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12DF" w14:textId="77777777" w:rsidR="002C341B" w:rsidRDefault="002C341B">
      <w:pPr>
        <w:jc w:val="center"/>
        <w:rPr>
          <w:rFonts w:ascii="Times New Roman" w:hAnsi="Times New Roman"/>
          <w:b/>
          <w:caps/>
          <w:sz w:val="22"/>
        </w:rPr>
      </w:pPr>
    </w:p>
    <w:p w14:paraId="3AA1C689" w14:textId="77777777" w:rsidR="00E37FBF" w:rsidRPr="00E152EA" w:rsidRDefault="002C341B" w:rsidP="00A649D2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E152EA">
        <w:rPr>
          <w:rFonts w:asciiTheme="minorHAnsi" w:hAnsiTheme="minorHAnsi"/>
          <w:b/>
          <w:caps/>
          <w:sz w:val="40"/>
          <w:szCs w:val="40"/>
        </w:rPr>
        <w:t>Sample</w:t>
      </w:r>
      <w:r w:rsidR="00E37FBF" w:rsidRPr="00E152EA">
        <w:rPr>
          <w:rFonts w:asciiTheme="minorHAnsi" w:hAnsiTheme="minorHAnsi"/>
          <w:b/>
          <w:caps/>
          <w:sz w:val="40"/>
          <w:szCs w:val="40"/>
        </w:rPr>
        <w:t xml:space="preserve"> Bid Advertisement</w:t>
      </w:r>
    </w:p>
    <w:p w14:paraId="6B4A4138" w14:textId="77777777" w:rsidR="00E37FBF" w:rsidRPr="00E152EA" w:rsidRDefault="00E37FBF" w:rsidP="00A649D2">
      <w:pPr>
        <w:jc w:val="center"/>
        <w:rPr>
          <w:rFonts w:asciiTheme="minorHAnsi" w:hAnsiTheme="minorHAnsi"/>
          <w:b/>
          <w:caps/>
          <w:szCs w:val="24"/>
        </w:rPr>
      </w:pPr>
    </w:p>
    <w:p w14:paraId="1AB4FE2D" w14:textId="486C6EAF" w:rsidR="00E37FBF" w:rsidRPr="00E152EA" w:rsidRDefault="00594BF6" w:rsidP="00A649D2">
      <w:pPr>
        <w:jc w:val="center"/>
        <w:rPr>
          <w:rFonts w:asciiTheme="minorHAnsi" w:hAnsiTheme="minorHAnsi"/>
          <w:b/>
          <w:caps/>
          <w:sz w:val="22"/>
        </w:rPr>
      </w:pPr>
      <w:r w:rsidRPr="00E152EA">
        <w:rPr>
          <w:rFonts w:asciiTheme="minorHAnsi" w:hAnsiTheme="minorHAnsi"/>
          <w:b/>
          <w:caps/>
          <w:sz w:val="22"/>
        </w:rPr>
        <w:t>Child and Adult Care Food</w:t>
      </w:r>
      <w:r w:rsidR="00E37FBF" w:rsidRPr="00E152EA">
        <w:rPr>
          <w:rFonts w:asciiTheme="minorHAnsi" w:hAnsiTheme="minorHAnsi"/>
          <w:b/>
          <w:caps/>
          <w:sz w:val="22"/>
        </w:rPr>
        <w:t xml:space="preserve"> Program</w:t>
      </w:r>
      <w:r w:rsidR="00BC5EA7" w:rsidRPr="00E152EA">
        <w:rPr>
          <w:rFonts w:asciiTheme="minorHAnsi" w:hAnsiTheme="minorHAnsi"/>
          <w:b/>
          <w:caps/>
          <w:sz w:val="22"/>
        </w:rPr>
        <w:t xml:space="preserve"> (CACFP)</w:t>
      </w:r>
    </w:p>
    <w:p w14:paraId="2C87CF81" w14:textId="77777777" w:rsidR="002C341B" w:rsidRPr="00E152EA" w:rsidRDefault="002C341B" w:rsidP="00F30B44">
      <w:pPr>
        <w:jc w:val="both"/>
        <w:rPr>
          <w:rFonts w:asciiTheme="minorHAnsi" w:hAnsiTheme="minorHAnsi"/>
          <w:sz w:val="22"/>
        </w:rPr>
      </w:pPr>
    </w:p>
    <w:p w14:paraId="0663EA2F" w14:textId="77777777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</w:p>
    <w:p w14:paraId="35441E62" w14:textId="6DD868E9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  <w:r w:rsidRPr="00E152EA">
        <w:rPr>
          <w:rFonts w:asciiTheme="minorHAnsi" w:hAnsiTheme="minorHAnsi"/>
          <w:color w:val="FF0000"/>
        </w:rPr>
        <w:t xml:space="preserve">[Sponsor Name], </w:t>
      </w:r>
      <w:r w:rsidRPr="00E152EA">
        <w:rPr>
          <w:rFonts w:asciiTheme="minorHAnsi" w:hAnsiTheme="minorHAnsi"/>
          <w:color w:val="auto"/>
        </w:rPr>
        <w:t>hereby referred to as “Sponsor”</w:t>
      </w:r>
      <w:r w:rsidRPr="00E152EA">
        <w:rPr>
          <w:rFonts w:asciiTheme="minorHAnsi" w:hAnsiTheme="minorHAnsi"/>
          <w:color w:val="FF0000"/>
        </w:rPr>
        <w:t xml:space="preserve"> </w:t>
      </w:r>
      <w:r w:rsidRPr="00E152EA">
        <w:rPr>
          <w:rFonts w:asciiTheme="minorHAnsi" w:hAnsiTheme="minorHAnsi"/>
          <w:color w:val="auto"/>
        </w:rPr>
        <w:t>is accepting bids</w:t>
      </w:r>
      <w:r w:rsidRPr="00E152EA">
        <w:rPr>
          <w:rFonts w:asciiTheme="minorHAnsi" w:hAnsiTheme="minorHAnsi"/>
          <w:color w:val="FF0000"/>
        </w:rPr>
        <w:t xml:space="preserve"> </w:t>
      </w:r>
      <w:r w:rsidRPr="00E152EA">
        <w:rPr>
          <w:rFonts w:asciiTheme="minorHAnsi" w:hAnsiTheme="minorHAnsi"/>
          <w:color w:val="auto"/>
        </w:rPr>
        <w:t xml:space="preserve">from Pre-plated Meal Vendors to provide </w:t>
      </w:r>
      <w:r w:rsidRPr="00E152EA">
        <w:rPr>
          <w:rFonts w:asciiTheme="minorHAnsi" w:hAnsiTheme="minorHAnsi"/>
          <w:color w:val="FF0000"/>
        </w:rPr>
        <w:t>[breakfast, lunch, snack, supper]</w:t>
      </w:r>
      <w:r w:rsidRPr="00E152EA">
        <w:rPr>
          <w:rFonts w:asciiTheme="minorHAnsi" w:hAnsiTheme="minorHAnsi"/>
          <w:color w:val="auto"/>
        </w:rPr>
        <w:t xml:space="preserve"> meals</w:t>
      </w:r>
      <w:r w:rsidRPr="00E152EA">
        <w:rPr>
          <w:rFonts w:asciiTheme="minorHAnsi" w:hAnsiTheme="minorHAnsi"/>
          <w:color w:val="FF0000"/>
        </w:rPr>
        <w:t xml:space="preserve"> </w:t>
      </w:r>
      <w:r w:rsidRPr="00E152EA">
        <w:rPr>
          <w:rFonts w:asciiTheme="minorHAnsi" w:hAnsiTheme="minorHAnsi"/>
          <w:color w:val="auto"/>
        </w:rPr>
        <w:t>that meet all United States Department of Agriculture (USDA) guidelines for meals served in the Child and Adult Care Food Program</w:t>
      </w:r>
      <w:r w:rsidR="00763872" w:rsidRPr="00E152EA">
        <w:rPr>
          <w:rFonts w:asciiTheme="minorHAnsi" w:hAnsiTheme="minorHAnsi"/>
          <w:color w:val="auto"/>
        </w:rPr>
        <w:t xml:space="preserve"> (CACFP)</w:t>
      </w:r>
      <w:r w:rsidRPr="00E152EA">
        <w:rPr>
          <w:rFonts w:asciiTheme="minorHAnsi" w:hAnsiTheme="minorHAnsi"/>
          <w:color w:val="auto"/>
        </w:rPr>
        <w:t xml:space="preserve">. </w:t>
      </w:r>
    </w:p>
    <w:p w14:paraId="402396F6" w14:textId="114E572B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</w:p>
    <w:p w14:paraId="30632CF7" w14:textId="097BF22E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  <w:r w:rsidRPr="00E152EA">
        <w:rPr>
          <w:rFonts w:asciiTheme="minorHAnsi" w:hAnsiTheme="minorHAnsi"/>
          <w:color w:val="auto"/>
        </w:rPr>
        <w:t xml:space="preserve">Bid packets can be obtained by contacting: </w:t>
      </w:r>
    </w:p>
    <w:p w14:paraId="67C0D226" w14:textId="77777777" w:rsidR="00BC5EA7" w:rsidRPr="00E152EA" w:rsidRDefault="00BC5EA7" w:rsidP="00BC5EA7">
      <w:pPr>
        <w:pStyle w:val="Default"/>
        <w:rPr>
          <w:rFonts w:asciiTheme="minorHAnsi" w:hAnsiTheme="minorHAnsi"/>
          <w:color w:val="FF0000"/>
        </w:rPr>
      </w:pPr>
    </w:p>
    <w:p w14:paraId="6B4AF483" w14:textId="14B7ACD2" w:rsidR="00BC5EA7" w:rsidRPr="00E152EA" w:rsidRDefault="00BC5EA7" w:rsidP="00BC5EA7">
      <w:pPr>
        <w:pStyle w:val="Default"/>
        <w:rPr>
          <w:rFonts w:asciiTheme="minorHAnsi" w:hAnsiTheme="minorHAnsi"/>
          <w:color w:val="FF0000"/>
        </w:rPr>
      </w:pPr>
      <w:r w:rsidRPr="00E152EA">
        <w:rPr>
          <w:rFonts w:asciiTheme="minorHAnsi" w:hAnsiTheme="minorHAnsi"/>
          <w:color w:val="FF0000"/>
        </w:rPr>
        <w:t>[Sponsor Contact]</w:t>
      </w:r>
    </w:p>
    <w:p w14:paraId="35933755" w14:textId="0252B7AE" w:rsidR="00BC5EA7" w:rsidRPr="00E152EA" w:rsidRDefault="00BC5EA7" w:rsidP="00BC5EA7">
      <w:pPr>
        <w:pStyle w:val="Default"/>
        <w:rPr>
          <w:rFonts w:asciiTheme="minorHAnsi" w:hAnsiTheme="minorHAnsi"/>
          <w:color w:val="FF0000"/>
        </w:rPr>
      </w:pPr>
      <w:r w:rsidRPr="00E152EA">
        <w:rPr>
          <w:rFonts w:asciiTheme="minorHAnsi" w:hAnsiTheme="minorHAnsi"/>
          <w:color w:val="FF0000"/>
        </w:rPr>
        <w:t>[Sponsor Name]</w:t>
      </w:r>
    </w:p>
    <w:p w14:paraId="6BBE8786" w14:textId="77777777" w:rsidR="00BC5EA7" w:rsidRPr="00E152EA" w:rsidRDefault="00BC5EA7" w:rsidP="00BC5EA7">
      <w:pPr>
        <w:pStyle w:val="Default"/>
        <w:ind w:right="906"/>
        <w:rPr>
          <w:rFonts w:asciiTheme="minorHAnsi" w:hAnsiTheme="minorHAnsi"/>
          <w:color w:val="FF0000"/>
        </w:rPr>
      </w:pPr>
      <w:r w:rsidRPr="00E152EA">
        <w:rPr>
          <w:rFonts w:asciiTheme="minorHAnsi" w:hAnsiTheme="minorHAnsi"/>
          <w:color w:val="FF0000"/>
        </w:rPr>
        <w:t>[Address]</w:t>
      </w:r>
    </w:p>
    <w:p w14:paraId="0762231C" w14:textId="77777777" w:rsidR="00BC5EA7" w:rsidRPr="00E152EA" w:rsidRDefault="00BC5EA7" w:rsidP="00BC5EA7">
      <w:pPr>
        <w:pStyle w:val="Default"/>
        <w:ind w:right="1096"/>
        <w:rPr>
          <w:rFonts w:asciiTheme="minorHAnsi" w:hAnsiTheme="minorHAnsi"/>
          <w:color w:val="FF0000"/>
        </w:rPr>
      </w:pPr>
      <w:r w:rsidRPr="00E152EA">
        <w:rPr>
          <w:rFonts w:asciiTheme="minorHAnsi" w:hAnsiTheme="minorHAnsi"/>
          <w:color w:val="FF0000"/>
        </w:rPr>
        <w:t>[Phone Number]</w:t>
      </w:r>
    </w:p>
    <w:p w14:paraId="5AE98D5C" w14:textId="77777777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</w:p>
    <w:p w14:paraId="4CE0F85C" w14:textId="6EC65CCB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  <w:r w:rsidRPr="00E152EA">
        <w:rPr>
          <w:rFonts w:asciiTheme="minorHAnsi" w:hAnsiTheme="minorHAnsi"/>
          <w:color w:val="auto"/>
        </w:rPr>
        <w:t xml:space="preserve">The Sponsor reserves the right to reject </w:t>
      </w:r>
      <w:proofErr w:type="gramStart"/>
      <w:r w:rsidRPr="00E152EA">
        <w:rPr>
          <w:rFonts w:asciiTheme="minorHAnsi" w:hAnsiTheme="minorHAnsi"/>
          <w:color w:val="auto"/>
        </w:rPr>
        <w:t>any and all</w:t>
      </w:r>
      <w:proofErr w:type="gramEnd"/>
      <w:r w:rsidRPr="00E152EA">
        <w:rPr>
          <w:rFonts w:asciiTheme="minorHAnsi" w:hAnsiTheme="minorHAnsi"/>
          <w:color w:val="auto"/>
        </w:rPr>
        <w:t xml:space="preserve"> bids or accept the bid that it finds to be the most responsive and responsible bid submitted. </w:t>
      </w:r>
    </w:p>
    <w:p w14:paraId="6DA4B783" w14:textId="77777777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</w:p>
    <w:p w14:paraId="6321117A" w14:textId="5DB80BD7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  <w:r w:rsidRPr="00E152EA">
        <w:rPr>
          <w:rFonts w:asciiTheme="minorHAnsi" w:hAnsiTheme="minorHAnsi"/>
          <w:color w:val="auto"/>
        </w:rPr>
        <w:t xml:space="preserve">All </w:t>
      </w:r>
      <w:r w:rsidRPr="00E152EA">
        <w:rPr>
          <w:rFonts w:asciiTheme="minorHAnsi" w:hAnsiTheme="minorHAnsi"/>
          <w:color w:val="FF0000"/>
        </w:rPr>
        <w:t xml:space="preserve">[bids/proposals] </w:t>
      </w:r>
      <w:r w:rsidRPr="00E152EA">
        <w:rPr>
          <w:rFonts w:asciiTheme="minorHAnsi" w:hAnsiTheme="minorHAnsi"/>
          <w:color w:val="auto"/>
        </w:rPr>
        <w:t xml:space="preserve">must be received no later than </w:t>
      </w:r>
      <w:r w:rsidRPr="00E152EA">
        <w:rPr>
          <w:rFonts w:asciiTheme="minorHAnsi" w:hAnsiTheme="minorHAnsi"/>
          <w:color w:val="FF0000"/>
        </w:rPr>
        <w:t>[Date and Time*]</w:t>
      </w:r>
      <w:r w:rsidRPr="00E152EA">
        <w:rPr>
          <w:rFonts w:asciiTheme="minorHAnsi" w:hAnsiTheme="minorHAnsi"/>
          <w:color w:val="auto"/>
        </w:rPr>
        <w:t xml:space="preserve">. </w:t>
      </w:r>
      <w:r w:rsidRPr="00E152EA">
        <w:rPr>
          <w:rFonts w:asciiTheme="minorHAnsi" w:hAnsiTheme="minorHAnsi"/>
          <w:color w:val="FF0000"/>
        </w:rPr>
        <w:t xml:space="preserve">[Bids/proposals] </w:t>
      </w:r>
      <w:r w:rsidRPr="00E152EA">
        <w:rPr>
          <w:rFonts w:asciiTheme="minorHAnsi" w:hAnsiTheme="minorHAnsi"/>
          <w:color w:val="auto"/>
        </w:rPr>
        <w:t xml:space="preserve">received after this date and time will not be considered. </w:t>
      </w:r>
      <w:r w:rsidRPr="00E152EA">
        <w:rPr>
          <w:rFonts w:asciiTheme="minorHAnsi" w:hAnsiTheme="minorHAnsi"/>
          <w:color w:val="FF0000"/>
        </w:rPr>
        <w:t xml:space="preserve">[Bids/proposals] </w:t>
      </w:r>
      <w:r w:rsidRPr="00E152EA">
        <w:rPr>
          <w:rFonts w:asciiTheme="minorHAnsi" w:hAnsiTheme="minorHAnsi"/>
          <w:color w:val="auto"/>
        </w:rPr>
        <w:t xml:space="preserve">must be addressed to the attention of </w:t>
      </w:r>
      <w:r w:rsidRPr="00E152EA">
        <w:rPr>
          <w:rFonts w:asciiTheme="minorHAnsi" w:hAnsiTheme="minorHAnsi"/>
          <w:color w:val="FF0000"/>
        </w:rPr>
        <w:t xml:space="preserve">[Name] </w:t>
      </w:r>
      <w:r w:rsidRPr="00E152EA">
        <w:rPr>
          <w:rFonts w:asciiTheme="minorHAnsi" w:hAnsiTheme="minorHAnsi"/>
          <w:color w:val="auto"/>
        </w:rPr>
        <w:t xml:space="preserve">at </w:t>
      </w:r>
      <w:r w:rsidRPr="00E152EA">
        <w:rPr>
          <w:rFonts w:asciiTheme="minorHAnsi" w:hAnsiTheme="minorHAnsi"/>
          <w:color w:val="FF0000"/>
        </w:rPr>
        <w:t xml:space="preserve">[Address] </w:t>
      </w:r>
      <w:r w:rsidRPr="00E152EA">
        <w:rPr>
          <w:rFonts w:asciiTheme="minorHAnsi" w:hAnsiTheme="minorHAnsi"/>
          <w:color w:val="auto"/>
        </w:rPr>
        <w:t>in a sealed envelope. The outside of the envelope should be clearly marked Child and Adult Care Food Program. The Sponsor</w:t>
      </w:r>
      <w:r w:rsidRPr="00E152EA">
        <w:rPr>
          <w:rFonts w:asciiTheme="minorHAnsi" w:hAnsiTheme="minorHAnsi"/>
          <w:color w:val="FF0000"/>
        </w:rPr>
        <w:t xml:space="preserve"> </w:t>
      </w:r>
      <w:r w:rsidRPr="00E152EA">
        <w:rPr>
          <w:rFonts w:asciiTheme="minorHAnsi" w:hAnsiTheme="minorHAnsi"/>
          <w:color w:val="auto"/>
        </w:rPr>
        <w:t xml:space="preserve">may extend the time and place for opening of </w:t>
      </w:r>
      <w:r w:rsidRPr="00E152EA">
        <w:rPr>
          <w:rFonts w:asciiTheme="minorHAnsi" w:hAnsiTheme="minorHAnsi"/>
          <w:color w:val="FF0000"/>
        </w:rPr>
        <w:t xml:space="preserve">[bids/proposals] </w:t>
      </w:r>
      <w:r w:rsidRPr="00E152EA">
        <w:rPr>
          <w:rFonts w:asciiTheme="minorHAnsi" w:hAnsiTheme="minorHAnsi"/>
          <w:color w:val="auto"/>
        </w:rPr>
        <w:t>on not less than 2 calendar days’ notice, by certified delivery, facsimile machine, or other electronic means to those bidders who obtained copies of the specifications or descriptions.</w:t>
      </w:r>
    </w:p>
    <w:p w14:paraId="06A85CF3" w14:textId="77777777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  <w:r w:rsidRPr="00E152EA">
        <w:rPr>
          <w:rFonts w:asciiTheme="minorHAnsi" w:hAnsiTheme="minorHAnsi"/>
          <w:color w:val="auto"/>
        </w:rPr>
        <w:t xml:space="preserve"> </w:t>
      </w:r>
    </w:p>
    <w:p w14:paraId="19B03AAF" w14:textId="77777777" w:rsidR="00E152EA" w:rsidRPr="00E152EA" w:rsidRDefault="00E152EA" w:rsidP="00E152EA">
      <w:pPr>
        <w:rPr>
          <w:rFonts w:asciiTheme="minorHAnsi" w:hAnsiTheme="minorHAnsi"/>
        </w:rPr>
      </w:pPr>
      <w:r w:rsidRPr="00E152EA">
        <w:rPr>
          <w:rFonts w:asciiTheme="minorHAnsi" w:hAnsiTheme="minorHAnsi"/>
        </w:rPr>
        <w:t>USDA is an equal opportunity provider, employer, and lender.</w:t>
      </w:r>
    </w:p>
    <w:p w14:paraId="719F14F2" w14:textId="77777777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</w:p>
    <w:p w14:paraId="7EF374B5" w14:textId="77777777" w:rsidR="00BC5EA7" w:rsidRPr="00E152EA" w:rsidRDefault="00BC5EA7" w:rsidP="00BC5EA7">
      <w:pPr>
        <w:pStyle w:val="Default"/>
        <w:jc w:val="both"/>
        <w:rPr>
          <w:rFonts w:asciiTheme="minorHAnsi" w:hAnsiTheme="minorHAnsi"/>
          <w:color w:val="auto"/>
        </w:rPr>
      </w:pPr>
    </w:p>
    <w:p w14:paraId="5CD13A10" w14:textId="77777777" w:rsidR="00BC5EA7" w:rsidRPr="00E152EA" w:rsidRDefault="00BC5EA7" w:rsidP="00BC5EA7">
      <w:pPr>
        <w:jc w:val="both"/>
        <w:rPr>
          <w:rFonts w:asciiTheme="minorHAnsi" w:hAnsiTheme="minorHAnsi"/>
          <w:bCs/>
          <w:color w:val="333333"/>
          <w:szCs w:val="24"/>
          <w:shd w:val="clear" w:color="auto" w:fill="FFFFFF"/>
        </w:rPr>
      </w:pPr>
      <w:r w:rsidRPr="00E152EA">
        <w:rPr>
          <w:rFonts w:asciiTheme="minorHAnsi" w:hAnsiTheme="minorHAnsi"/>
          <w:szCs w:val="24"/>
        </w:rPr>
        <w:t xml:space="preserve">*Bid opening must be at least 14 days from the posted solicitation. (Delaware Code – Title 29, Chapter 69 </w:t>
      </w:r>
      <w:r w:rsidRPr="00E152EA">
        <w:rPr>
          <w:rFonts w:asciiTheme="minorHAnsi" w:hAnsiTheme="minorHAnsi"/>
          <w:bCs/>
          <w:color w:val="333333"/>
          <w:szCs w:val="24"/>
          <w:shd w:val="clear" w:color="auto" w:fill="FFFFFF"/>
        </w:rPr>
        <w:t>§ 6924 (c)(2)</w:t>
      </w:r>
    </w:p>
    <w:p w14:paraId="312703BF" w14:textId="77777777" w:rsidR="00BC5EA7" w:rsidRPr="00E152EA" w:rsidRDefault="00BC5EA7" w:rsidP="00BC5EA7">
      <w:pPr>
        <w:jc w:val="both"/>
        <w:rPr>
          <w:rFonts w:asciiTheme="minorHAnsi" w:hAnsiTheme="minorHAnsi"/>
          <w:bCs/>
          <w:color w:val="333333"/>
          <w:szCs w:val="24"/>
          <w:shd w:val="clear" w:color="auto" w:fill="FFFFFF"/>
        </w:rPr>
      </w:pPr>
    </w:p>
    <w:p w14:paraId="74F5E4D9" w14:textId="77777777" w:rsidR="00BC5EA7" w:rsidRPr="00E152EA" w:rsidRDefault="00BC5EA7" w:rsidP="00BC5EA7">
      <w:pPr>
        <w:jc w:val="both"/>
        <w:rPr>
          <w:rFonts w:asciiTheme="minorHAnsi" w:hAnsiTheme="minorHAnsi"/>
          <w:szCs w:val="24"/>
        </w:rPr>
      </w:pPr>
    </w:p>
    <w:p w14:paraId="149E0C17" w14:textId="77777777" w:rsidR="002C341B" w:rsidRPr="00E152EA" w:rsidRDefault="002C341B" w:rsidP="00F30B4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E152EA">
        <w:rPr>
          <w:rFonts w:asciiTheme="minorHAnsi" w:hAnsiTheme="minorHAnsi"/>
          <w:sz w:val="22"/>
          <w:szCs w:val="22"/>
          <w:u w:val="single"/>
        </w:rPr>
        <w:t>**BOND REQUIREMENTS (to be added to notice if applicable).</w:t>
      </w:r>
    </w:p>
    <w:p w14:paraId="79C1BD3C" w14:textId="77777777" w:rsidR="00BC5EA7" w:rsidRPr="00E152EA" w:rsidRDefault="00BC5EA7" w:rsidP="00F30B44">
      <w:pPr>
        <w:jc w:val="both"/>
        <w:rPr>
          <w:rFonts w:asciiTheme="minorHAnsi" w:hAnsiTheme="minorHAnsi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4248"/>
      </w:tblGrid>
      <w:tr w:rsidR="002C341B" w:rsidRPr="00E152EA" w14:paraId="3D6C768D" w14:textId="77777777">
        <w:tc>
          <w:tcPr>
            <w:tcW w:w="3078" w:type="dxa"/>
          </w:tcPr>
          <w:p w14:paraId="0E429730" w14:textId="77777777" w:rsidR="002C341B" w:rsidRPr="00E152EA" w:rsidRDefault="002C341B" w:rsidP="00F30B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52EA">
              <w:rPr>
                <w:rFonts w:asciiTheme="minorHAnsi" w:hAnsiTheme="minorHAnsi"/>
                <w:sz w:val="22"/>
                <w:szCs w:val="22"/>
              </w:rPr>
              <w:t>A bid bond in the amount of</w:t>
            </w: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2BAED532" w14:textId="77777777" w:rsidR="002C341B" w:rsidRPr="00E152EA" w:rsidRDefault="002C341B" w:rsidP="00F30B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52EA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4248" w:type="dxa"/>
          </w:tcPr>
          <w:p w14:paraId="6D35A0F3" w14:textId="77777777" w:rsidR="002C341B" w:rsidRPr="00E152EA" w:rsidRDefault="002C341B" w:rsidP="00F30B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52EA">
              <w:rPr>
                <w:rFonts w:asciiTheme="minorHAnsi" w:hAnsiTheme="minorHAnsi"/>
                <w:sz w:val="22"/>
                <w:szCs w:val="22"/>
              </w:rPr>
              <w:t>percent of the estimated total amount of</w:t>
            </w:r>
          </w:p>
        </w:tc>
      </w:tr>
    </w:tbl>
    <w:p w14:paraId="050CC4D6" w14:textId="77777777" w:rsidR="002C341B" w:rsidRPr="00E152EA" w:rsidRDefault="002C341B" w:rsidP="00F30B44">
      <w:pPr>
        <w:jc w:val="both"/>
        <w:rPr>
          <w:rFonts w:asciiTheme="minorHAnsi" w:hAnsiTheme="minorHAnsi"/>
          <w:sz w:val="22"/>
          <w:szCs w:val="22"/>
        </w:rPr>
      </w:pPr>
      <w:r w:rsidRPr="00E152EA">
        <w:rPr>
          <w:rFonts w:asciiTheme="minorHAnsi" w:hAnsiTheme="minorHAnsi"/>
          <w:sz w:val="22"/>
          <w:szCs w:val="22"/>
        </w:rPr>
        <w:t>bid must accompany the bid.  The bid bond must be from a company listed in the current Department of Treasury Circular 570 certified to do business in Delaware.  No other type of bid bond is acceptable.</w:t>
      </w:r>
    </w:p>
    <w:p w14:paraId="55E7EF67" w14:textId="77777777" w:rsidR="002C341B" w:rsidRPr="00E152EA" w:rsidRDefault="00890BCD" w:rsidP="00566230">
      <w:pPr>
        <w:rPr>
          <w:rFonts w:asciiTheme="minorHAnsi" w:hAnsiTheme="minorHAnsi"/>
          <w:sz w:val="22"/>
          <w:szCs w:val="22"/>
        </w:rPr>
      </w:pPr>
      <w:r w:rsidRPr="00E152EA">
        <w:rPr>
          <w:rFonts w:asciiTheme="minorHAnsi" w:hAnsiTheme="minorHAnsi"/>
          <w:sz w:val="22"/>
          <w:szCs w:val="22"/>
        </w:rPr>
        <w:t>*Percent should be</w:t>
      </w:r>
      <w:r w:rsidR="002C341B" w:rsidRPr="00E152EA">
        <w:rPr>
          <w:rFonts w:asciiTheme="minorHAnsi" w:hAnsiTheme="minorHAnsi"/>
          <w:sz w:val="22"/>
          <w:szCs w:val="22"/>
        </w:rPr>
        <w:t xml:space="preserve"> </w:t>
      </w:r>
      <w:r w:rsidRPr="00E152EA">
        <w:rPr>
          <w:rFonts w:asciiTheme="minorHAnsi" w:hAnsiTheme="minorHAnsi"/>
          <w:sz w:val="22"/>
          <w:szCs w:val="22"/>
        </w:rPr>
        <w:t xml:space="preserve">greater than or equal to </w:t>
      </w:r>
      <w:r w:rsidR="002C341B" w:rsidRPr="00E152EA">
        <w:rPr>
          <w:rFonts w:asciiTheme="minorHAnsi" w:hAnsiTheme="minorHAnsi"/>
          <w:sz w:val="22"/>
          <w:szCs w:val="22"/>
        </w:rPr>
        <w:t xml:space="preserve">10 </w:t>
      </w:r>
      <w:r w:rsidRPr="00E152EA">
        <w:rPr>
          <w:rFonts w:asciiTheme="minorHAnsi" w:hAnsiTheme="minorHAnsi"/>
          <w:sz w:val="22"/>
          <w:szCs w:val="22"/>
        </w:rPr>
        <w:t>percent for the bid bond</w:t>
      </w:r>
      <w:r w:rsidR="002C341B" w:rsidRPr="00E152EA">
        <w:rPr>
          <w:rFonts w:asciiTheme="minorHAnsi" w:hAnsiTheme="minorHAnsi"/>
          <w:sz w:val="22"/>
          <w:szCs w:val="22"/>
        </w:rPr>
        <w:t>.</w:t>
      </w:r>
    </w:p>
    <w:p w14:paraId="2C47649B" w14:textId="23CDB469" w:rsidR="00A94EEE" w:rsidRPr="00E152EA" w:rsidRDefault="00A94EEE" w:rsidP="00FA4B92">
      <w:pPr>
        <w:jc w:val="both"/>
        <w:rPr>
          <w:rFonts w:asciiTheme="minorHAnsi" w:hAnsiTheme="minorHAnsi"/>
          <w:color w:val="FF0000"/>
          <w:sz w:val="22"/>
        </w:rPr>
      </w:pPr>
    </w:p>
    <w:sectPr w:rsidR="00A94EEE" w:rsidRPr="00E152EA" w:rsidSect="002F06E0">
      <w:pgSz w:w="12240" w:h="15840" w:code="1"/>
      <w:pgMar w:top="1440" w:right="1080" w:bottom="1080" w:left="1080" w:header="720" w:footer="720" w:gutter="0"/>
      <w:paperSrc w:first="3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5B0"/>
    <w:multiLevelType w:val="multilevel"/>
    <w:tmpl w:val="DADC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81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9"/>
    <w:rsid w:val="00172D98"/>
    <w:rsid w:val="001B70AF"/>
    <w:rsid w:val="00295CB7"/>
    <w:rsid w:val="002C341B"/>
    <w:rsid w:val="002F06E0"/>
    <w:rsid w:val="00300840"/>
    <w:rsid w:val="00334A79"/>
    <w:rsid w:val="004E2356"/>
    <w:rsid w:val="00566230"/>
    <w:rsid w:val="00594BF6"/>
    <w:rsid w:val="005E3611"/>
    <w:rsid w:val="006F09E5"/>
    <w:rsid w:val="007249B5"/>
    <w:rsid w:val="00763872"/>
    <w:rsid w:val="00802244"/>
    <w:rsid w:val="00890BCD"/>
    <w:rsid w:val="00973CE3"/>
    <w:rsid w:val="009B1B74"/>
    <w:rsid w:val="00A60BB3"/>
    <w:rsid w:val="00A649D2"/>
    <w:rsid w:val="00A94EEE"/>
    <w:rsid w:val="00AB37E9"/>
    <w:rsid w:val="00BA0BD7"/>
    <w:rsid w:val="00BC5EA7"/>
    <w:rsid w:val="00C10F78"/>
    <w:rsid w:val="00C407B2"/>
    <w:rsid w:val="00E152EA"/>
    <w:rsid w:val="00E37FBF"/>
    <w:rsid w:val="00F271DE"/>
    <w:rsid w:val="00F30B44"/>
    <w:rsid w:val="00F37E05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08603"/>
  <w15:chartTrackingRefBased/>
  <w15:docId w15:val="{2539434B-18ED-4092-A4E0-852E0775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6E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1">
    <w:name w:val="Descrip 1"/>
    <w:basedOn w:val="Normal"/>
    <w:rsid w:val="002F06E0"/>
    <w:pPr>
      <w:spacing w:after="240"/>
      <w:ind w:left="720"/>
    </w:pPr>
  </w:style>
  <w:style w:type="paragraph" w:customStyle="1" w:styleId="Descrip2">
    <w:name w:val="Descrip 2"/>
    <w:basedOn w:val="Descrip1"/>
    <w:rsid w:val="002F06E0"/>
    <w:pPr>
      <w:ind w:left="1440"/>
    </w:pPr>
  </w:style>
  <w:style w:type="paragraph" w:customStyle="1" w:styleId="Level1">
    <w:name w:val="Level 1"/>
    <w:basedOn w:val="Normal"/>
    <w:next w:val="Normal"/>
    <w:rsid w:val="002F06E0"/>
    <w:pPr>
      <w:spacing w:after="240"/>
      <w:ind w:left="440" w:hanging="440"/>
    </w:pPr>
    <w:rPr>
      <w:b/>
    </w:rPr>
  </w:style>
  <w:style w:type="paragraph" w:customStyle="1" w:styleId="Level1-Section1">
    <w:name w:val="Level 1 - Section 1"/>
    <w:basedOn w:val="Normal"/>
    <w:next w:val="Descrip1"/>
    <w:rsid w:val="002F06E0"/>
    <w:pPr>
      <w:spacing w:after="240"/>
      <w:ind w:left="720" w:right="2880" w:hanging="720"/>
    </w:pPr>
    <w:rPr>
      <w:b/>
    </w:rPr>
  </w:style>
  <w:style w:type="paragraph" w:customStyle="1" w:styleId="Level1-Section2">
    <w:name w:val="Level 1 - Section 2"/>
    <w:basedOn w:val="Level1-Section1"/>
    <w:next w:val="Normal"/>
    <w:rsid w:val="002F06E0"/>
    <w:pPr>
      <w:ind w:right="2340"/>
    </w:pPr>
  </w:style>
  <w:style w:type="paragraph" w:customStyle="1" w:styleId="Level2">
    <w:name w:val="Level 2"/>
    <w:basedOn w:val="Level1-Section1"/>
    <w:next w:val="Descrip2"/>
    <w:rsid w:val="002F06E0"/>
    <w:pPr>
      <w:ind w:left="1440"/>
    </w:pPr>
  </w:style>
  <w:style w:type="paragraph" w:customStyle="1" w:styleId="Section">
    <w:name w:val="Section #"/>
    <w:basedOn w:val="Normal"/>
    <w:next w:val="Normal"/>
    <w:rsid w:val="002F06E0"/>
    <w:pPr>
      <w:spacing w:line="480" w:lineRule="atLeast"/>
      <w:jc w:val="center"/>
    </w:pPr>
    <w:rPr>
      <w:b/>
      <w:caps/>
      <w:sz w:val="28"/>
    </w:rPr>
  </w:style>
  <w:style w:type="paragraph" w:customStyle="1" w:styleId="SectionHeading">
    <w:name w:val="Section # Heading"/>
    <w:basedOn w:val="Section"/>
    <w:next w:val="Normal"/>
    <w:rsid w:val="002F06E0"/>
    <w:pPr>
      <w:spacing w:after="240"/>
    </w:pPr>
    <w:rPr>
      <w:caps w:val="0"/>
      <w:sz w:val="24"/>
    </w:rPr>
  </w:style>
  <w:style w:type="character" w:styleId="Hyperlink">
    <w:name w:val="Hyperlink"/>
    <w:uiPriority w:val="99"/>
    <w:unhideWhenUsed/>
    <w:rsid w:val="00973CE3"/>
    <w:rPr>
      <w:color w:val="0000FF"/>
      <w:u w:val="single"/>
    </w:rPr>
  </w:style>
  <w:style w:type="paragraph" w:customStyle="1" w:styleId="Default">
    <w:name w:val="Default"/>
    <w:rsid w:val="00973C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C5E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C81A4F8DBD34D8F572E58968BD50E" ma:contentTypeVersion="19" ma:contentTypeDescription="Create a new document." ma:contentTypeScope="" ma:versionID="c56501a7fe13c250327c26a2e9b96782">
  <xsd:schema xmlns:xsd="http://www.w3.org/2001/XMLSchema" xmlns:xs="http://www.w3.org/2001/XMLSchema" xmlns:p="http://schemas.microsoft.com/office/2006/metadata/properties" xmlns:ns2="f2dca953-9101-4c9b-a2e4-3634e38c5e7b" xmlns:ns3="df06c8c9-9d69-4f99-9bcc-ac9b78c1eaa5" targetNamespace="http://schemas.microsoft.com/office/2006/metadata/properties" ma:root="true" ma:fieldsID="eeb5d29aa4540ec9b9df1e72acf397c0" ns2:_="" ns3:_="">
    <xsd:import namespace="f2dca953-9101-4c9b-a2e4-3634e38c5e7b"/>
    <xsd:import namespace="df06c8c9-9d69-4f99-9bcc-ac9b78c1e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ca953-9101-4c9b-a2e4-3634e38c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0141d-80f0-4ca7-8ba9-0163cf364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6c8c9-9d69-4f99-9bcc-ac9b78c1e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4df11b-4345-4863-96fd-c9a2de34e51a}" ma:internalName="TaxCatchAll" ma:showField="CatchAllData" ma:web="df06c8c9-9d69-4f99-9bcc-ac9b78c1e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6c8c9-9d69-4f99-9bcc-ac9b78c1eaa5" xsi:nil="true"/>
    <lcf76f155ced4ddcb4097134ff3c332f xmlns="f2dca953-9101-4c9b-a2e4-3634e38c5e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245D3-3AEB-4C58-BB4C-3A42CFB69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ca953-9101-4c9b-a2e4-3634e38c5e7b"/>
    <ds:schemaRef ds:uri="df06c8c9-9d69-4f99-9bcc-ac9b78c1e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A97AC-8EA8-4D21-8289-6400B47485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361AE2-087C-4D00-B13C-A92756019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93EE6-0DEC-4DEC-9960-F9F54B62CE0A}">
  <ds:schemaRefs>
    <ds:schemaRef ds:uri="http://schemas.microsoft.com/office/2006/metadata/properties"/>
    <ds:schemaRef ds:uri="http://schemas.microsoft.com/office/infopath/2007/PartnerControls"/>
    <ds:schemaRef ds:uri="df06c8c9-9d69-4f99-9bcc-ac9b78c1eaa5"/>
    <ds:schemaRef ds:uri="f2dca953-9101-4c9b-a2e4-3634e38c5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FOOD SERVICE PROGRAM</vt:lpstr>
    </vt:vector>
  </TitlesOfParts>
  <Company>Microsoft</Company>
  <LinksUpToDate>false</LinksUpToDate>
  <CharactersWithSpaces>1794</CharactersWithSpaces>
  <SharedDoc>false</SharedDoc>
  <HLinks>
    <vt:vector size="12" baseType="variant"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https://www.usda.gov/sites/default/files/documents/USDA-OASCR P-Complaint-Form-0508-0002-508-11-28-17Fax2Mail.pdf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FOOD SERVICE PROGRAM</dc:title>
  <dc:subject/>
  <dc:creator>Karen Graves</dc:creator>
  <cp:keywords/>
  <cp:lastModifiedBy>Coleman Jeremy</cp:lastModifiedBy>
  <cp:revision>2</cp:revision>
  <cp:lastPrinted>2012-06-01T13:24:00Z</cp:lastPrinted>
  <dcterms:created xsi:type="dcterms:W3CDTF">2025-08-07T13:36:00Z</dcterms:created>
  <dcterms:modified xsi:type="dcterms:W3CDTF">2025-08-07T13:36:00Z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Flint Justine</vt:lpwstr>
  </property>
  <property fmtid="{D5CDD505-2E9C-101B-9397-08002B2CF9AE}" pid="3" name="Order">
    <vt:lpwstr>43600.0000000000</vt:lpwstr>
  </property>
  <property fmtid="{D5CDD505-2E9C-101B-9397-08002B2CF9AE}" pid="4" name="display_urn:schemas-microsoft-com:office:office#Author">
    <vt:lpwstr>Flint Justine</vt:lpwstr>
  </property>
  <property fmtid="{D5CDD505-2E9C-101B-9397-08002B2CF9AE}" pid="5" name="GrammarlyDocumentId">
    <vt:lpwstr>2e5e8dda768c0ebdac8958d86b30054d3ffe52b98923d29685966a62c3a04194</vt:lpwstr>
  </property>
  <property fmtid="{D5CDD505-2E9C-101B-9397-08002B2CF9AE}" pid="6" name="MediaServiceImageTags">
    <vt:lpwstr/>
  </property>
  <property fmtid="{D5CDD505-2E9C-101B-9397-08002B2CF9AE}" pid="7" name="ContentTypeId">
    <vt:lpwstr>0x01010086DC81A4F8DBD34D8F572E58968BD50E</vt:lpwstr>
  </property>
</Properties>
</file>