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88BF" w14:textId="4E45350B" w:rsidR="00E47C91" w:rsidRPr="00415C14" w:rsidRDefault="00A52242" w:rsidP="00E47C91">
      <w:pPr>
        <w:tabs>
          <w:tab w:val="left" w:pos="0"/>
        </w:tabs>
        <w:jc w:val="both"/>
        <w:rPr>
          <w:sz w:val="28"/>
        </w:rPr>
      </w:pPr>
      <w:r>
        <w:rPr>
          <w:noProof/>
        </w:rPr>
        <w:drawing>
          <wp:anchor distT="0" distB="0" distL="114300" distR="114300" simplePos="0" relativeHeight="251658240" behindDoc="1" locked="0" layoutInCell="1" allowOverlap="1" wp14:anchorId="4B8EBD17" wp14:editId="727359B4">
            <wp:simplePos x="0" y="0"/>
            <wp:positionH relativeFrom="column">
              <wp:posOffset>190500</wp:posOffset>
            </wp:positionH>
            <wp:positionV relativeFrom="paragraph">
              <wp:posOffset>64770</wp:posOffset>
            </wp:positionV>
            <wp:extent cx="5742940" cy="1080770"/>
            <wp:effectExtent l="0" t="0" r="0" b="0"/>
            <wp:wrapTight wrapText="bothSides">
              <wp:wrapPolygon edited="0">
                <wp:start x="0" y="0"/>
                <wp:lineTo x="0" y="21321"/>
                <wp:lineTo x="21495" y="21321"/>
                <wp:lineTo x="21495"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1080770"/>
                    </a:xfrm>
                    <a:prstGeom prst="rect">
                      <a:avLst/>
                    </a:prstGeom>
                    <a:noFill/>
                  </pic:spPr>
                </pic:pic>
              </a:graphicData>
            </a:graphic>
            <wp14:sizeRelH relativeFrom="page">
              <wp14:pctWidth>0</wp14:pctWidth>
            </wp14:sizeRelH>
            <wp14:sizeRelV relativeFrom="page">
              <wp14:pctHeight>0</wp14:pctHeight>
            </wp14:sizeRelV>
          </wp:anchor>
        </w:drawing>
      </w:r>
    </w:p>
    <w:p w14:paraId="06B33126" w14:textId="2B13EE59" w:rsidR="00E47C91" w:rsidRPr="00851D71" w:rsidRDefault="00E47C91" w:rsidP="00E47C91">
      <w:pPr>
        <w:ind w:right="288"/>
        <w:jc w:val="center"/>
        <w:rPr>
          <w:rFonts w:asciiTheme="minorHAnsi" w:hAnsiTheme="minorHAnsi"/>
          <w:sz w:val="28"/>
        </w:rPr>
      </w:pPr>
      <w:r w:rsidRPr="00851D71">
        <w:rPr>
          <w:rFonts w:asciiTheme="minorHAnsi" w:hAnsiTheme="minorHAnsi"/>
          <w:sz w:val="28"/>
        </w:rPr>
        <w:t>Invitation for Bid (IFB) and Contract for</w:t>
      </w:r>
      <w:r w:rsidR="00186021">
        <w:rPr>
          <w:rFonts w:asciiTheme="minorHAnsi" w:hAnsiTheme="minorHAnsi"/>
          <w:sz w:val="28"/>
        </w:rPr>
        <w:t xml:space="preserve"> </w:t>
      </w:r>
      <w:r w:rsidRPr="00851D71">
        <w:rPr>
          <w:rFonts w:asciiTheme="minorHAnsi" w:hAnsiTheme="minorHAnsi"/>
          <w:sz w:val="28"/>
        </w:rPr>
        <w:t>Pre-plated Meal Vendor</w:t>
      </w:r>
    </w:p>
    <w:p w14:paraId="2371332E" w14:textId="77777777" w:rsidR="00E47C91" w:rsidRPr="00851D71" w:rsidRDefault="00E47C91" w:rsidP="00E47C91">
      <w:pPr>
        <w:ind w:left="360" w:right="288" w:hanging="360"/>
        <w:jc w:val="center"/>
        <w:rPr>
          <w:rFonts w:asciiTheme="minorHAnsi" w:hAnsiTheme="minorHAnsi"/>
          <w:sz w:val="28"/>
        </w:rPr>
      </w:pPr>
      <w:r w:rsidRPr="00851D71">
        <w:rPr>
          <w:rFonts w:asciiTheme="minorHAnsi" w:hAnsiTheme="minorHAnsi"/>
          <w:sz w:val="28"/>
        </w:rPr>
        <w:t>United States Department of Agriculture</w:t>
      </w:r>
    </w:p>
    <w:p w14:paraId="48C54447" w14:textId="01C9CA49" w:rsidR="00E47C91" w:rsidRPr="00851D71" w:rsidRDefault="00E47C91" w:rsidP="00E47C91">
      <w:pPr>
        <w:ind w:right="288"/>
        <w:jc w:val="center"/>
        <w:rPr>
          <w:rFonts w:asciiTheme="minorHAnsi" w:hAnsiTheme="minorHAnsi"/>
          <w:sz w:val="28"/>
        </w:rPr>
      </w:pPr>
      <w:r w:rsidRPr="00851D71">
        <w:rPr>
          <w:rFonts w:asciiTheme="minorHAnsi" w:hAnsiTheme="minorHAnsi"/>
          <w:sz w:val="28"/>
        </w:rPr>
        <w:t xml:space="preserve">Child </w:t>
      </w:r>
      <w:r w:rsidR="00B8324D" w:rsidRPr="00851D71">
        <w:rPr>
          <w:rFonts w:asciiTheme="minorHAnsi" w:hAnsiTheme="minorHAnsi"/>
          <w:sz w:val="28"/>
        </w:rPr>
        <w:t>and Adult Care Food Program (CACFP)</w:t>
      </w:r>
    </w:p>
    <w:p w14:paraId="52D92618" w14:textId="77777777" w:rsidR="00E47C91" w:rsidRPr="00851D71" w:rsidRDefault="00E47C91" w:rsidP="00E47C91">
      <w:pPr>
        <w:ind w:right="288"/>
        <w:jc w:val="center"/>
        <w:rPr>
          <w:rFonts w:asciiTheme="minorHAnsi" w:hAnsiTheme="minorHAnsi"/>
        </w:rPr>
      </w:pPr>
    </w:p>
    <w:p w14:paraId="6F973970" w14:textId="53A7CA9A" w:rsidR="00E47C91" w:rsidRPr="00851D71" w:rsidRDefault="00E47C91" w:rsidP="00E47C91">
      <w:pPr>
        <w:ind w:right="288"/>
        <w:jc w:val="center"/>
        <w:rPr>
          <w:rFonts w:asciiTheme="minorHAnsi" w:hAnsiTheme="minorHAnsi"/>
          <w:highlight w:val="yellow"/>
        </w:rPr>
      </w:pPr>
      <w:r w:rsidRPr="00851D71">
        <w:rPr>
          <w:rFonts w:asciiTheme="minorHAnsi" w:hAnsiTheme="minorHAnsi"/>
          <w:highlight w:val="yellow"/>
        </w:rPr>
        <w:t>Sponsor Name</w:t>
      </w:r>
    </w:p>
    <w:p w14:paraId="17836BE9" w14:textId="71ED35E2" w:rsidR="00E47C91" w:rsidRPr="00851D71" w:rsidRDefault="00E47C91" w:rsidP="00E47C91">
      <w:pPr>
        <w:ind w:right="288"/>
        <w:jc w:val="center"/>
        <w:rPr>
          <w:rFonts w:asciiTheme="minorHAnsi" w:hAnsiTheme="minorHAnsi"/>
          <w:highlight w:val="yellow"/>
        </w:rPr>
      </w:pPr>
      <w:r w:rsidRPr="00851D71">
        <w:rPr>
          <w:rFonts w:asciiTheme="minorHAnsi" w:hAnsiTheme="minorHAnsi"/>
          <w:highlight w:val="yellow"/>
        </w:rPr>
        <w:t>Sponsor Address</w:t>
      </w:r>
    </w:p>
    <w:p w14:paraId="27CF849D" w14:textId="14A2BD48" w:rsidR="00E47C91" w:rsidRPr="00851D71" w:rsidRDefault="00E47C91" w:rsidP="00E47C91">
      <w:pPr>
        <w:ind w:right="288"/>
        <w:jc w:val="center"/>
        <w:rPr>
          <w:rFonts w:asciiTheme="minorHAnsi" w:hAnsiTheme="minorHAnsi"/>
        </w:rPr>
      </w:pPr>
      <w:r w:rsidRPr="00851D71">
        <w:rPr>
          <w:rFonts w:asciiTheme="minorHAnsi" w:hAnsiTheme="minorHAnsi"/>
          <w:highlight w:val="yellow"/>
        </w:rPr>
        <w:t>Sponsor Contact Information</w:t>
      </w:r>
    </w:p>
    <w:p w14:paraId="5F1F5300" w14:textId="77777777" w:rsidR="00E47C91" w:rsidRPr="00851D71" w:rsidRDefault="00E47C91" w:rsidP="00E47C91">
      <w:pPr>
        <w:ind w:right="288"/>
        <w:jc w:val="both"/>
        <w:rPr>
          <w:rFonts w:asciiTheme="minorHAnsi" w:hAnsiTheme="minorHAnsi"/>
        </w:rPr>
      </w:pPr>
    </w:p>
    <w:p w14:paraId="3A1BBD76" w14:textId="77777777" w:rsidR="00CD23CB" w:rsidRPr="00E95D97" w:rsidRDefault="00CD23CB" w:rsidP="00CD23CB">
      <w:pPr>
        <w:rPr>
          <w:rFonts w:ascii="Aptos" w:hAnsi="Aptos"/>
        </w:rPr>
      </w:pPr>
      <w:r w:rsidRPr="00E95D97">
        <w:rPr>
          <w:rFonts w:ascii="Aptos" w:hAnsi="Apto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F22A56E" w14:textId="77777777" w:rsidR="00E95D97" w:rsidRPr="00E95D97" w:rsidRDefault="00E95D97" w:rsidP="00CD23CB">
      <w:pPr>
        <w:rPr>
          <w:rFonts w:ascii="Aptos" w:hAnsi="Aptos"/>
        </w:rPr>
      </w:pPr>
    </w:p>
    <w:p w14:paraId="55401947" w14:textId="77777777" w:rsidR="00CD23CB" w:rsidRPr="00E95D97" w:rsidRDefault="00CD23CB" w:rsidP="00CD23CB">
      <w:pPr>
        <w:rPr>
          <w:rFonts w:ascii="Aptos" w:hAnsi="Aptos"/>
        </w:rPr>
      </w:pPr>
      <w:r w:rsidRPr="00E95D97">
        <w:rPr>
          <w:rFonts w:ascii="Aptos" w:hAnsi="Aptos"/>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2D493DD" w14:textId="77777777" w:rsidR="00E95D97" w:rsidRPr="00E95D97" w:rsidRDefault="00E95D97" w:rsidP="00CD23CB">
      <w:pPr>
        <w:rPr>
          <w:rFonts w:ascii="Aptos" w:hAnsi="Aptos"/>
        </w:rPr>
      </w:pPr>
    </w:p>
    <w:p w14:paraId="1716A897" w14:textId="77777777" w:rsidR="00CD23CB" w:rsidRPr="00E95D97" w:rsidRDefault="00CD23CB" w:rsidP="00CD23CB">
      <w:pPr>
        <w:rPr>
          <w:rFonts w:ascii="Aptos" w:hAnsi="Aptos"/>
        </w:rPr>
      </w:pPr>
      <w:r w:rsidRPr="00E95D97">
        <w:rPr>
          <w:rFonts w:ascii="Aptos" w:hAnsi="Aptos"/>
        </w:rPr>
        <w:t xml:space="preserve">To file a program discrimination complaint, complete the USDA Program Discrimination Complaint Form, AD-3027, found online at </w:t>
      </w:r>
      <w:hyperlink r:id="rId13" w:history="1">
        <w:r w:rsidRPr="00E95D97">
          <w:rPr>
            <w:rStyle w:val="Hyperlink"/>
            <w:rFonts w:ascii="Aptos" w:hAnsi="Aptos"/>
          </w:rPr>
          <w:t>How to File a Program Discrimination Complaint</w:t>
        </w:r>
      </w:hyperlink>
      <w:r w:rsidRPr="00E95D97">
        <w:rPr>
          <w:rFonts w:ascii="Aptos" w:hAnsi="Aptos"/>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14" w:history="1">
        <w:r w:rsidRPr="00E95D97">
          <w:rPr>
            <w:rStyle w:val="Hyperlink"/>
            <w:rFonts w:ascii="Aptos" w:hAnsi="Aptos"/>
          </w:rPr>
          <w:t>program.intake@usda.gov</w:t>
        </w:r>
      </w:hyperlink>
      <w:r w:rsidRPr="00E95D97">
        <w:rPr>
          <w:rFonts w:ascii="Aptos" w:hAnsi="Aptos"/>
        </w:rPr>
        <w:t>.</w:t>
      </w:r>
    </w:p>
    <w:p w14:paraId="3EC1DCD2" w14:textId="77777777" w:rsidR="00E95D97" w:rsidRPr="00E95D97" w:rsidRDefault="00E95D97" w:rsidP="00CD23CB">
      <w:pPr>
        <w:rPr>
          <w:rFonts w:ascii="Aptos" w:hAnsi="Aptos"/>
        </w:rPr>
      </w:pPr>
    </w:p>
    <w:p w14:paraId="5B4E5CA1" w14:textId="77777777" w:rsidR="00CD23CB" w:rsidRPr="00E95D97" w:rsidRDefault="00CD23CB" w:rsidP="00CD23CB">
      <w:pPr>
        <w:rPr>
          <w:rFonts w:ascii="Aptos" w:hAnsi="Aptos"/>
        </w:rPr>
      </w:pPr>
      <w:r w:rsidRPr="00E95D97">
        <w:rPr>
          <w:rFonts w:ascii="Aptos" w:hAnsi="Aptos"/>
        </w:rPr>
        <w:t>USDA is an equal opportunity provider, employer, and lender.</w:t>
      </w:r>
    </w:p>
    <w:p w14:paraId="197A7855" w14:textId="77777777" w:rsidR="00E95D97" w:rsidRDefault="00E95D97" w:rsidP="00CD23CB"/>
    <w:p w14:paraId="3122356B" w14:textId="77777777" w:rsidR="00E95D97" w:rsidRDefault="00E95D97" w:rsidP="00CD23CB"/>
    <w:p w14:paraId="1A57BB05" w14:textId="77777777" w:rsidR="00E95D97" w:rsidRDefault="00E95D97" w:rsidP="00CD23CB"/>
    <w:p w14:paraId="6B2AF8CE" w14:textId="77777777" w:rsidR="00E95D97" w:rsidRDefault="00E95D97" w:rsidP="00CD23CB"/>
    <w:p w14:paraId="63154A91" w14:textId="77777777" w:rsidR="00E95D97" w:rsidRDefault="00E95D97" w:rsidP="00CD23CB"/>
    <w:p w14:paraId="55D5AB86" w14:textId="77777777" w:rsidR="00E95D97" w:rsidRDefault="00E95D97" w:rsidP="00CD23CB"/>
    <w:p w14:paraId="147B8153" w14:textId="77777777" w:rsidR="00E95D97" w:rsidRDefault="00E95D97" w:rsidP="00CD23CB"/>
    <w:p w14:paraId="3293C7CF" w14:textId="77777777" w:rsidR="00E95D97" w:rsidRPr="00E32C3F" w:rsidRDefault="00E95D97" w:rsidP="00CD23CB"/>
    <w:p w14:paraId="68447A08" w14:textId="77777777" w:rsidR="00CD23CB" w:rsidRPr="00E32C3F" w:rsidRDefault="00CD23CB" w:rsidP="00CD23CB"/>
    <w:p w14:paraId="23EBC048" w14:textId="77777777" w:rsidR="00E47C91" w:rsidRPr="00851D71" w:rsidRDefault="00E47C91" w:rsidP="00E47C91">
      <w:pPr>
        <w:pStyle w:val="ListParagraph"/>
        <w:numPr>
          <w:ilvl w:val="0"/>
          <w:numId w:val="36"/>
        </w:numPr>
        <w:suppressAutoHyphens/>
        <w:overflowPunct/>
        <w:autoSpaceDE/>
        <w:autoSpaceDN/>
        <w:adjustRightInd/>
        <w:jc w:val="both"/>
        <w:textAlignment w:val="auto"/>
        <w:rPr>
          <w:rFonts w:asciiTheme="minorHAnsi" w:hAnsiTheme="minorHAnsi"/>
          <w:b/>
          <w:sz w:val="22"/>
          <w:szCs w:val="22"/>
        </w:rPr>
      </w:pPr>
      <w:r w:rsidRPr="00851D71">
        <w:rPr>
          <w:rFonts w:asciiTheme="minorHAnsi" w:hAnsiTheme="minorHAnsi"/>
          <w:b/>
          <w:sz w:val="22"/>
          <w:szCs w:val="22"/>
        </w:rPr>
        <w:t>INTENT OF REQUEST</w:t>
      </w:r>
    </w:p>
    <w:p w14:paraId="263C3FCF" w14:textId="38142817" w:rsidR="00E47C91" w:rsidRPr="00851D71" w:rsidRDefault="00E47C91" w:rsidP="00E47C91">
      <w:pPr>
        <w:spacing w:before="240"/>
        <w:jc w:val="both"/>
        <w:rPr>
          <w:rFonts w:asciiTheme="minorHAnsi" w:hAnsiTheme="minorHAnsi"/>
          <w:sz w:val="22"/>
          <w:szCs w:val="22"/>
        </w:rPr>
      </w:pPr>
      <w:r w:rsidRPr="00851D71">
        <w:rPr>
          <w:rFonts w:asciiTheme="minorHAnsi" w:hAnsiTheme="minorHAnsi"/>
          <w:sz w:val="22"/>
          <w:szCs w:val="22"/>
          <w:highlight w:val="yellow"/>
        </w:rPr>
        <w:t>[Sponsor Name]</w:t>
      </w:r>
      <w:r w:rsidRPr="00851D71">
        <w:rPr>
          <w:rFonts w:asciiTheme="minorHAnsi" w:hAnsiTheme="minorHAnsi"/>
          <w:sz w:val="22"/>
          <w:szCs w:val="22"/>
        </w:rPr>
        <w:t>, hereinafter referred to as the “Sponsor”, is accepting bids from Pre-plated Meal Vendors to provide meals for the programs listed below that meet all United States Department of Agriculture (USDA) guidelines for meals served in the Child Nutrition Programs. The S</w:t>
      </w:r>
      <w:r w:rsidR="00F82A5C" w:rsidRPr="00851D71">
        <w:rPr>
          <w:rFonts w:asciiTheme="minorHAnsi" w:hAnsiTheme="minorHAnsi"/>
          <w:sz w:val="22"/>
          <w:szCs w:val="22"/>
        </w:rPr>
        <w:t>ponsor</w:t>
      </w:r>
      <w:r w:rsidRPr="00851D71">
        <w:rPr>
          <w:rFonts w:asciiTheme="minorHAnsi" w:hAnsiTheme="minorHAnsi"/>
          <w:sz w:val="22"/>
          <w:szCs w:val="22"/>
        </w:rPr>
        <w:t xml:space="preserve"> participates in the following programs </w:t>
      </w:r>
      <w:r w:rsidRPr="00851D71">
        <w:rPr>
          <w:rFonts w:asciiTheme="minorHAnsi" w:hAnsiTheme="minorHAnsi"/>
          <w:sz w:val="22"/>
          <w:szCs w:val="22"/>
          <w:highlight w:val="yellow"/>
        </w:rPr>
        <w:t>(Sponsor to select all applicable programs)</w:t>
      </w:r>
      <w:r w:rsidRPr="00851D71">
        <w:rPr>
          <w:rFonts w:asciiTheme="minorHAnsi" w:hAnsiTheme="minorHAnsi"/>
          <w:sz w:val="22"/>
          <w:szCs w:val="22"/>
        </w:rPr>
        <w:t>:</w:t>
      </w:r>
    </w:p>
    <w:p w14:paraId="16E0FFB4" w14:textId="2DBECC66" w:rsidR="00E47C91" w:rsidRPr="00851D71" w:rsidRDefault="00E47C91" w:rsidP="00E47C91">
      <w:pPr>
        <w:numPr>
          <w:ilvl w:val="0"/>
          <w:numId w:val="35"/>
        </w:numPr>
        <w:suppressAutoHyphens/>
        <w:overflowPunct/>
        <w:autoSpaceDE/>
        <w:autoSpaceDN/>
        <w:adjustRightInd/>
        <w:ind w:hanging="450"/>
        <w:jc w:val="both"/>
        <w:textAlignment w:val="auto"/>
        <w:rPr>
          <w:rFonts w:asciiTheme="minorHAnsi" w:hAnsiTheme="minorHAnsi"/>
          <w:sz w:val="22"/>
          <w:szCs w:val="22"/>
        </w:rPr>
      </w:pPr>
      <w:r w:rsidRPr="00851D71">
        <w:rPr>
          <w:rFonts w:asciiTheme="minorHAnsi" w:hAnsiTheme="minorHAnsi"/>
          <w:sz w:val="22"/>
          <w:szCs w:val="22"/>
        </w:rPr>
        <w:t>Child and Adult Care Food Program (CACFP) – Child and Adult Day Care Centers</w:t>
      </w:r>
    </w:p>
    <w:p w14:paraId="16A543EC" w14:textId="3DD10607" w:rsidR="00E47C91" w:rsidRPr="00851D71" w:rsidRDefault="00E47C91" w:rsidP="00E47C91">
      <w:pPr>
        <w:numPr>
          <w:ilvl w:val="0"/>
          <w:numId w:val="35"/>
        </w:numPr>
        <w:suppressAutoHyphens/>
        <w:overflowPunct/>
        <w:autoSpaceDE/>
        <w:autoSpaceDN/>
        <w:adjustRightInd/>
        <w:ind w:hanging="450"/>
        <w:jc w:val="both"/>
        <w:textAlignment w:val="auto"/>
        <w:rPr>
          <w:rFonts w:asciiTheme="minorHAnsi" w:hAnsiTheme="minorHAnsi"/>
          <w:sz w:val="22"/>
          <w:szCs w:val="22"/>
        </w:rPr>
      </w:pPr>
      <w:r w:rsidRPr="00851D71">
        <w:rPr>
          <w:rFonts w:asciiTheme="minorHAnsi" w:hAnsiTheme="minorHAnsi"/>
          <w:sz w:val="22"/>
          <w:szCs w:val="22"/>
        </w:rPr>
        <w:t>Child and Adult Care Food Program (CACFP) At-Risk Afterschool Supper Program</w:t>
      </w:r>
    </w:p>
    <w:p w14:paraId="5D2B7BD7" w14:textId="77777777" w:rsidR="00E47C91" w:rsidRPr="00851D71" w:rsidRDefault="00E47C91" w:rsidP="00E47C91">
      <w:pPr>
        <w:numPr>
          <w:ilvl w:val="0"/>
          <w:numId w:val="35"/>
        </w:numPr>
        <w:suppressAutoHyphens/>
        <w:overflowPunct/>
        <w:autoSpaceDE/>
        <w:autoSpaceDN/>
        <w:adjustRightInd/>
        <w:ind w:hanging="450"/>
        <w:jc w:val="both"/>
        <w:textAlignment w:val="auto"/>
        <w:rPr>
          <w:rFonts w:asciiTheme="minorHAnsi" w:hAnsiTheme="minorHAnsi"/>
          <w:sz w:val="22"/>
          <w:szCs w:val="22"/>
        </w:rPr>
      </w:pPr>
      <w:r w:rsidRPr="00851D71">
        <w:rPr>
          <w:rFonts w:asciiTheme="minorHAnsi" w:hAnsiTheme="minorHAnsi"/>
          <w:sz w:val="22"/>
          <w:szCs w:val="22"/>
        </w:rPr>
        <w:t xml:space="preserve">CACFP At-Risk Afterschool Snack Program </w:t>
      </w:r>
    </w:p>
    <w:p w14:paraId="220E8776" w14:textId="77777777" w:rsidR="00E47C91" w:rsidRPr="00851D71" w:rsidRDefault="00E47C91" w:rsidP="00E47C91">
      <w:pPr>
        <w:suppressAutoHyphens/>
        <w:ind w:left="1620"/>
        <w:jc w:val="both"/>
        <w:rPr>
          <w:rFonts w:asciiTheme="minorHAnsi" w:hAnsiTheme="minorHAnsi"/>
          <w:sz w:val="22"/>
          <w:szCs w:val="22"/>
        </w:rPr>
      </w:pPr>
    </w:p>
    <w:p w14:paraId="226F907D" w14:textId="1EB434EA" w:rsidR="00E47C91" w:rsidRPr="00851D71" w:rsidRDefault="00E47C91" w:rsidP="00E47C91">
      <w:pPr>
        <w:tabs>
          <w:tab w:val="left" w:pos="450"/>
        </w:tabs>
        <w:jc w:val="both"/>
        <w:rPr>
          <w:rFonts w:asciiTheme="minorHAnsi" w:hAnsiTheme="minorHAnsi"/>
          <w:sz w:val="22"/>
          <w:szCs w:val="22"/>
        </w:rPr>
      </w:pPr>
      <w:r w:rsidRPr="00851D71">
        <w:rPr>
          <w:rFonts w:asciiTheme="minorHAnsi" w:hAnsiTheme="minorHAnsi"/>
          <w:sz w:val="22"/>
          <w:szCs w:val="22"/>
        </w:rPr>
        <w:t>The intent of this Invitation for Bid (IFB) is to establish a per-meal, fixed-price contract with the awarded vendor.</w:t>
      </w:r>
    </w:p>
    <w:p w14:paraId="07FBF100" w14:textId="77777777" w:rsidR="00E47C91" w:rsidRPr="00851D71" w:rsidRDefault="00E47C91" w:rsidP="00E47C91">
      <w:pPr>
        <w:tabs>
          <w:tab w:val="left" w:pos="450"/>
        </w:tabs>
        <w:jc w:val="both"/>
        <w:rPr>
          <w:rFonts w:asciiTheme="minorHAnsi" w:hAnsiTheme="minorHAnsi"/>
          <w:sz w:val="22"/>
          <w:szCs w:val="22"/>
        </w:rPr>
      </w:pPr>
    </w:p>
    <w:p w14:paraId="2D06BDFD" w14:textId="12EF489A" w:rsidR="00E47C91" w:rsidRPr="00851D71" w:rsidRDefault="00E47C91" w:rsidP="00E47C91">
      <w:pPr>
        <w:jc w:val="both"/>
        <w:rPr>
          <w:rFonts w:asciiTheme="minorHAnsi" w:hAnsiTheme="minorHAnsi"/>
          <w:sz w:val="22"/>
          <w:szCs w:val="22"/>
        </w:rPr>
      </w:pPr>
      <w:r w:rsidRPr="00851D71">
        <w:rPr>
          <w:rFonts w:asciiTheme="minorHAnsi" w:hAnsiTheme="minorHAnsi"/>
          <w:sz w:val="22"/>
          <w:szCs w:val="22"/>
        </w:rPr>
        <w:t xml:space="preserve">This contract shall be for a period of one year beginning on or about </w:t>
      </w:r>
      <w:r w:rsidRPr="00851D71">
        <w:rPr>
          <w:rFonts w:asciiTheme="minorHAnsi" w:hAnsiTheme="minorHAnsi"/>
          <w:sz w:val="22"/>
          <w:szCs w:val="22"/>
          <w:highlight w:val="yellow"/>
        </w:rPr>
        <w:t>October, 1 ________, and ending September 30, ______</w:t>
      </w:r>
      <w:r w:rsidRPr="00851D71">
        <w:rPr>
          <w:rFonts w:asciiTheme="minorHAnsi" w:hAnsiTheme="minorHAnsi"/>
          <w:sz w:val="22"/>
          <w:szCs w:val="22"/>
        </w:rPr>
        <w:t xml:space="preserve">. This contract may be renewed annually for up to two </w:t>
      </w:r>
      <w:r w:rsidR="009C684F" w:rsidRPr="00851D71">
        <w:rPr>
          <w:rFonts w:asciiTheme="minorHAnsi" w:hAnsiTheme="minorHAnsi"/>
          <w:sz w:val="22"/>
          <w:szCs w:val="22"/>
        </w:rPr>
        <w:t xml:space="preserve">additional </w:t>
      </w:r>
      <w:r w:rsidR="00354B29" w:rsidRPr="00851D71">
        <w:rPr>
          <w:rFonts w:asciiTheme="minorHAnsi" w:hAnsiTheme="minorHAnsi"/>
          <w:sz w:val="22"/>
          <w:szCs w:val="22"/>
        </w:rPr>
        <w:t>one-</w:t>
      </w:r>
      <w:r w:rsidRPr="00851D71">
        <w:rPr>
          <w:rFonts w:asciiTheme="minorHAnsi" w:hAnsiTheme="minorHAnsi"/>
          <w:sz w:val="22"/>
          <w:szCs w:val="22"/>
        </w:rPr>
        <w:t>year</w:t>
      </w:r>
      <w:r w:rsidR="00354B29" w:rsidRPr="00851D71">
        <w:rPr>
          <w:rFonts w:asciiTheme="minorHAnsi" w:hAnsiTheme="minorHAnsi"/>
          <w:sz w:val="22"/>
          <w:szCs w:val="22"/>
        </w:rPr>
        <w:t xml:space="preserve"> term</w:t>
      </w:r>
      <w:r w:rsidRPr="00851D71">
        <w:rPr>
          <w:rFonts w:asciiTheme="minorHAnsi" w:hAnsiTheme="minorHAnsi"/>
          <w:sz w:val="22"/>
          <w:szCs w:val="22"/>
        </w:rPr>
        <w:t xml:space="preserve">s by mutual written agreement between the Sponsor and the vendor.  </w:t>
      </w:r>
      <w:r w:rsidRPr="00851D71">
        <w:rPr>
          <w:rFonts w:asciiTheme="minorHAnsi" w:hAnsiTheme="minorHAnsi"/>
          <w:b/>
          <w:sz w:val="22"/>
          <w:szCs w:val="22"/>
        </w:rPr>
        <w:t>Each contract extension must receive prior approval from DDOE</w:t>
      </w:r>
      <w:r w:rsidRPr="00851D71">
        <w:rPr>
          <w:rFonts w:asciiTheme="minorHAnsi" w:hAnsiTheme="minorHAnsi"/>
          <w:sz w:val="22"/>
          <w:szCs w:val="22"/>
        </w:rPr>
        <w:t>. Contract extensions or renewals, if applicable, are contingent upon the fulfillment of all contract provisions.</w:t>
      </w:r>
      <w:r w:rsidR="00136B6F" w:rsidRPr="00851D71">
        <w:rPr>
          <w:rFonts w:asciiTheme="minorHAnsi" w:hAnsiTheme="minorHAnsi"/>
        </w:rPr>
        <w:t xml:space="preserve"> </w:t>
      </w:r>
      <w:r w:rsidR="00136B6F" w:rsidRPr="00851D71">
        <w:rPr>
          <w:rFonts w:asciiTheme="minorHAnsi" w:hAnsiTheme="minorHAnsi"/>
          <w:sz w:val="22"/>
          <w:szCs w:val="22"/>
        </w:rPr>
        <w:t>The fixed-fee per meal may be increased on an annual basis by the Yearly Percentage Change in the Consumer Price Index for All Urban Consumers, as published by the U.S. Department of Labor, Bureau of Labor Statistics, Food Eaten Away from Home (CPI) with prior approval from DDOE.</w:t>
      </w:r>
    </w:p>
    <w:p w14:paraId="4EDF3793" w14:textId="77777777" w:rsidR="00F201F5" w:rsidRPr="00851D71" w:rsidRDefault="00F201F5" w:rsidP="00C84B47">
      <w:pPr>
        <w:contextualSpacing/>
        <w:mirrorIndents/>
        <w:jc w:val="both"/>
        <w:outlineLvl w:val="0"/>
        <w:rPr>
          <w:rFonts w:asciiTheme="minorHAnsi" w:hAnsiTheme="minorHAnsi"/>
          <w:sz w:val="22"/>
          <w:szCs w:val="22"/>
        </w:rPr>
      </w:pPr>
    </w:p>
    <w:p w14:paraId="1A348769" w14:textId="77777777" w:rsidR="00E47C91" w:rsidRPr="00851D71" w:rsidRDefault="00E47C91" w:rsidP="00C84B47">
      <w:pPr>
        <w:contextualSpacing/>
        <w:mirrorIndents/>
        <w:jc w:val="both"/>
        <w:outlineLvl w:val="0"/>
        <w:rPr>
          <w:rFonts w:asciiTheme="minorHAnsi" w:hAnsiTheme="minorHAnsi"/>
          <w:sz w:val="22"/>
          <w:szCs w:val="22"/>
        </w:rPr>
      </w:pPr>
    </w:p>
    <w:p w14:paraId="6124F093" w14:textId="297DC159" w:rsidR="004677E0" w:rsidRPr="00851D71" w:rsidRDefault="004677E0" w:rsidP="005C6908">
      <w:pPr>
        <w:spacing w:after="120"/>
        <w:jc w:val="both"/>
        <w:rPr>
          <w:rFonts w:asciiTheme="minorHAnsi" w:hAnsiTheme="minorHAnsi"/>
          <w:sz w:val="22"/>
          <w:szCs w:val="22"/>
        </w:rPr>
      </w:pPr>
      <w:r w:rsidRPr="00851D71">
        <w:rPr>
          <w:rFonts w:asciiTheme="minorHAnsi" w:hAnsiTheme="minorHAnsi"/>
          <w:b/>
          <w:sz w:val="22"/>
          <w:szCs w:val="22"/>
        </w:rPr>
        <w:t xml:space="preserve">All bid proposals must be reviewed by the Delaware Department of Education (DDOE) </w:t>
      </w:r>
      <w:r w:rsidRPr="00851D71">
        <w:rPr>
          <w:rFonts w:asciiTheme="minorHAnsi" w:hAnsiTheme="minorHAnsi"/>
          <w:b/>
          <w:sz w:val="22"/>
          <w:szCs w:val="22"/>
          <w:u w:val="single"/>
        </w:rPr>
        <w:t>prior</w:t>
      </w:r>
      <w:r w:rsidRPr="00851D71">
        <w:rPr>
          <w:rFonts w:asciiTheme="minorHAnsi" w:hAnsiTheme="minorHAnsi"/>
          <w:b/>
          <w:sz w:val="22"/>
          <w:szCs w:val="22"/>
        </w:rPr>
        <w:t xml:space="preserve"> to acceptance by the Sponsor.</w:t>
      </w:r>
    </w:p>
    <w:p w14:paraId="15C33AC5" w14:textId="77777777" w:rsidR="004677E0" w:rsidRPr="00851D71" w:rsidRDefault="004677E0" w:rsidP="00C84B47">
      <w:pPr>
        <w:contextualSpacing/>
        <w:mirrorIndents/>
        <w:jc w:val="both"/>
        <w:outlineLvl w:val="0"/>
        <w:rPr>
          <w:rFonts w:asciiTheme="minorHAnsi" w:hAnsiTheme="minorHAnsi"/>
          <w:sz w:val="22"/>
          <w:szCs w:val="22"/>
        </w:rPr>
      </w:pPr>
    </w:p>
    <w:p w14:paraId="40719C38" w14:textId="77777777" w:rsidR="00E47C91" w:rsidRPr="00851D71" w:rsidRDefault="00E47C91" w:rsidP="00C84B47">
      <w:pPr>
        <w:contextualSpacing/>
        <w:mirrorIndents/>
        <w:jc w:val="both"/>
        <w:outlineLvl w:val="0"/>
        <w:rPr>
          <w:rFonts w:asciiTheme="minorHAnsi" w:hAnsiTheme="minorHAnsi"/>
          <w:sz w:val="22"/>
          <w:szCs w:val="22"/>
        </w:rPr>
      </w:pPr>
    </w:p>
    <w:p w14:paraId="762B2112" w14:textId="77777777" w:rsidR="00E47C91" w:rsidRPr="00851D71" w:rsidRDefault="00E47C91" w:rsidP="00C84B47">
      <w:pPr>
        <w:contextualSpacing/>
        <w:mirrorIndents/>
        <w:jc w:val="both"/>
        <w:outlineLvl w:val="0"/>
        <w:rPr>
          <w:rFonts w:asciiTheme="minorHAnsi" w:hAnsiTheme="minorHAnsi"/>
          <w:sz w:val="22"/>
          <w:szCs w:val="22"/>
        </w:rPr>
      </w:pPr>
    </w:p>
    <w:p w14:paraId="020FE2F3" w14:textId="77777777" w:rsidR="00E47C91" w:rsidRPr="00851D71" w:rsidRDefault="00E47C91" w:rsidP="00C84B47">
      <w:pPr>
        <w:contextualSpacing/>
        <w:mirrorIndents/>
        <w:jc w:val="both"/>
        <w:outlineLvl w:val="0"/>
        <w:rPr>
          <w:rFonts w:asciiTheme="minorHAnsi" w:hAnsiTheme="minorHAnsi"/>
          <w:sz w:val="22"/>
          <w:szCs w:val="22"/>
        </w:rPr>
      </w:pPr>
    </w:p>
    <w:p w14:paraId="3993DBF7" w14:textId="77777777" w:rsidR="00E47C91" w:rsidRPr="00851D71" w:rsidRDefault="00E47C91" w:rsidP="00C84B47">
      <w:pPr>
        <w:contextualSpacing/>
        <w:mirrorIndents/>
        <w:jc w:val="both"/>
        <w:outlineLvl w:val="0"/>
        <w:rPr>
          <w:rFonts w:asciiTheme="minorHAnsi" w:hAnsiTheme="minorHAnsi"/>
          <w:sz w:val="22"/>
          <w:szCs w:val="22"/>
        </w:rPr>
      </w:pPr>
    </w:p>
    <w:p w14:paraId="24B75B84" w14:textId="77777777" w:rsidR="00E47C91" w:rsidRPr="00851D71" w:rsidRDefault="00E47C91" w:rsidP="00C84B47">
      <w:pPr>
        <w:contextualSpacing/>
        <w:mirrorIndents/>
        <w:jc w:val="both"/>
        <w:outlineLvl w:val="0"/>
        <w:rPr>
          <w:rFonts w:asciiTheme="minorHAnsi" w:hAnsiTheme="minorHAnsi"/>
          <w:sz w:val="22"/>
          <w:szCs w:val="22"/>
        </w:rPr>
      </w:pPr>
    </w:p>
    <w:p w14:paraId="62E9463F" w14:textId="77777777" w:rsidR="00E47C91" w:rsidRPr="00851D71" w:rsidRDefault="00E47C91" w:rsidP="00C84B47">
      <w:pPr>
        <w:contextualSpacing/>
        <w:mirrorIndents/>
        <w:jc w:val="both"/>
        <w:outlineLvl w:val="0"/>
        <w:rPr>
          <w:rFonts w:asciiTheme="minorHAnsi" w:hAnsiTheme="minorHAnsi"/>
          <w:sz w:val="22"/>
          <w:szCs w:val="22"/>
        </w:rPr>
      </w:pPr>
    </w:p>
    <w:p w14:paraId="1DEB307F" w14:textId="77777777" w:rsidR="00E47C91" w:rsidRPr="00851D71" w:rsidRDefault="00E47C91" w:rsidP="00C84B47">
      <w:pPr>
        <w:contextualSpacing/>
        <w:mirrorIndents/>
        <w:jc w:val="both"/>
        <w:outlineLvl w:val="0"/>
        <w:rPr>
          <w:rFonts w:asciiTheme="minorHAnsi" w:hAnsiTheme="minorHAnsi"/>
          <w:sz w:val="22"/>
          <w:szCs w:val="22"/>
        </w:rPr>
      </w:pPr>
    </w:p>
    <w:p w14:paraId="1D7FE0F3" w14:textId="77777777" w:rsidR="00E47C91" w:rsidRPr="00851D71" w:rsidRDefault="00E47C91" w:rsidP="00C84B47">
      <w:pPr>
        <w:contextualSpacing/>
        <w:mirrorIndents/>
        <w:jc w:val="both"/>
        <w:outlineLvl w:val="0"/>
        <w:rPr>
          <w:rFonts w:asciiTheme="minorHAnsi" w:hAnsiTheme="minorHAnsi"/>
          <w:sz w:val="22"/>
          <w:szCs w:val="22"/>
        </w:rPr>
      </w:pPr>
    </w:p>
    <w:p w14:paraId="788EE15A" w14:textId="77777777" w:rsidR="00E47C91" w:rsidRPr="00851D71" w:rsidRDefault="00E47C91" w:rsidP="00C84B47">
      <w:pPr>
        <w:contextualSpacing/>
        <w:mirrorIndents/>
        <w:jc w:val="both"/>
        <w:outlineLvl w:val="0"/>
        <w:rPr>
          <w:rFonts w:asciiTheme="minorHAnsi" w:hAnsiTheme="minorHAnsi"/>
          <w:sz w:val="22"/>
          <w:szCs w:val="22"/>
        </w:rPr>
      </w:pPr>
    </w:p>
    <w:p w14:paraId="627FA0F6" w14:textId="77777777" w:rsidR="00E47C91" w:rsidRPr="00851D71" w:rsidRDefault="00E47C91" w:rsidP="00C84B47">
      <w:pPr>
        <w:contextualSpacing/>
        <w:mirrorIndents/>
        <w:jc w:val="both"/>
        <w:outlineLvl w:val="0"/>
        <w:rPr>
          <w:rFonts w:asciiTheme="minorHAnsi" w:hAnsiTheme="minorHAnsi"/>
          <w:sz w:val="22"/>
          <w:szCs w:val="22"/>
        </w:rPr>
      </w:pPr>
    </w:p>
    <w:p w14:paraId="4C6680A4" w14:textId="77777777" w:rsidR="00E47C91" w:rsidRPr="00851D71" w:rsidRDefault="00E47C91" w:rsidP="00C84B47">
      <w:pPr>
        <w:contextualSpacing/>
        <w:mirrorIndents/>
        <w:jc w:val="both"/>
        <w:outlineLvl w:val="0"/>
        <w:rPr>
          <w:rFonts w:asciiTheme="minorHAnsi" w:hAnsiTheme="minorHAnsi"/>
          <w:sz w:val="22"/>
          <w:szCs w:val="22"/>
        </w:rPr>
      </w:pPr>
    </w:p>
    <w:p w14:paraId="30454361" w14:textId="77777777" w:rsidR="00E47C91" w:rsidRPr="00851D71" w:rsidRDefault="00E47C91" w:rsidP="00C84B47">
      <w:pPr>
        <w:contextualSpacing/>
        <w:mirrorIndents/>
        <w:jc w:val="both"/>
        <w:outlineLvl w:val="0"/>
        <w:rPr>
          <w:rFonts w:asciiTheme="minorHAnsi" w:hAnsiTheme="minorHAnsi"/>
          <w:sz w:val="22"/>
          <w:szCs w:val="22"/>
        </w:rPr>
      </w:pPr>
    </w:p>
    <w:p w14:paraId="0806A00A" w14:textId="77777777" w:rsidR="00E47C91" w:rsidRPr="00851D71" w:rsidRDefault="00E47C91" w:rsidP="00C84B47">
      <w:pPr>
        <w:contextualSpacing/>
        <w:mirrorIndents/>
        <w:jc w:val="both"/>
        <w:outlineLvl w:val="0"/>
        <w:rPr>
          <w:rFonts w:asciiTheme="minorHAnsi" w:hAnsiTheme="minorHAnsi"/>
          <w:sz w:val="22"/>
          <w:szCs w:val="22"/>
        </w:rPr>
      </w:pPr>
    </w:p>
    <w:p w14:paraId="1D0AE03E" w14:textId="77777777" w:rsidR="00E47C91" w:rsidRPr="00851D71" w:rsidRDefault="00E47C91" w:rsidP="00C84B47">
      <w:pPr>
        <w:contextualSpacing/>
        <w:mirrorIndents/>
        <w:jc w:val="both"/>
        <w:outlineLvl w:val="0"/>
        <w:rPr>
          <w:rFonts w:asciiTheme="minorHAnsi" w:hAnsiTheme="minorHAnsi"/>
          <w:sz w:val="22"/>
          <w:szCs w:val="22"/>
        </w:rPr>
      </w:pPr>
    </w:p>
    <w:p w14:paraId="1BA45A96" w14:textId="77777777" w:rsidR="00E47C91" w:rsidRPr="00851D71" w:rsidRDefault="00E47C91" w:rsidP="00C84B47">
      <w:pPr>
        <w:contextualSpacing/>
        <w:mirrorIndents/>
        <w:jc w:val="both"/>
        <w:outlineLvl w:val="0"/>
        <w:rPr>
          <w:rFonts w:asciiTheme="minorHAnsi" w:hAnsiTheme="minorHAnsi"/>
          <w:sz w:val="22"/>
          <w:szCs w:val="22"/>
        </w:rPr>
      </w:pPr>
    </w:p>
    <w:p w14:paraId="62E71EF3" w14:textId="77777777" w:rsidR="00E47C91" w:rsidRPr="00851D71" w:rsidRDefault="00E47C91" w:rsidP="00C84B47">
      <w:pPr>
        <w:contextualSpacing/>
        <w:mirrorIndents/>
        <w:jc w:val="both"/>
        <w:outlineLvl w:val="0"/>
        <w:rPr>
          <w:rFonts w:asciiTheme="minorHAnsi" w:hAnsiTheme="minorHAnsi"/>
          <w:sz w:val="22"/>
          <w:szCs w:val="22"/>
        </w:rPr>
      </w:pPr>
    </w:p>
    <w:p w14:paraId="79E76D52" w14:textId="77777777" w:rsidR="00E47C91" w:rsidRPr="00851D71" w:rsidRDefault="00E47C91" w:rsidP="00C84B47">
      <w:pPr>
        <w:contextualSpacing/>
        <w:mirrorIndents/>
        <w:jc w:val="both"/>
        <w:outlineLvl w:val="0"/>
        <w:rPr>
          <w:rFonts w:asciiTheme="minorHAnsi" w:hAnsiTheme="minorHAnsi"/>
          <w:sz w:val="22"/>
          <w:szCs w:val="22"/>
        </w:rPr>
      </w:pPr>
    </w:p>
    <w:p w14:paraId="19B0B8A9" w14:textId="77777777" w:rsidR="00E47C91" w:rsidRPr="00851D71" w:rsidRDefault="00E47C91" w:rsidP="00C84B47">
      <w:pPr>
        <w:contextualSpacing/>
        <w:mirrorIndents/>
        <w:jc w:val="both"/>
        <w:outlineLvl w:val="0"/>
        <w:rPr>
          <w:rFonts w:asciiTheme="minorHAnsi" w:hAnsiTheme="minorHAnsi"/>
          <w:sz w:val="22"/>
          <w:szCs w:val="22"/>
        </w:rPr>
      </w:pPr>
    </w:p>
    <w:p w14:paraId="0AA5A9BA" w14:textId="77777777" w:rsidR="00E47C91" w:rsidRPr="00851D71" w:rsidRDefault="00E47C91" w:rsidP="00C84B47">
      <w:pPr>
        <w:contextualSpacing/>
        <w:mirrorIndents/>
        <w:jc w:val="both"/>
        <w:outlineLvl w:val="0"/>
        <w:rPr>
          <w:rFonts w:asciiTheme="minorHAnsi" w:hAnsiTheme="minorHAnsi"/>
          <w:sz w:val="22"/>
          <w:szCs w:val="22"/>
        </w:rPr>
      </w:pPr>
    </w:p>
    <w:p w14:paraId="40ED4517" w14:textId="77777777" w:rsidR="00E47C91" w:rsidRPr="00851D71" w:rsidRDefault="00E47C91" w:rsidP="00C84B47">
      <w:pPr>
        <w:contextualSpacing/>
        <w:mirrorIndents/>
        <w:jc w:val="both"/>
        <w:outlineLvl w:val="0"/>
        <w:rPr>
          <w:rFonts w:asciiTheme="minorHAnsi" w:hAnsiTheme="minorHAnsi"/>
          <w:sz w:val="22"/>
          <w:szCs w:val="22"/>
        </w:rPr>
      </w:pPr>
    </w:p>
    <w:p w14:paraId="7C087E65" w14:textId="77777777" w:rsidR="00E47C91" w:rsidRPr="00851D71" w:rsidRDefault="00E47C91" w:rsidP="00C84B47">
      <w:pPr>
        <w:contextualSpacing/>
        <w:mirrorIndents/>
        <w:jc w:val="both"/>
        <w:outlineLvl w:val="0"/>
        <w:rPr>
          <w:rFonts w:asciiTheme="minorHAnsi" w:hAnsiTheme="minorHAnsi"/>
          <w:sz w:val="22"/>
          <w:szCs w:val="22"/>
        </w:rPr>
      </w:pPr>
    </w:p>
    <w:p w14:paraId="38F4C7E0" w14:textId="77777777" w:rsidR="00E47C91" w:rsidRPr="00851D71" w:rsidRDefault="00E47C91" w:rsidP="00C84B47">
      <w:pPr>
        <w:contextualSpacing/>
        <w:mirrorIndents/>
        <w:jc w:val="both"/>
        <w:outlineLvl w:val="0"/>
        <w:rPr>
          <w:rFonts w:asciiTheme="minorHAnsi" w:hAnsiTheme="minorHAnsi"/>
          <w:sz w:val="22"/>
          <w:szCs w:val="22"/>
        </w:rPr>
      </w:pPr>
    </w:p>
    <w:p w14:paraId="56E0674D" w14:textId="77777777" w:rsidR="00E47C91" w:rsidRPr="00851D71" w:rsidRDefault="00E47C91" w:rsidP="00C84B47">
      <w:pPr>
        <w:contextualSpacing/>
        <w:mirrorIndents/>
        <w:jc w:val="both"/>
        <w:outlineLvl w:val="0"/>
        <w:rPr>
          <w:rFonts w:asciiTheme="minorHAnsi" w:hAnsiTheme="minorHAnsi"/>
          <w:sz w:val="22"/>
          <w:szCs w:val="22"/>
        </w:rPr>
      </w:pPr>
    </w:p>
    <w:p w14:paraId="2270A1F4" w14:textId="77777777" w:rsidR="00E47C91" w:rsidRPr="00851D71" w:rsidRDefault="00E47C91" w:rsidP="00C84B47">
      <w:pPr>
        <w:contextualSpacing/>
        <w:mirrorIndents/>
        <w:jc w:val="both"/>
        <w:outlineLvl w:val="0"/>
        <w:rPr>
          <w:rFonts w:asciiTheme="minorHAnsi" w:hAnsiTheme="minorHAnsi"/>
          <w:sz w:val="22"/>
          <w:szCs w:val="22"/>
        </w:rPr>
      </w:pPr>
    </w:p>
    <w:p w14:paraId="3EC13BC3" w14:textId="77777777" w:rsidR="00E47C91" w:rsidRPr="00851D71" w:rsidRDefault="00E47C91" w:rsidP="00C84B47">
      <w:pPr>
        <w:contextualSpacing/>
        <w:mirrorIndents/>
        <w:jc w:val="both"/>
        <w:outlineLvl w:val="0"/>
        <w:rPr>
          <w:rFonts w:asciiTheme="minorHAnsi" w:hAnsiTheme="minorHAnsi"/>
          <w:sz w:val="22"/>
          <w:szCs w:val="22"/>
        </w:rPr>
      </w:pPr>
    </w:p>
    <w:p w14:paraId="3CC49FC8" w14:textId="77777777" w:rsidR="00E47C91" w:rsidRPr="00851D71" w:rsidRDefault="00E47C91" w:rsidP="00C84B47">
      <w:pPr>
        <w:contextualSpacing/>
        <w:mirrorIndents/>
        <w:jc w:val="both"/>
        <w:outlineLvl w:val="0"/>
        <w:rPr>
          <w:rFonts w:asciiTheme="minorHAnsi" w:hAnsiTheme="minorHAnsi"/>
          <w:sz w:val="22"/>
          <w:szCs w:val="22"/>
        </w:rPr>
      </w:pPr>
    </w:p>
    <w:p w14:paraId="6463DA84" w14:textId="3E9353EF" w:rsidR="00F201F5" w:rsidRPr="00851D71" w:rsidRDefault="00E47C91"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Vendors must complete the following information:</w:t>
      </w:r>
    </w:p>
    <w:p w14:paraId="621352BA" w14:textId="77777777" w:rsidR="00E47C91" w:rsidRPr="00851D71" w:rsidRDefault="00E47C91" w:rsidP="00C84B47">
      <w:pPr>
        <w:contextualSpacing/>
        <w:mirrorIndents/>
        <w:jc w:val="both"/>
        <w:outlineLvl w:val="0"/>
        <w:rPr>
          <w:rFonts w:asciiTheme="minorHAnsi" w:hAnsiTheme="minorHAnsi"/>
          <w:sz w:val="22"/>
          <w:szCs w:val="22"/>
        </w:rPr>
      </w:pPr>
    </w:p>
    <w:tbl>
      <w:tblPr>
        <w:tblW w:w="0" w:type="auto"/>
        <w:tblLayout w:type="fixed"/>
        <w:tblLook w:val="0000" w:firstRow="0" w:lastRow="0" w:firstColumn="0" w:lastColumn="0" w:noHBand="0" w:noVBand="0"/>
      </w:tblPr>
      <w:tblGrid>
        <w:gridCol w:w="1098"/>
        <w:gridCol w:w="3420"/>
        <w:gridCol w:w="5058"/>
      </w:tblGrid>
      <w:tr w:rsidR="00F201F5" w:rsidRPr="00851D71" w14:paraId="21C4B5D5" w14:textId="77777777">
        <w:tc>
          <w:tcPr>
            <w:tcW w:w="1098" w:type="dxa"/>
          </w:tcPr>
          <w:p w14:paraId="65C2EB2B"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DATE:</w:t>
            </w:r>
          </w:p>
        </w:tc>
        <w:tc>
          <w:tcPr>
            <w:tcW w:w="3420" w:type="dxa"/>
            <w:tcBorders>
              <w:bottom w:val="single" w:sz="6" w:space="0" w:color="auto"/>
            </w:tcBorders>
          </w:tcPr>
          <w:p w14:paraId="01C4BC13" w14:textId="77777777" w:rsidR="00F201F5" w:rsidRPr="00851D71" w:rsidRDefault="00F201F5" w:rsidP="00C84B47">
            <w:pPr>
              <w:contextualSpacing/>
              <w:mirrorIndents/>
              <w:jc w:val="both"/>
              <w:outlineLvl w:val="0"/>
              <w:rPr>
                <w:rFonts w:asciiTheme="minorHAnsi" w:hAnsiTheme="minorHAnsi"/>
                <w:sz w:val="22"/>
                <w:szCs w:val="22"/>
              </w:rPr>
            </w:pPr>
          </w:p>
        </w:tc>
        <w:tc>
          <w:tcPr>
            <w:tcW w:w="5058" w:type="dxa"/>
          </w:tcPr>
          <w:p w14:paraId="736FC425" w14:textId="77777777" w:rsidR="00F201F5" w:rsidRPr="00851D71" w:rsidRDefault="00F201F5" w:rsidP="00C84B47">
            <w:pPr>
              <w:contextualSpacing/>
              <w:mirrorIndents/>
              <w:jc w:val="both"/>
              <w:outlineLvl w:val="0"/>
              <w:rPr>
                <w:rFonts w:asciiTheme="minorHAnsi" w:hAnsiTheme="minorHAnsi"/>
                <w:sz w:val="22"/>
                <w:szCs w:val="22"/>
              </w:rPr>
            </w:pPr>
          </w:p>
        </w:tc>
      </w:tr>
    </w:tbl>
    <w:p w14:paraId="128076A3" w14:textId="77777777" w:rsidR="00F201F5" w:rsidRPr="00851D71" w:rsidRDefault="00F201F5" w:rsidP="00C84B47">
      <w:pPr>
        <w:contextualSpacing/>
        <w:mirrorIndents/>
        <w:jc w:val="both"/>
        <w:outlineLvl w:val="0"/>
        <w:rPr>
          <w:rFonts w:asciiTheme="minorHAnsi" w:hAnsiTheme="minorHAnsi"/>
          <w:sz w:val="22"/>
          <w:szCs w:val="22"/>
        </w:rPr>
      </w:pPr>
    </w:p>
    <w:p w14:paraId="6553FEEA" w14:textId="77777777" w:rsidR="00F201F5" w:rsidRPr="00851D71" w:rsidRDefault="00F201F5" w:rsidP="00C84B47">
      <w:pPr>
        <w:contextualSpacing/>
        <w:mirrorIndents/>
        <w:jc w:val="both"/>
        <w:outlineLvl w:val="0"/>
        <w:rPr>
          <w:rFonts w:asciiTheme="minorHAnsi" w:hAnsiTheme="minorHAnsi"/>
          <w:sz w:val="22"/>
          <w:szCs w:val="22"/>
        </w:rPr>
      </w:pPr>
    </w:p>
    <w:tbl>
      <w:tblPr>
        <w:tblW w:w="0" w:type="auto"/>
        <w:tblLayout w:type="fixed"/>
        <w:tblLook w:val="0000" w:firstRow="0" w:lastRow="0" w:firstColumn="0" w:lastColumn="0" w:noHBand="0" w:noVBand="0"/>
      </w:tblPr>
      <w:tblGrid>
        <w:gridCol w:w="4788"/>
        <w:gridCol w:w="4788"/>
      </w:tblGrid>
      <w:tr w:rsidR="00F201F5" w:rsidRPr="00851D71" w14:paraId="31936DAB" w14:textId="77777777">
        <w:tc>
          <w:tcPr>
            <w:tcW w:w="4788" w:type="dxa"/>
          </w:tcPr>
          <w:p w14:paraId="62673D95"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Attached hereto is a bid bond in the amount of</w:t>
            </w:r>
          </w:p>
        </w:tc>
        <w:tc>
          <w:tcPr>
            <w:tcW w:w="4788" w:type="dxa"/>
            <w:tcBorders>
              <w:bottom w:val="single" w:sz="6" w:space="0" w:color="auto"/>
            </w:tcBorders>
          </w:tcPr>
          <w:p w14:paraId="2DB27085" w14:textId="77777777" w:rsidR="00F201F5" w:rsidRPr="00851D71" w:rsidRDefault="00F201F5" w:rsidP="00C84B47">
            <w:pPr>
              <w:contextualSpacing/>
              <w:mirrorIndents/>
              <w:jc w:val="both"/>
              <w:outlineLvl w:val="0"/>
              <w:rPr>
                <w:rFonts w:asciiTheme="minorHAnsi" w:hAnsiTheme="minorHAnsi"/>
                <w:sz w:val="22"/>
                <w:szCs w:val="22"/>
              </w:rPr>
            </w:pPr>
          </w:p>
        </w:tc>
      </w:tr>
    </w:tbl>
    <w:p w14:paraId="7FE2FA4E" w14:textId="77777777" w:rsidR="00F201F5" w:rsidRPr="00851D71" w:rsidRDefault="00F201F5" w:rsidP="00C84B47">
      <w:pPr>
        <w:contextualSpacing/>
        <w:mirrorIndents/>
        <w:jc w:val="both"/>
        <w:outlineLvl w:val="0"/>
        <w:rPr>
          <w:rFonts w:asciiTheme="minorHAnsi" w:hAnsiTheme="minorHAnsi"/>
          <w:sz w:val="22"/>
          <w:szCs w:val="22"/>
        </w:rPr>
      </w:pPr>
    </w:p>
    <w:tbl>
      <w:tblPr>
        <w:tblW w:w="0" w:type="auto"/>
        <w:tblLayout w:type="fixed"/>
        <w:tblLook w:val="0000" w:firstRow="0" w:lastRow="0" w:firstColumn="0" w:lastColumn="0" w:noHBand="0" w:noVBand="0"/>
      </w:tblPr>
      <w:tblGrid>
        <w:gridCol w:w="1368"/>
        <w:gridCol w:w="7110"/>
        <w:gridCol w:w="1098"/>
      </w:tblGrid>
      <w:tr w:rsidR="00F201F5" w:rsidRPr="00851D71" w14:paraId="38A96507" w14:textId="77777777">
        <w:tc>
          <w:tcPr>
            <w:tcW w:w="1368" w:type="dxa"/>
          </w:tcPr>
          <w:p w14:paraId="41A98396"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dollars and</w:t>
            </w:r>
          </w:p>
        </w:tc>
        <w:tc>
          <w:tcPr>
            <w:tcW w:w="7110" w:type="dxa"/>
            <w:tcBorders>
              <w:bottom w:val="single" w:sz="6" w:space="0" w:color="auto"/>
            </w:tcBorders>
          </w:tcPr>
          <w:p w14:paraId="1F29F812" w14:textId="77777777" w:rsidR="00F201F5" w:rsidRPr="00851D71" w:rsidRDefault="00F201F5" w:rsidP="00C84B47">
            <w:pPr>
              <w:contextualSpacing/>
              <w:mirrorIndents/>
              <w:jc w:val="both"/>
              <w:outlineLvl w:val="0"/>
              <w:rPr>
                <w:rFonts w:asciiTheme="minorHAnsi" w:hAnsiTheme="minorHAnsi"/>
                <w:sz w:val="22"/>
                <w:szCs w:val="22"/>
              </w:rPr>
            </w:pPr>
          </w:p>
        </w:tc>
        <w:tc>
          <w:tcPr>
            <w:tcW w:w="1098" w:type="dxa"/>
          </w:tcPr>
          <w:p w14:paraId="281E9791"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cents.</w:t>
            </w:r>
          </w:p>
        </w:tc>
      </w:tr>
    </w:tbl>
    <w:p w14:paraId="55957EBB" w14:textId="77777777" w:rsidR="00F201F5" w:rsidRPr="00851D71" w:rsidRDefault="00F201F5" w:rsidP="00C84B47">
      <w:pPr>
        <w:contextualSpacing/>
        <w:mirrorIndents/>
        <w:jc w:val="both"/>
        <w:outlineLvl w:val="0"/>
        <w:rPr>
          <w:rFonts w:asciiTheme="minorHAnsi" w:hAnsiTheme="minorHAnsi"/>
          <w:sz w:val="22"/>
          <w:szCs w:val="22"/>
        </w:rPr>
      </w:pPr>
    </w:p>
    <w:p w14:paraId="632BA6D2" w14:textId="77777777" w:rsidR="00F201F5" w:rsidRPr="00851D71" w:rsidRDefault="00F201F5" w:rsidP="00C84B47">
      <w:pPr>
        <w:contextualSpacing/>
        <w:mirrorIndents/>
        <w:jc w:val="both"/>
        <w:outlineLvl w:val="0"/>
        <w:rPr>
          <w:rFonts w:asciiTheme="minorHAnsi" w:hAnsiTheme="minorHAnsi"/>
          <w:sz w:val="22"/>
          <w:szCs w:val="22"/>
        </w:rPr>
      </w:pPr>
    </w:p>
    <w:p w14:paraId="0110ADCF" w14:textId="1056999D" w:rsidR="00F201F5" w:rsidRPr="00851D71" w:rsidRDefault="00F201F5" w:rsidP="00E274D6">
      <w:pPr>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We, the undersigned, hereby agree to furnish and deliver, per specifications, the item(s) listed below: </w:t>
      </w:r>
    </w:p>
    <w:p w14:paraId="77E88B4E" w14:textId="77777777" w:rsidR="00F201F5" w:rsidRPr="00851D71" w:rsidRDefault="00F201F5" w:rsidP="00C84B47">
      <w:pPr>
        <w:contextualSpacing/>
        <w:mirrorIndents/>
        <w:jc w:val="both"/>
        <w:outlineLvl w:val="0"/>
        <w:rPr>
          <w:rFonts w:asciiTheme="minorHAnsi" w:hAnsi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016"/>
        <w:gridCol w:w="2016"/>
        <w:gridCol w:w="2016"/>
        <w:gridCol w:w="1944"/>
      </w:tblGrid>
      <w:tr w:rsidR="00E274D6" w:rsidRPr="00851D71" w14:paraId="577A8F6B" w14:textId="77777777" w:rsidTr="00A3757A">
        <w:tc>
          <w:tcPr>
            <w:tcW w:w="2016" w:type="dxa"/>
          </w:tcPr>
          <w:p w14:paraId="0FDA05B4" w14:textId="77777777" w:rsidR="00E274D6" w:rsidRPr="00851D71" w:rsidRDefault="00E274D6" w:rsidP="007763D2">
            <w:pPr>
              <w:spacing w:line="360" w:lineRule="auto"/>
              <w:jc w:val="center"/>
              <w:rPr>
                <w:rFonts w:asciiTheme="minorHAnsi" w:hAnsiTheme="minorHAnsi"/>
                <w:b/>
                <w:sz w:val="22"/>
                <w:szCs w:val="22"/>
              </w:rPr>
            </w:pPr>
            <w:r w:rsidRPr="00851D71">
              <w:rPr>
                <w:rFonts w:asciiTheme="minorHAnsi" w:hAnsiTheme="minorHAnsi"/>
                <w:b/>
                <w:sz w:val="22"/>
                <w:szCs w:val="22"/>
              </w:rPr>
              <w:t>Meal Type</w:t>
            </w:r>
          </w:p>
        </w:tc>
        <w:tc>
          <w:tcPr>
            <w:tcW w:w="2016" w:type="dxa"/>
          </w:tcPr>
          <w:p w14:paraId="3A1970FB" w14:textId="77777777" w:rsidR="00E274D6" w:rsidRPr="00851D71" w:rsidRDefault="00E274D6" w:rsidP="007763D2">
            <w:pPr>
              <w:spacing w:line="360" w:lineRule="auto"/>
              <w:jc w:val="center"/>
              <w:rPr>
                <w:rFonts w:asciiTheme="minorHAnsi" w:hAnsiTheme="minorHAnsi"/>
                <w:b/>
                <w:sz w:val="22"/>
                <w:szCs w:val="22"/>
              </w:rPr>
            </w:pPr>
            <w:r w:rsidRPr="00851D71">
              <w:rPr>
                <w:rFonts w:asciiTheme="minorHAnsi" w:hAnsiTheme="minorHAnsi"/>
                <w:b/>
                <w:sz w:val="22"/>
                <w:szCs w:val="22"/>
              </w:rPr>
              <w:t>Daily Quantity</w:t>
            </w:r>
          </w:p>
        </w:tc>
        <w:tc>
          <w:tcPr>
            <w:tcW w:w="2016" w:type="dxa"/>
          </w:tcPr>
          <w:p w14:paraId="7D101590" w14:textId="77777777" w:rsidR="00E274D6" w:rsidRPr="00851D71" w:rsidRDefault="00E274D6" w:rsidP="007763D2">
            <w:pPr>
              <w:spacing w:line="360" w:lineRule="auto"/>
              <w:jc w:val="center"/>
              <w:rPr>
                <w:rFonts w:asciiTheme="minorHAnsi" w:hAnsiTheme="minorHAnsi"/>
                <w:b/>
                <w:sz w:val="22"/>
                <w:szCs w:val="22"/>
              </w:rPr>
            </w:pPr>
            <w:r w:rsidRPr="00851D71">
              <w:rPr>
                <w:rFonts w:asciiTheme="minorHAnsi" w:hAnsiTheme="minorHAnsi"/>
                <w:b/>
                <w:sz w:val="22"/>
                <w:szCs w:val="22"/>
              </w:rPr>
              <w:t>Unit Price</w:t>
            </w:r>
          </w:p>
        </w:tc>
        <w:tc>
          <w:tcPr>
            <w:tcW w:w="2016" w:type="dxa"/>
          </w:tcPr>
          <w:p w14:paraId="6D1820FB" w14:textId="77777777" w:rsidR="00E274D6" w:rsidRPr="00851D71" w:rsidRDefault="00E274D6" w:rsidP="007763D2">
            <w:pPr>
              <w:spacing w:line="360" w:lineRule="auto"/>
              <w:jc w:val="center"/>
              <w:rPr>
                <w:rFonts w:asciiTheme="minorHAnsi" w:hAnsiTheme="minorHAnsi"/>
                <w:b/>
                <w:sz w:val="22"/>
                <w:szCs w:val="22"/>
              </w:rPr>
            </w:pPr>
            <w:r w:rsidRPr="00851D71">
              <w:rPr>
                <w:rFonts w:asciiTheme="minorHAnsi" w:hAnsiTheme="minorHAnsi"/>
                <w:b/>
                <w:sz w:val="22"/>
                <w:szCs w:val="22"/>
              </w:rPr>
              <w:t>Operating Days</w:t>
            </w:r>
          </w:p>
        </w:tc>
        <w:tc>
          <w:tcPr>
            <w:tcW w:w="1944" w:type="dxa"/>
          </w:tcPr>
          <w:p w14:paraId="51B63E22" w14:textId="77777777" w:rsidR="00E274D6" w:rsidRPr="00851D71" w:rsidRDefault="00E274D6" w:rsidP="007763D2">
            <w:pPr>
              <w:spacing w:line="360" w:lineRule="auto"/>
              <w:jc w:val="center"/>
              <w:rPr>
                <w:rFonts w:asciiTheme="minorHAnsi" w:hAnsiTheme="minorHAnsi"/>
                <w:b/>
                <w:sz w:val="22"/>
                <w:szCs w:val="22"/>
              </w:rPr>
            </w:pPr>
            <w:r w:rsidRPr="00851D71">
              <w:rPr>
                <w:rFonts w:asciiTheme="minorHAnsi" w:hAnsiTheme="minorHAnsi"/>
                <w:b/>
                <w:sz w:val="22"/>
                <w:szCs w:val="22"/>
              </w:rPr>
              <w:t>Total Cost</w:t>
            </w:r>
          </w:p>
        </w:tc>
      </w:tr>
      <w:tr w:rsidR="00E274D6" w:rsidRPr="00851D71" w14:paraId="410644EA" w14:textId="77777777" w:rsidTr="00A3757A">
        <w:tc>
          <w:tcPr>
            <w:tcW w:w="2016" w:type="dxa"/>
          </w:tcPr>
          <w:p w14:paraId="13DCD962" w14:textId="77777777" w:rsidR="00E274D6" w:rsidRPr="00851D71" w:rsidRDefault="00E274D6" w:rsidP="007763D2">
            <w:pPr>
              <w:spacing w:line="360" w:lineRule="auto"/>
              <w:rPr>
                <w:rFonts w:asciiTheme="minorHAnsi" w:hAnsiTheme="minorHAnsi"/>
                <w:sz w:val="22"/>
                <w:szCs w:val="22"/>
              </w:rPr>
            </w:pPr>
          </w:p>
        </w:tc>
        <w:tc>
          <w:tcPr>
            <w:tcW w:w="2016" w:type="dxa"/>
          </w:tcPr>
          <w:p w14:paraId="1A8C5274" w14:textId="77777777" w:rsidR="00E274D6" w:rsidRPr="00851D71" w:rsidRDefault="00E274D6" w:rsidP="007763D2">
            <w:pPr>
              <w:spacing w:line="360" w:lineRule="auto"/>
              <w:rPr>
                <w:rFonts w:asciiTheme="minorHAnsi" w:hAnsiTheme="minorHAnsi"/>
                <w:sz w:val="22"/>
                <w:szCs w:val="22"/>
              </w:rPr>
            </w:pPr>
          </w:p>
        </w:tc>
        <w:tc>
          <w:tcPr>
            <w:tcW w:w="2016" w:type="dxa"/>
          </w:tcPr>
          <w:p w14:paraId="1443FB6B" w14:textId="77777777" w:rsidR="00E274D6" w:rsidRPr="00851D71" w:rsidRDefault="00E274D6" w:rsidP="007763D2">
            <w:pPr>
              <w:spacing w:line="360" w:lineRule="auto"/>
              <w:rPr>
                <w:rFonts w:asciiTheme="minorHAnsi" w:hAnsiTheme="minorHAnsi"/>
                <w:sz w:val="22"/>
                <w:szCs w:val="22"/>
              </w:rPr>
            </w:pPr>
          </w:p>
        </w:tc>
        <w:tc>
          <w:tcPr>
            <w:tcW w:w="2016" w:type="dxa"/>
          </w:tcPr>
          <w:p w14:paraId="0F10F218" w14:textId="77777777" w:rsidR="00E274D6" w:rsidRPr="00851D71" w:rsidRDefault="00E274D6" w:rsidP="007763D2">
            <w:pPr>
              <w:spacing w:line="360" w:lineRule="auto"/>
              <w:rPr>
                <w:rFonts w:asciiTheme="minorHAnsi" w:hAnsiTheme="minorHAnsi"/>
                <w:sz w:val="22"/>
                <w:szCs w:val="22"/>
              </w:rPr>
            </w:pPr>
          </w:p>
        </w:tc>
        <w:tc>
          <w:tcPr>
            <w:tcW w:w="1944" w:type="dxa"/>
          </w:tcPr>
          <w:p w14:paraId="18243B5E" w14:textId="77777777" w:rsidR="00E274D6" w:rsidRPr="00851D71" w:rsidRDefault="00E274D6" w:rsidP="007763D2">
            <w:pPr>
              <w:spacing w:line="360" w:lineRule="auto"/>
              <w:rPr>
                <w:rFonts w:asciiTheme="minorHAnsi" w:hAnsiTheme="minorHAnsi"/>
                <w:sz w:val="22"/>
                <w:szCs w:val="22"/>
              </w:rPr>
            </w:pPr>
          </w:p>
        </w:tc>
      </w:tr>
      <w:tr w:rsidR="00E274D6" w:rsidRPr="00851D71" w14:paraId="59EF7146" w14:textId="77777777" w:rsidTr="00A3757A">
        <w:tc>
          <w:tcPr>
            <w:tcW w:w="2016" w:type="dxa"/>
          </w:tcPr>
          <w:p w14:paraId="288E8E97" w14:textId="77777777" w:rsidR="00E274D6" w:rsidRPr="00851D71" w:rsidRDefault="00E274D6" w:rsidP="007763D2">
            <w:pPr>
              <w:spacing w:line="360" w:lineRule="auto"/>
              <w:rPr>
                <w:rFonts w:asciiTheme="minorHAnsi" w:hAnsiTheme="minorHAnsi"/>
                <w:sz w:val="22"/>
                <w:szCs w:val="22"/>
              </w:rPr>
            </w:pPr>
          </w:p>
        </w:tc>
        <w:tc>
          <w:tcPr>
            <w:tcW w:w="2016" w:type="dxa"/>
          </w:tcPr>
          <w:p w14:paraId="0000F892" w14:textId="77777777" w:rsidR="00E274D6" w:rsidRPr="00851D71" w:rsidRDefault="00E274D6" w:rsidP="007763D2">
            <w:pPr>
              <w:spacing w:line="360" w:lineRule="auto"/>
              <w:rPr>
                <w:rFonts w:asciiTheme="minorHAnsi" w:hAnsiTheme="minorHAnsi"/>
                <w:sz w:val="22"/>
                <w:szCs w:val="22"/>
              </w:rPr>
            </w:pPr>
          </w:p>
        </w:tc>
        <w:tc>
          <w:tcPr>
            <w:tcW w:w="2016" w:type="dxa"/>
          </w:tcPr>
          <w:p w14:paraId="404CB7FB" w14:textId="77777777" w:rsidR="00E274D6" w:rsidRPr="00851D71" w:rsidRDefault="00E274D6" w:rsidP="007763D2">
            <w:pPr>
              <w:spacing w:line="360" w:lineRule="auto"/>
              <w:rPr>
                <w:rFonts w:asciiTheme="minorHAnsi" w:hAnsiTheme="minorHAnsi"/>
                <w:sz w:val="22"/>
                <w:szCs w:val="22"/>
              </w:rPr>
            </w:pPr>
          </w:p>
        </w:tc>
        <w:tc>
          <w:tcPr>
            <w:tcW w:w="2016" w:type="dxa"/>
          </w:tcPr>
          <w:p w14:paraId="5A3AE1D7" w14:textId="77777777" w:rsidR="00E274D6" w:rsidRPr="00851D71" w:rsidRDefault="00E274D6" w:rsidP="007763D2">
            <w:pPr>
              <w:spacing w:line="360" w:lineRule="auto"/>
              <w:rPr>
                <w:rFonts w:asciiTheme="minorHAnsi" w:hAnsiTheme="minorHAnsi"/>
                <w:sz w:val="22"/>
                <w:szCs w:val="22"/>
              </w:rPr>
            </w:pPr>
          </w:p>
        </w:tc>
        <w:tc>
          <w:tcPr>
            <w:tcW w:w="1944" w:type="dxa"/>
          </w:tcPr>
          <w:p w14:paraId="1FF6CBA6" w14:textId="77777777" w:rsidR="00E274D6" w:rsidRPr="00851D71" w:rsidRDefault="00E274D6" w:rsidP="007763D2">
            <w:pPr>
              <w:spacing w:line="360" w:lineRule="auto"/>
              <w:rPr>
                <w:rFonts w:asciiTheme="minorHAnsi" w:hAnsiTheme="minorHAnsi"/>
                <w:sz w:val="22"/>
                <w:szCs w:val="22"/>
              </w:rPr>
            </w:pPr>
          </w:p>
        </w:tc>
      </w:tr>
      <w:tr w:rsidR="00E274D6" w:rsidRPr="00851D71" w14:paraId="775A1CA3" w14:textId="77777777" w:rsidTr="00A3757A">
        <w:tc>
          <w:tcPr>
            <w:tcW w:w="2016" w:type="dxa"/>
          </w:tcPr>
          <w:p w14:paraId="51D97FB1" w14:textId="77777777" w:rsidR="00E274D6" w:rsidRPr="00851D71" w:rsidRDefault="00E274D6" w:rsidP="007763D2">
            <w:pPr>
              <w:spacing w:line="360" w:lineRule="auto"/>
              <w:rPr>
                <w:rFonts w:asciiTheme="minorHAnsi" w:hAnsiTheme="minorHAnsi"/>
                <w:sz w:val="22"/>
                <w:szCs w:val="22"/>
              </w:rPr>
            </w:pPr>
          </w:p>
        </w:tc>
        <w:tc>
          <w:tcPr>
            <w:tcW w:w="2016" w:type="dxa"/>
          </w:tcPr>
          <w:p w14:paraId="20048D68" w14:textId="77777777" w:rsidR="00E274D6" w:rsidRPr="00851D71" w:rsidRDefault="00E274D6" w:rsidP="007763D2">
            <w:pPr>
              <w:spacing w:line="360" w:lineRule="auto"/>
              <w:rPr>
                <w:rFonts w:asciiTheme="minorHAnsi" w:hAnsiTheme="minorHAnsi"/>
                <w:sz w:val="22"/>
                <w:szCs w:val="22"/>
              </w:rPr>
            </w:pPr>
          </w:p>
        </w:tc>
        <w:tc>
          <w:tcPr>
            <w:tcW w:w="2016" w:type="dxa"/>
          </w:tcPr>
          <w:p w14:paraId="69B19C08" w14:textId="77777777" w:rsidR="00E274D6" w:rsidRPr="00851D71" w:rsidRDefault="00E274D6" w:rsidP="007763D2">
            <w:pPr>
              <w:spacing w:line="360" w:lineRule="auto"/>
              <w:rPr>
                <w:rFonts w:asciiTheme="minorHAnsi" w:hAnsiTheme="minorHAnsi"/>
                <w:sz w:val="22"/>
                <w:szCs w:val="22"/>
              </w:rPr>
            </w:pPr>
          </w:p>
        </w:tc>
        <w:tc>
          <w:tcPr>
            <w:tcW w:w="2016" w:type="dxa"/>
          </w:tcPr>
          <w:p w14:paraId="5DBBC329" w14:textId="77777777" w:rsidR="00E274D6" w:rsidRPr="00851D71" w:rsidRDefault="00E274D6" w:rsidP="007763D2">
            <w:pPr>
              <w:spacing w:line="360" w:lineRule="auto"/>
              <w:rPr>
                <w:rFonts w:asciiTheme="minorHAnsi" w:hAnsiTheme="minorHAnsi"/>
                <w:sz w:val="22"/>
                <w:szCs w:val="22"/>
              </w:rPr>
            </w:pPr>
          </w:p>
        </w:tc>
        <w:tc>
          <w:tcPr>
            <w:tcW w:w="1944" w:type="dxa"/>
          </w:tcPr>
          <w:p w14:paraId="073AD716" w14:textId="77777777" w:rsidR="00E274D6" w:rsidRPr="00851D71" w:rsidRDefault="00E274D6" w:rsidP="007763D2">
            <w:pPr>
              <w:spacing w:line="360" w:lineRule="auto"/>
              <w:rPr>
                <w:rFonts w:asciiTheme="minorHAnsi" w:hAnsiTheme="minorHAnsi"/>
                <w:sz w:val="22"/>
                <w:szCs w:val="22"/>
              </w:rPr>
            </w:pPr>
          </w:p>
        </w:tc>
      </w:tr>
      <w:tr w:rsidR="00E274D6" w:rsidRPr="00851D71" w14:paraId="6173B9D0" w14:textId="77777777" w:rsidTr="00A3757A">
        <w:tc>
          <w:tcPr>
            <w:tcW w:w="2016" w:type="dxa"/>
            <w:tcBorders>
              <w:bottom w:val="single" w:sz="4" w:space="0" w:color="auto"/>
            </w:tcBorders>
          </w:tcPr>
          <w:p w14:paraId="57099B84" w14:textId="77777777" w:rsidR="00E274D6" w:rsidRPr="00851D71" w:rsidRDefault="00E274D6" w:rsidP="007763D2">
            <w:pPr>
              <w:spacing w:line="360" w:lineRule="auto"/>
              <w:rPr>
                <w:rFonts w:asciiTheme="minorHAnsi" w:hAnsiTheme="minorHAnsi"/>
                <w:sz w:val="22"/>
                <w:szCs w:val="22"/>
              </w:rPr>
            </w:pPr>
          </w:p>
        </w:tc>
        <w:tc>
          <w:tcPr>
            <w:tcW w:w="2016" w:type="dxa"/>
            <w:tcBorders>
              <w:bottom w:val="single" w:sz="4" w:space="0" w:color="auto"/>
            </w:tcBorders>
          </w:tcPr>
          <w:p w14:paraId="269FEC00" w14:textId="77777777" w:rsidR="00E274D6" w:rsidRPr="00851D71" w:rsidRDefault="00E274D6" w:rsidP="007763D2">
            <w:pPr>
              <w:spacing w:line="360" w:lineRule="auto"/>
              <w:rPr>
                <w:rFonts w:asciiTheme="minorHAnsi" w:hAnsiTheme="minorHAnsi"/>
                <w:sz w:val="22"/>
                <w:szCs w:val="22"/>
              </w:rPr>
            </w:pPr>
          </w:p>
        </w:tc>
        <w:tc>
          <w:tcPr>
            <w:tcW w:w="2016" w:type="dxa"/>
            <w:tcBorders>
              <w:bottom w:val="single" w:sz="4" w:space="0" w:color="auto"/>
            </w:tcBorders>
          </w:tcPr>
          <w:p w14:paraId="602D75B1" w14:textId="77777777" w:rsidR="00E274D6" w:rsidRPr="00851D71" w:rsidRDefault="00E274D6" w:rsidP="007763D2">
            <w:pPr>
              <w:spacing w:line="360" w:lineRule="auto"/>
              <w:rPr>
                <w:rFonts w:asciiTheme="minorHAnsi" w:hAnsiTheme="minorHAnsi"/>
                <w:sz w:val="22"/>
                <w:szCs w:val="22"/>
              </w:rPr>
            </w:pPr>
          </w:p>
        </w:tc>
        <w:tc>
          <w:tcPr>
            <w:tcW w:w="2016" w:type="dxa"/>
            <w:tcBorders>
              <w:bottom w:val="single" w:sz="4" w:space="0" w:color="auto"/>
            </w:tcBorders>
          </w:tcPr>
          <w:p w14:paraId="4B090242" w14:textId="77777777" w:rsidR="00E274D6" w:rsidRPr="00851D71" w:rsidRDefault="00E274D6" w:rsidP="007763D2">
            <w:pPr>
              <w:spacing w:line="360" w:lineRule="auto"/>
              <w:rPr>
                <w:rFonts w:asciiTheme="minorHAnsi" w:hAnsiTheme="minorHAnsi"/>
                <w:sz w:val="22"/>
                <w:szCs w:val="22"/>
              </w:rPr>
            </w:pPr>
          </w:p>
        </w:tc>
        <w:tc>
          <w:tcPr>
            <w:tcW w:w="1944" w:type="dxa"/>
          </w:tcPr>
          <w:p w14:paraId="33A87A97" w14:textId="77777777" w:rsidR="00E274D6" w:rsidRPr="00851D71" w:rsidRDefault="00E274D6" w:rsidP="007763D2">
            <w:pPr>
              <w:spacing w:line="360" w:lineRule="auto"/>
              <w:rPr>
                <w:rFonts w:asciiTheme="minorHAnsi" w:hAnsiTheme="minorHAnsi"/>
                <w:sz w:val="22"/>
                <w:szCs w:val="22"/>
              </w:rPr>
            </w:pPr>
          </w:p>
        </w:tc>
      </w:tr>
      <w:tr w:rsidR="00E274D6" w:rsidRPr="00851D71" w14:paraId="7D5D722E" w14:textId="77777777" w:rsidTr="00A3757A">
        <w:tc>
          <w:tcPr>
            <w:tcW w:w="10008" w:type="dxa"/>
            <w:gridSpan w:val="5"/>
          </w:tcPr>
          <w:p w14:paraId="2FAC3AED" w14:textId="77777777" w:rsidR="00E274D6" w:rsidRPr="00851D71" w:rsidRDefault="00E274D6" w:rsidP="007763D2">
            <w:pPr>
              <w:spacing w:line="360" w:lineRule="auto"/>
              <w:rPr>
                <w:rFonts w:asciiTheme="minorHAnsi" w:hAnsiTheme="minorHAnsi"/>
                <w:b/>
                <w:sz w:val="22"/>
                <w:szCs w:val="22"/>
              </w:rPr>
            </w:pPr>
            <w:r w:rsidRPr="00851D71">
              <w:rPr>
                <w:rFonts w:asciiTheme="minorHAnsi" w:hAnsiTheme="minorHAnsi"/>
                <w:sz w:val="22"/>
                <w:szCs w:val="22"/>
              </w:rPr>
              <w:t xml:space="preserve">                                                                                                                    </w:t>
            </w:r>
            <w:r w:rsidRPr="00851D71">
              <w:rPr>
                <w:rFonts w:asciiTheme="minorHAnsi" w:hAnsiTheme="minorHAnsi"/>
                <w:b/>
                <w:sz w:val="22"/>
                <w:szCs w:val="22"/>
              </w:rPr>
              <w:t xml:space="preserve">Grand Total: $             </w:t>
            </w:r>
          </w:p>
        </w:tc>
      </w:tr>
    </w:tbl>
    <w:p w14:paraId="2F351684" w14:textId="77777777" w:rsidR="00F201F5" w:rsidRPr="00851D71" w:rsidRDefault="00F201F5" w:rsidP="00C84B47">
      <w:pPr>
        <w:contextualSpacing/>
        <w:mirrorIndents/>
        <w:jc w:val="both"/>
        <w:outlineLvl w:val="0"/>
        <w:rPr>
          <w:rFonts w:asciiTheme="minorHAnsi" w:hAnsiTheme="minorHAnsi"/>
          <w:sz w:val="22"/>
          <w:szCs w:val="22"/>
        </w:rPr>
      </w:pPr>
    </w:p>
    <w:p w14:paraId="493C5F9E" w14:textId="77777777" w:rsidR="00F201F5" w:rsidRPr="00851D71" w:rsidRDefault="00F201F5" w:rsidP="00C84B47">
      <w:pPr>
        <w:contextualSpacing/>
        <w:mirrorIndents/>
        <w:jc w:val="both"/>
        <w:outlineLvl w:val="0"/>
        <w:rPr>
          <w:rFonts w:asciiTheme="minorHAnsi" w:hAnsiTheme="minorHAnsi"/>
          <w:sz w:val="22"/>
          <w:szCs w:val="22"/>
        </w:rPr>
      </w:pPr>
    </w:p>
    <w:p w14:paraId="2C2D0166" w14:textId="77777777" w:rsidR="00F201F5" w:rsidRPr="00851D71" w:rsidRDefault="00F201F5" w:rsidP="00C84B47">
      <w:pPr>
        <w:contextualSpacing/>
        <w:mirrorIndents/>
        <w:jc w:val="both"/>
        <w:outlineLvl w:val="0"/>
        <w:rPr>
          <w:rFonts w:asciiTheme="minorHAnsi" w:hAnsiTheme="minorHAnsi"/>
          <w:sz w:val="22"/>
          <w:szCs w:val="22"/>
        </w:rPr>
      </w:pPr>
    </w:p>
    <w:tbl>
      <w:tblPr>
        <w:tblW w:w="0" w:type="auto"/>
        <w:tblLayout w:type="fixed"/>
        <w:tblLook w:val="0000" w:firstRow="0" w:lastRow="0" w:firstColumn="0" w:lastColumn="0" w:noHBand="0" w:noVBand="0"/>
      </w:tblPr>
      <w:tblGrid>
        <w:gridCol w:w="4338"/>
        <w:gridCol w:w="5238"/>
      </w:tblGrid>
      <w:tr w:rsidR="00F201F5" w:rsidRPr="00851D71" w14:paraId="2A281EDE" w14:textId="77777777">
        <w:tc>
          <w:tcPr>
            <w:tcW w:w="4338" w:type="dxa"/>
          </w:tcPr>
          <w:p w14:paraId="559B6717"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Location of Bidders’ Preparation Facility:</w:t>
            </w:r>
          </w:p>
        </w:tc>
        <w:tc>
          <w:tcPr>
            <w:tcW w:w="5238" w:type="dxa"/>
            <w:tcBorders>
              <w:bottom w:val="single" w:sz="6" w:space="0" w:color="auto"/>
            </w:tcBorders>
          </w:tcPr>
          <w:p w14:paraId="45CED0AC" w14:textId="77777777" w:rsidR="00F201F5" w:rsidRPr="00851D71" w:rsidRDefault="00F201F5" w:rsidP="00C84B47">
            <w:pPr>
              <w:contextualSpacing/>
              <w:mirrorIndents/>
              <w:jc w:val="both"/>
              <w:outlineLvl w:val="0"/>
              <w:rPr>
                <w:rFonts w:asciiTheme="minorHAnsi" w:hAnsiTheme="minorHAnsi"/>
                <w:sz w:val="22"/>
                <w:szCs w:val="22"/>
              </w:rPr>
            </w:pPr>
          </w:p>
        </w:tc>
      </w:tr>
      <w:tr w:rsidR="00F201F5" w:rsidRPr="00851D71" w14:paraId="46AB05FA" w14:textId="77777777">
        <w:tc>
          <w:tcPr>
            <w:tcW w:w="4338" w:type="dxa"/>
          </w:tcPr>
          <w:p w14:paraId="6034EFF5" w14:textId="77777777" w:rsidR="00F201F5" w:rsidRPr="00851D71" w:rsidRDefault="00F201F5" w:rsidP="00C84B47">
            <w:pPr>
              <w:spacing w:before="160"/>
              <w:contextualSpacing/>
              <w:mirrorIndents/>
              <w:jc w:val="both"/>
              <w:outlineLvl w:val="0"/>
              <w:rPr>
                <w:rFonts w:asciiTheme="minorHAnsi" w:hAnsiTheme="minorHAnsi"/>
                <w:sz w:val="22"/>
                <w:szCs w:val="22"/>
              </w:rPr>
            </w:pPr>
          </w:p>
        </w:tc>
        <w:tc>
          <w:tcPr>
            <w:tcW w:w="5238" w:type="dxa"/>
            <w:tcBorders>
              <w:top w:val="single" w:sz="6" w:space="0" w:color="auto"/>
              <w:bottom w:val="single" w:sz="6" w:space="0" w:color="auto"/>
            </w:tcBorders>
          </w:tcPr>
          <w:p w14:paraId="69E66484" w14:textId="77777777" w:rsidR="00F201F5" w:rsidRPr="00851D71" w:rsidRDefault="00F201F5" w:rsidP="00C84B47">
            <w:pPr>
              <w:spacing w:before="160"/>
              <w:contextualSpacing/>
              <w:mirrorIndents/>
              <w:jc w:val="both"/>
              <w:outlineLvl w:val="0"/>
              <w:rPr>
                <w:rFonts w:asciiTheme="minorHAnsi" w:hAnsiTheme="minorHAnsi"/>
                <w:sz w:val="22"/>
                <w:szCs w:val="22"/>
              </w:rPr>
            </w:pPr>
          </w:p>
        </w:tc>
      </w:tr>
    </w:tbl>
    <w:p w14:paraId="2A11227C" w14:textId="77777777" w:rsidR="00F201F5" w:rsidRPr="00851D71" w:rsidRDefault="00F201F5" w:rsidP="00C84B47">
      <w:pPr>
        <w:contextualSpacing/>
        <w:mirrorIndents/>
        <w:jc w:val="both"/>
        <w:outlineLvl w:val="0"/>
        <w:rPr>
          <w:rFonts w:asciiTheme="minorHAnsi" w:hAnsiTheme="minorHAnsi"/>
          <w:sz w:val="22"/>
          <w:szCs w:val="22"/>
        </w:rPr>
      </w:pPr>
    </w:p>
    <w:tbl>
      <w:tblPr>
        <w:tblW w:w="0" w:type="auto"/>
        <w:tblLayout w:type="fixed"/>
        <w:tblLook w:val="0000" w:firstRow="0" w:lastRow="0" w:firstColumn="0" w:lastColumn="0" w:noHBand="0" w:noVBand="0"/>
      </w:tblPr>
      <w:tblGrid>
        <w:gridCol w:w="5058"/>
        <w:gridCol w:w="540"/>
        <w:gridCol w:w="3978"/>
      </w:tblGrid>
      <w:tr w:rsidR="00F201F5" w:rsidRPr="00851D71" w14:paraId="076509BC" w14:textId="77777777">
        <w:tc>
          <w:tcPr>
            <w:tcW w:w="5058" w:type="dxa"/>
          </w:tcPr>
          <w:p w14:paraId="6E64C0A4" w14:textId="77777777" w:rsidR="00F201F5" w:rsidRPr="00851D71" w:rsidRDefault="00F201F5" w:rsidP="00C84B47">
            <w:pPr>
              <w:spacing w:before="160"/>
              <w:contextualSpacing/>
              <w:mirrorIndents/>
              <w:jc w:val="both"/>
              <w:outlineLvl w:val="0"/>
              <w:rPr>
                <w:rFonts w:asciiTheme="minorHAnsi" w:hAnsiTheme="minorHAnsi"/>
                <w:sz w:val="22"/>
                <w:szCs w:val="22"/>
              </w:rPr>
            </w:pPr>
            <w:r w:rsidRPr="00851D71">
              <w:rPr>
                <w:rFonts w:asciiTheme="minorHAnsi" w:hAnsiTheme="minorHAnsi"/>
                <w:sz w:val="22"/>
                <w:szCs w:val="22"/>
              </w:rPr>
              <w:t>FIRM:</w:t>
            </w:r>
          </w:p>
        </w:tc>
        <w:tc>
          <w:tcPr>
            <w:tcW w:w="540" w:type="dxa"/>
          </w:tcPr>
          <w:p w14:paraId="2A3F4C5D" w14:textId="77777777" w:rsidR="00F201F5" w:rsidRPr="00851D71" w:rsidRDefault="00F201F5" w:rsidP="00C84B47">
            <w:pPr>
              <w:spacing w:before="160"/>
              <w:contextualSpacing/>
              <w:mirrorIndents/>
              <w:jc w:val="both"/>
              <w:outlineLvl w:val="0"/>
              <w:rPr>
                <w:rFonts w:asciiTheme="minorHAnsi" w:hAnsiTheme="minorHAnsi"/>
                <w:sz w:val="22"/>
                <w:szCs w:val="22"/>
              </w:rPr>
            </w:pPr>
          </w:p>
        </w:tc>
        <w:tc>
          <w:tcPr>
            <w:tcW w:w="3978" w:type="dxa"/>
            <w:tcBorders>
              <w:bottom w:val="single" w:sz="6" w:space="0" w:color="auto"/>
            </w:tcBorders>
          </w:tcPr>
          <w:p w14:paraId="59615E21" w14:textId="77777777" w:rsidR="00F201F5" w:rsidRPr="00851D71" w:rsidRDefault="00F201F5" w:rsidP="00C84B47">
            <w:pPr>
              <w:spacing w:before="160"/>
              <w:contextualSpacing/>
              <w:mirrorIndents/>
              <w:jc w:val="both"/>
              <w:outlineLvl w:val="0"/>
              <w:rPr>
                <w:rFonts w:asciiTheme="minorHAnsi" w:hAnsiTheme="minorHAnsi"/>
                <w:sz w:val="22"/>
                <w:szCs w:val="22"/>
              </w:rPr>
            </w:pPr>
          </w:p>
        </w:tc>
      </w:tr>
      <w:tr w:rsidR="00F201F5" w:rsidRPr="00851D71" w14:paraId="0DF6677D" w14:textId="77777777">
        <w:tc>
          <w:tcPr>
            <w:tcW w:w="5058" w:type="dxa"/>
          </w:tcPr>
          <w:p w14:paraId="4A331A6F" w14:textId="77777777" w:rsidR="00F201F5" w:rsidRPr="00851D71" w:rsidRDefault="00F201F5" w:rsidP="00C84B47">
            <w:pPr>
              <w:contextualSpacing/>
              <w:mirrorIndents/>
              <w:jc w:val="both"/>
              <w:outlineLvl w:val="0"/>
              <w:rPr>
                <w:rFonts w:asciiTheme="minorHAnsi" w:hAnsiTheme="minorHAnsi"/>
                <w:sz w:val="22"/>
                <w:szCs w:val="22"/>
              </w:rPr>
            </w:pPr>
          </w:p>
        </w:tc>
        <w:tc>
          <w:tcPr>
            <w:tcW w:w="540" w:type="dxa"/>
          </w:tcPr>
          <w:p w14:paraId="2589E373" w14:textId="77777777" w:rsidR="00F201F5" w:rsidRPr="00851D71" w:rsidRDefault="00F201F5" w:rsidP="00C84B47">
            <w:pPr>
              <w:contextualSpacing/>
              <w:mirrorIndents/>
              <w:jc w:val="both"/>
              <w:outlineLvl w:val="0"/>
              <w:rPr>
                <w:rFonts w:asciiTheme="minorHAnsi" w:hAnsiTheme="minorHAnsi"/>
                <w:sz w:val="22"/>
                <w:szCs w:val="22"/>
              </w:rPr>
            </w:pPr>
          </w:p>
        </w:tc>
        <w:tc>
          <w:tcPr>
            <w:tcW w:w="3978" w:type="dxa"/>
          </w:tcPr>
          <w:p w14:paraId="35E7856D"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Corporation, Partnership, Individual</w:t>
            </w:r>
          </w:p>
        </w:tc>
      </w:tr>
      <w:tr w:rsidR="00F201F5" w:rsidRPr="00851D71" w14:paraId="5B081442" w14:textId="77777777">
        <w:tc>
          <w:tcPr>
            <w:tcW w:w="5058" w:type="dxa"/>
          </w:tcPr>
          <w:p w14:paraId="40ECE56D" w14:textId="77777777" w:rsidR="00F201F5" w:rsidRPr="00851D71" w:rsidRDefault="00F201F5" w:rsidP="00C84B47">
            <w:pPr>
              <w:spacing w:before="160"/>
              <w:contextualSpacing/>
              <w:mirrorIndents/>
              <w:jc w:val="both"/>
              <w:outlineLvl w:val="0"/>
              <w:rPr>
                <w:rFonts w:asciiTheme="minorHAnsi" w:hAnsiTheme="minorHAnsi"/>
                <w:sz w:val="22"/>
                <w:szCs w:val="22"/>
              </w:rPr>
            </w:pPr>
            <w:r w:rsidRPr="00851D71">
              <w:rPr>
                <w:rFonts w:asciiTheme="minorHAnsi" w:hAnsiTheme="minorHAnsi"/>
                <w:sz w:val="22"/>
                <w:szCs w:val="22"/>
              </w:rPr>
              <w:t>PER:</w:t>
            </w:r>
          </w:p>
        </w:tc>
        <w:tc>
          <w:tcPr>
            <w:tcW w:w="540" w:type="dxa"/>
          </w:tcPr>
          <w:p w14:paraId="5B2A5738" w14:textId="77777777" w:rsidR="00F201F5" w:rsidRPr="00851D71" w:rsidRDefault="00F201F5" w:rsidP="00C84B47">
            <w:pPr>
              <w:spacing w:before="160"/>
              <w:contextualSpacing/>
              <w:mirrorIndents/>
              <w:jc w:val="both"/>
              <w:outlineLvl w:val="0"/>
              <w:rPr>
                <w:rFonts w:asciiTheme="minorHAnsi" w:hAnsiTheme="minorHAnsi"/>
                <w:sz w:val="22"/>
                <w:szCs w:val="22"/>
              </w:rPr>
            </w:pPr>
          </w:p>
        </w:tc>
        <w:tc>
          <w:tcPr>
            <w:tcW w:w="3978" w:type="dxa"/>
            <w:tcBorders>
              <w:bottom w:val="single" w:sz="6" w:space="0" w:color="auto"/>
            </w:tcBorders>
          </w:tcPr>
          <w:p w14:paraId="0260EA45" w14:textId="77777777" w:rsidR="00F201F5" w:rsidRPr="00851D71" w:rsidRDefault="00F201F5" w:rsidP="00C84B47">
            <w:pPr>
              <w:spacing w:before="160"/>
              <w:contextualSpacing/>
              <w:mirrorIndents/>
              <w:jc w:val="both"/>
              <w:outlineLvl w:val="0"/>
              <w:rPr>
                <w:rFonts w:asciiTheme="minorHAnsi" w:hAnsiTheme="minorHAnsi"/>
                <w:sz w:val="22"/>
                <w:szCs w:val="22"/>
              </w:rPr>
            </w:pPr>
          </w:p>
        </w:tc>
      </w:tr>
      <w:tr w:rsidR="00F201F5" w:rsidRPr="00851D71" w14:paraId="76FA1C9E" w14:textId="77777777">
        <w:tc>
          <w:tcPr>
            <w:tcW w:w="5058" w:type="dxa"/>
          </w:tcPr>
          <w:p w14:paraId="5FFE14D9" w14:textId="77777777" w:rsidR="00F201F5" w:rsidRPr="00851D71" w:rsidRDefault="00F201F5" w:rsidP="00C84B47">
            <w:pPr>
              <w:contextualSpacing/>
              <w:mirrorIndents/>
              <w:jc w:val="both"/>
              <w:outlineLvl w:val="0"/>
              <w:rPr>
                <w:rFonts w:asciiTheme="minorHAnsi" w:hAnsiTheme="minorHAnsi"/>
                <w:sz w:val="22"/>
                <w:szCs w:val="22"/>
              </w:rPr>
            </w:pPr>
          </w:p>
        </w:tc>
        <w:tc>
          <w:tcPr>
            <w:tcW w:w="540" w:type="dxa"/>
          </w:tcPr>
          <w:p w14:paraId="3172B6C1" w14:textId="77777777" w:rsidR="00F201F5" w:rsidRPr="00851D71" w:rsidRDefault="00F201F5" w:rsidP="00C84B47">
            <w:pPr>
              <w:contextualSpacing/>
              <w:mirrorIndents/>
              <w:jc w:val="both"/>
              <w:outlineLvl w:val="0"/>
              <w:rPr>
                <w:rFonts w:asciiTheme="minorHAnsi" w:hAnsiTheme="minorHAnsi"/>
                <w:sz w:val="22"/>
                <w:szCs w:val="22"/>
              </w:rPr>
            </w:pPr>
          </w:p>
        </w:tc>
        <w:tc>
          <w:tcPr>
            <w:tcW w:w="3978" w:type="dxa"/>
          </w:tcPr>
          <w:p w14:paraId="18D9CF80"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Name (Typed or Printed)</w:t>
            </w:r>
          </w:p>
        </w:tc>
      </w:tr>
      <w:tr w:rsidR="00F201F5" w:rsidRPr="00851D71" w14:paraId="1148B450" w14:textId="77777777">
        <w:tc>
          <w:tcPr>
            <w:tcW w:w="5058" w:type="dxa"/>
          </w:tcPr>
          <w:p w14:paraId="7428BF4C" w14:textId="77777777" w:rsidR="00F201F5" w:rsidRPr="00851D71" w:rsidRDefault="00F201F5" w:rsidP="00C84B47">
            <w:pPr>
              <w:spacing w:before="160"/>
              <w:contextualSpacing/>
              <w:mirrorIndents/>
              <w:jc w:val="both"/>
              <w:outlineLvl w:val="0"/>
              <w:rPr>
                <w:rFonts w:asciiTheme="minorHAnsi" w:hAnsiTheme="minorHAnsi"/>
                <w:sz w:val="22"/>
                <w:szCs w:val="22"/>
              </w:rPr>
            </w:pPr>
            <w:r w:rsidRPr="00851D71">
              <w:rPr>
                <w:rFonts w:asciiTheme="minorHAnsi" w:hAnsiTheme="minorHAnsi"/>
                <w:sz w:val="22"/>
                <w:szCs w:val="22"/>
              </w:rPr>
              <w:t>TITLE:</w:t>
            </w:r>
          </w:p>
        </w:tc>
        <w:tc>
          <w:tcPr>
            <w:tcW w:w="540" w:type="dxa"/>
          </w:tcPr>
          <w:p w14:paraId="5A3FC802" w14:textId="77777777" w:rsidR="00F201F5" w:rsidRPr="00851D71" w:rsidRDefault="00F201F5" w:rsidP="00C84B47">
            <w:pPr>
              <w:spacing w:before="160"/>
              <w:contextualSpacing/>
              <w:mirrorIndents/>
              <w:jc w:val="both"/>
              <w:outlineLvl w:val="0"/>
              <w:rPr>
                <w:rFonts w:asciiTheme="minorHAnsi" w:hAnsiTheme="minorHAnsi"/>
                <w:sz w:val="22"/>
                <w:szCs w:val="22"/>
              </w:rPr>
            </w:pPr>
          </w:p>
        </w:tc>
        <w:tc>
          <w:tcPr>
            <w:tcW w:w="3978" w:type="dxa"/>
            <w:tcBorders>
              <w:bottom w:val="single" w:sz="6" w:space="0" w:color="auto"/>
            </w:tcBorders>
          </w:tcPr>
          <w:p w14:paraId="5BE8E93D" w14:textId="77777777" w:rsidR="00F201F5" w:rsidRPr="00851D71" w:rsidRDefault="00F201F5" w:rsidP="00C84B47">
            <w:pPr>
              <w:spacing w:before="160"/>
              <w:contextualSpacing/>
              <w:mirrorIndents/>
              <w:jc w:val="both"/>
              <w:outlineLvl w:val="0"/>
              <w:rPr>
                <w:rFonts w:asciiTheme="minorHAnsi" w:hAnsiTheme="minorHAnsi"/>
                <w:sz w:val="22"/>
                <w:szCs w:val="22"/>
              </w:rPr>
            </w:pPr>
          </w:p>
        </w:tc>
      </w:tr>
      <w:tr w:rsidR="00F201F5" w:rsidRPr="00851D71" w14:paraId="5158B7EF" w14:textId="77777777">
        <w:tc>
          <w:tcPr>
            <w:tcW w:w="5058" w:type="dxa"/>
          </w:tcPr>
          <w:p w14:paraId="2D3A0ACD" w14:textId="77777777" w:rsidR="00F201F5" w:rsidRPr="00851D71" w:rsidRDefault="00F201F5" w:rsidP="00C84B47">
            <w:pPr>
              <w:spacing w:before="160"/>
              <w:contextualSpacing/>
              <w:mirrorIndents/>
              <w:jc w:val="both"/>
              <w:outlineLvl w:val="0"/>
              <w:rPr>
                <w:rFonts w:asciiTheme="minorHAnsi" w:hAnsiTheme="minorHAnsi"/>
                <w:sz w:val="22"/>
                <w:szCs w:val="22"/>
              </w:rPr>
            </w:pPr>
            <w:r w:rsidRPr="00851D71">
              <w:rPr>
                <w:rFonts w:asciiTheme="minorHAnsi" w:hAnsiTheme="minorHAnsi"/>
                <w:sz w:val="22"/>
                <w:szCs w:val="22"/>
              </w:rPr>
              <w:t>ADDRESS:</w:t>
            </w:r>
          </w:p>
        </w:tc>
        <w:tc>
          <w:tcPr>
            <w:tcW w:w="540" w:type="dxa"/>
          </w:tcPr>
          <w:p w14:paraId="26BD149E" w14:textId="77777777" w:rsidR="00F201F5" w:rsidRPr="00851D71" w:rsidRDefault="00F201F5" w:rsidP="00C84B47">
            <w:pPr>
              <w:spacing w:before="160"/>
              <w:contextualSpacing/>
              <w:mirrorIndents/>
              <w:jc w:val="both"/>
              <w:outlineLvl w:val="0"/>
              <w:rPr>
                <w:rFonts w:asciiTheme="minorHAnsi" w:hAnsiTheme="minorHAnsi"/>
                <w:sz w:val="22"/>
                <w:szCs w:val="22"/>
              </w:rPr>
            </w:pPr>
          </w:p>
        </w:tc>
        <w:tc>
          <w:tcPr>
            <w:tcW w:w="3978" w:type="dxa"/>
            <w:tcBorders>
              <w:top w:val="single" w:sz="6" w:space="0" w:color="auto"/>
              <w:bottom w:val="single" w:sz="6" w:space="0" w:color="auto"/>
            </w:tcBorders>
          </w:tcPr>
          <w:p w14:paraId="3ECCC971" w14:textId="77777777" w:rsidR="00F201F5" w:rsidRPr="00851D71" w:rsidRDefault="00F201F5" w:rsidP="00C84B47">
            <w:pPr>
              <w:spacing w:before="160"/>
              <w:contextualSpacing/>
              <w:mirrorIndents/>
              <w:jc w:val="both"/>
              <w:outlineLvl w:val="0"/>
              <w:rPr>
                <w:rFonts w:asciiTheme="minorHAnsi" w:hAnsiTheme="minorHAnsi"/>
                <w:sz w:val="22"/>
                <w:szCs w:val="22"/>
              </w:rPr>
            </w:pPr>
          </w:p>
        </w:tc>
      </w:tr>
      <w:tr w:rsidR="00F201F5" w:rsidRPr="00851D71" w14:paraId="3D14A2B9" w14:textId="77777777">
        <w:tc>
          <w:tcPr>
            <w:tcW w:w="5058" w:type="dxa"/>
          </w:tcPr>
          <w:p w14:paraId="53953B64" w14:textId="77777777" w:rsidR="00F201F5" w:rsidRPr="00851D71" w:rsidRDefault="00F201F5" w:rsidP="00C84B47">
            <w:pPr>
              <w:spacing w:before="160"/>
              <w:contextualSpacing/>
              <w:mirrorIndents/>
              <w:jc w:val="both"/>
              <w:outlineLvl w:val="0"/>
              <w:rPr>
                <w:rFonts w:asciiTheme="minorHAnsi" w:hAnsiTheme="minorHAnsi"/>
                <w:sz w:val="22"/>
                <w:szCs w:val="22"/>
              </w:rPr>
            </w:pPr>
            <w:r w:rsidRPr="00851D71">
              <w:rPr>
                <w:rFonts w:asciiTheme="minorHAnsi" w:hAnsiTheme="minorHAnsi"/>
                <w:sz w:val="22"/>
                <w:szCs w:val="22"/>
              </w:rPr>
              <w:t>FAX:</w:t>
            </w:r>
          </w:p>
        </w:tc>
        <w:tc>
          <w:tcPr>
            <w:tcW w:w="540" w:type="dxa"/>
          </w:tcPr>
          <w:p w14:paraId="1F1456ED" w14:textId="77777777" w:rsidR="00F201F5" w:rsidRPr="00851D71" w:rsidRDefault="00F201F5" w:rsidP="00C84B47">
            <w:pPr>
              <w:spacing w:before="160"/>
              <w:contextualSpacing/>
              <w:mirrorIndents/>
              <w:jc w:val="both"/>
              <w:outlineLvl w:val="0"/>
              <w:rPr>
                <w:rFonts w:asciiTheme="minorHAnsi" w:hAnsiTheme="minorHAnsi"/>
                <w:sz w:val="22"/>
                <w:szCs w:val="22"/>
              </w:rPr>
            </w:pPr>
          </w:p>
        </w:tc>
        <w:tc>
          <w:tcPr>
            <w:tcW w:w="3978" w:type="dxa"/>
            <w:tcBorders>
              <w:top w:val="single" w:sz="6" w:space="0" w:color="auto"/>
              <w:bottom w:val="single" w:sz="6" w:space="0" w:color="auto"/>
            </w:tcBorders>
          </w:tcPr>
          <w:p w14:paraId="6A5795A4" w14:textId="77777777" w:rsidR="00F201F5" w:rsidRPr="00851D71" w:rsidRDefault="00F201F5" w:rsidP="00C84B47">
            <w:pPr>
              <w:spacing w:before="160"/>
              <w:contextualSpacing/>
              <w:mirrorIndents/>
              <w:jc w:val="both"/>
              <w:outlineLvl w:val="0"/>
              <w:rPr>
                <w:rFonts w:asciiTheme="minorHAnsi" w:hAnsiTheme="minorHAnsi"/>
                <w:sz w:val="22"/>
                <w:szCs w:val="22"/>
              </w:rPr>
            </w:pPr>
          </w:p>
        </w:tc>
      </w:tr>
      <w:tr w:rsidR="00F201F5" w:rsidRPr="00851D71" w14:paraId="528D9E0D" w14:textId="77777777">
        <w:tc>
          <w:tcPr>
            <w:tcW w:w="5058" w:type="dxa"/>
          </w:tcPr>
          <w:p w14:paraId="5BB36D7F" w14:textId="77777777" w:rsidR="00F201F5" w:rsidRPr="00851D71" w:rsidRDefault="00F201F5" w:rsidP="00C84B47">
            <w:pPr>
              <w:spacing w:before="160"/>
              <w:contextualSpacing/>
              <w:mirrorIndents/>
              <w:jc w:val="both"/>
              <w:outlineLvl w:val="0"/>
              <w:rPr>
                <w:rFonts w:asciiTheme="minorHAnsi" w:hAnsiTheme="minorHAnsi"/>
                <w:sz w:val="22"/>
                <w:szCs w:val="22"/>
              </w:rPr>
            </w:pPr>
            <w:r w:rsidRPr="00851D71">
              <w:rPr>
                <w:rFonts w:asciiTheme="minorHAnsi" w:hAnsiTheme="minorHAnsi"/>
                <w:sz w:val="22"/>
                <w:szCs w:val="22"/>
              </w:rPr>
              <w:t>FEDERAL I.D.</w:t>
            </w:r>
          </w:p>
        </w:tc>
        <w:tc>
          <w:tcPr>
            <w:tcW w:w="540" w:type="dxa"/>
          </w:tcPr>
          <w:p w14:paraId="0D7C7642" w14:textId="77777777" w:rsidR="00F201F5" w:rsidRPr="00851D71" w:rsidRDefault="00F201F5" w:rsidP="00C84B47">
            <w:pPr>
              <w:spacing w:before="160"/>
              <w:contextualSpacing/>
              <w:mirrorIndents/>
              <w:jc w:val="both"/>
              <w:outlineLvl w:val="0"/>
              <w:rPr>
                <w:rFonts w:asciiTheme="minorHAnsi" w:hAnsiTheme="minorHAnsi"/>
                <w:sz w:val="22"/>
                <w:szCs w:val="22"/>
              </w:rPr>
            </w:pPr>
          </w:p>
        </w:tc>
        <w:tc>
          <w:tcPr>
            <w:tcW w:w="3978" w:type="dxa"/>
            <w:tcBorders>
              <w:top w:val="single" w:sz="6" w:space="0" w:color="auto"/>
              <w:bottom w:val="single" w:sz="6" w:space="0" w:color="auto"/>
            </w:tcBorders>
          </w:tcPr>
          <w:p w14:paraId="7AD182A3" w14:textId="77777777" w:rsidR="00F201F5" w:rsidRPr="00851D71" w:rsidRDefault="00F201F5" w:rsidP="00C84B47">
            <w:pPr>
              <w:spacing w:before="160"/>
              <w:contextualSpacing/>
              <w:mirrorIndents/>
              <w:jc w:val="both"/>
              <w:outlineLvl w:val="0"/>
              <w:rPr>
                <w:rFonts w:asciiTheme="minorHAnsi" w:hAnsiTheme="minorHAnsi"/>
                <w:sz w:val="22"/>
                <w:szCs w:val="22"/>
              </w:rPr>
            </w:pPr>
          </w:p>
        </w:tc>
      </w:tr>
    </w:tbl>
    <w:p w14:paraId="63200A4B" w14:textId="7D109D3C" w:rsidR="00F201F5" w:rsidRPr="00851D71" w:rsidRDefault="00F201F5" w:rsidP="00C84B47">
      <w:pPr>
        <w:contextualSpacing/>
        <w:mirrorIndents/>
        <w:jc w:val="both"/>
        <w:outlineLvl w:val="0"/>
        <w:rPr>
          <w:rFonts w:asciiTheme="minorHAnsi" w:hAnsiTheme="minorHAnsi"/>
          <w:b/>
          <w:caps/>
          <w:sz w:val="22"/>
          <w:szCs w:val="22"/>
        </w:rPr>
      </w:pPr>
      <w:r w:rsidRPr="00851D71">
        <w:rPr>
          <w:rFonts w:asciiTheme="minorHAnsi" w:hAnsiTheme="minorHAnsi"/>
          <w:sz w:val="22"/>
          <w:szCs w:val="22"/>
        </w:rPr>
        <w:br w:type="page"/>
      </w:r>
      <w:r w:rsidRPr="00851D71">
        <w:rPr>
          <w:rFonts w:asciiTheme="minorHAnsi" w:hAnsiTheme="minorHAnsi"/>
          <w:b/>
          <w:caps/>
          <w:sz w:val="22"/>
          <w:szCs w:val="22"/>
        </w:rPr>
        <w:lastRenderedPageBreak/>
        <w:t>Basic Specifications for</w:t>
      </w:r>
      <w:r w:rsidR="00E47C91" w:rsidRPr="00851D71">
        <w:rPr>
          <w:rFonts w:asciiTheme="minorHAnsi" w:hAnsiTheme="minorHAnsi"/>
          <w:b/>
          <w:caps/>
          <w:sz w:val="22"/>
          <w:szCs w:val="22"/>
        </w:rPr>
        <w:t xml:space="preserve"> </w:t>
      </w:r>
      <w:r w:rsidR="001900F4" w:rsidRPr="00851D71">
        <w:rPr>
          <w:rFonts w:asciiTheme="minorHAnsi" w:hAnsiTheme="minorHAnsi"/>
          <w:b/>
          <w:caps/>
          <w:sz w:val="22"/>
          <w:szCs w:val="22"/>
        </w:rPr>
        <w:t>Child and Adult Care Food Program</w:t>
      </w:r>
    </w:p>
    <w:p w14:paraId="5F37C320" w14:textId="77777777" w:rsidR="00F201F5" w:rsidRPr="00851D71" w:rsidRDefault="00F201F5" w:rsidP="00C84B47">
      <w:pPr>
        <w:contextualSpacing/>
        <w:mirrorIndents/>
        <w:jc w:val="both"/>
        <w:outlineLvl w:val="0"/>
        <w:rPr>
          <w:rFonts w:asciiTheme="minorHAnsi" w:hAnsiTheme="minorHAnsi"/>
          <w:sz w:val="22"/>
          <w:szCs w:val="22"/>
        </w:rPr>
      </w:pPr>
    </w:p>
    <w:p w14:paraId="79458155" w14:textId="77777777" w:rsidR="00F201F5" w:rsidRPr="00851D71" w:rsidRDefault="00F201F5" w:rsidP="00C84B47">
      <w:pPr>
        <w:contextualSpacing/>
        <w:mirrorIndents/>
        <w:jc w:val="both"/>
        <w:outlineLvl w:val="0"/>
        <w:rPr>
          <w:rFonts w:asciiTheme="minorHAnsi" w:hAnsiTheme="minorHAnsi"/>
          <w:b/>
          <w:i/>
          <w:caps/>
          <w:sz w:val="22"/>
          <w:szCs w:val="22"/>
        </w:rPr>
      </w:pPr>
    </w:p>
    <w:p w14:paraId="7A7F8A7E" w14:textId="77777777" w:rsidR="00F201F5" w:rsidRPr="00851D71" w:rsidRDefault="00F201F5" w:rsidP="00C84B47">
      <w:pPr>
        <w:contextualSpacing/>
        <w:mirrorIndents/>
        <w:jc w:val="both"/>
        <w:outlineLvl w:val="0"/>
        <w:rPr>
          <w:rFonts w:asciiTheme="minorHAnsi" w:hAnsiTheme="minorHAnsi"/>
          <w:b/>
          <w:i/>
          <w:caps/>
          <w:sz w:val="22"/>
          <w:szCs w:val="22"/>
        </w:rPr>
      </w:pPr>
      <w:r w:rsidRPr="00851D71">
        <w:rPr>
          <w:rFonts w:asciiTheme="minorHAnsi" w:hAnsiTheme="minorHAnsi"/>
          <w:b/>
          <w:i/>
          <w:caps/>
          <w:sz w:val="22"/>
          <w:szCs w:val="22"/>
        </w:rPr>
        <w:t>Quantities:</w:t>
      </w:r>
    </w:p>
    <w:p w14:paraId="09F10447" w14:textId="77777777" w:rsidR="00F201F5" w:rsidRPr="00851D71" w:rsidRDefault="00F201F5" w:rsidP="00C84B47">
      <w:pPr>
        <w:contextualSpacing/>
        <w:mirrorIndents/>
        <w:jc w:val="both"/>
        <w:outlineLvl w:val="0"/>
        <w:rPr>
          <w:rFonts w:asciiTheme="minorHAnsi" w:hAnsiTheme="minorHAnsi"/>
          <w:sz w:val="22"/>
          <w:szCs w:val="22"/>
        </w:rPr>
      </w:pPr>
    </w:p>
    <w:p w14:paraId="26A2C599" w14:textId="165465CA"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Bid</w:t>
      </w:r>
      <w:r w:rsidR="00E47C91" w:rsidRPr="00851D71">
        <w:rPr>
          <w:rFonts w:asciiTheme="minorHAnsi" w:hAnsiTheme="minorHAnsi"/>
          <w:sz w:val="22"/>
          <w:szCs w:val="22"/>
        </w:rPr>
        <w:t xml:space="preserve"> prices</w:t>
      </w:r>
      <w:r w:rsidRPr="00851D71">
        <w:rPr>
          <w:rFonts w:asciiTheme="minorHAnsi" w:hAnsiTheme="minorHAnsi"/>
          <w:sz w:val="22"/>
          <w:szCs w:val="22"/>
        </w:rPr>
        <w:t xml:space="preserve"> to include preparation, packaging, and delivery of meals as outlined below</w:t>
      </w:r>
      <w:r w:rsidR="00F548BF" w:rsidRPr="00851D71">
        <w:rPr>
          <w:rFonts w:asciiTheme="minorHAnsi" w:hAnsiTheme="minorHAnsi"/>
          <w:sz w:val="22"/>
          <w:szCs w:val="22"/>
        </w:rPr>
        <w:t xml:space="preserve"> </w:t>
      </w:r>
      <w:r w:rsidR="00F548BF" w:rsidRPr="00851D71">
        <w:rPr>
          <w:rFonts w:asciiTheme="minorHAnsi" w:hAnsiTheme="minorHAnsi"/>
          <w:sz w:val="22"/>
          <w:szCs w:val="22"/>
          <w:highlight w:val="yellow"/>
        </w:rPr>
        <w:t xml:space="preserve">(Sponsor </w:t>
      </w:r>
      <w:r w:rsidR="005B0874" w:rsidRPr="00851D71">
        <w:rPr>
          <w:rFonts w:asciiTheme="minorHAnsi" w:hAnsiTheme="minorHAnsi"/>
          <w:sz w:val="22"/>
          <w:szCs w:val="22"/>
          <w:highlight w:val="yellow"/>
        </w:rPr>
        <w:t xml:space="preserve">completes and </w:t>
      </w:r>
      <w:r w:rsidR="00F548BF" w:rsidRPr="00851D71">
        <w:rPr>
          <w:rFonts w:asciiTheme="minorHAnsi" w:hAnsiTheme="minorHAnsi"/>
          <w:sz w:val="22"/>
          <w:szCs w:val="22"/>
          <w:highlight w:val="yellow"/>
        </w:rPr>
        <w:t>should delete any rows not needed)</w:t>
      </w:r>
      <w:r w:rsidRPr="00851D71">
        <w:rPr>
          <w:rFonts w:asciiTheme="minorHAnsi" w:hAnsiTheme="minorHAnsi"/>
          <w:sz w:val="22"/>
          <w:szCs w:val="22"/>
        </w:rPr>
        <w:t>:</w:t>
      </w:r>
    </w:p>
    <w:p w14:paraId="4D834A56" w14:textId="3ED1AC08"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Approximately _______ unitized </w:t>
      </w:r>
      <w:r w:rsidR="00E56254" w:rsidRPr="00851D71">
        <w:rPr>
          <w:rFonts w:asciiTheme="minorHAnsi" w:hAnsiTheme="minorHAnsi"/>
          <w:sz w:val="22"/>
          <w:szCs w:val="22"/>
        </w:rPr>
        <w:t>B</w:t>
      </w:r>
      <w:r w:rsidRPr="00851D71">
        <w:rPr>
          <w:rFonts w:asciiTheme="minorHAnsi" w:hAnsiTheme="minorHAnsi"/>
          <w:sz w:val="22"/>
          <w:szCs w:val="22"/>
        </w:rPr>
        <w:t>reakfasts at approximately _______ sites daily.</w:t>
      </w:r>
    </w:p>
    <w:p w14:paraId="576DF8E0" w14:textId="643D16A3" w:rsidR="00F655EC" w:rsidRPr="00851D71" w:rsidRDefault="00F655EC" w:rsidP="00F655EC">
      <w:pPr>
        <w:contextualSpacing/>
        <w:mirrorIndents/>
        <w:jc w:val="both"/>
        <w:outlineLvl w:val="0"/>
        <w:rPr>
          <w:rFonts w:asciiTheme="minorHAnsi" w:hAnsiTheme="minorHAnsi"/>
          <w:sz w:val="22"/>
          <w:szCs w:val="22"/>
        </w:rPr>
      </w:pPr>
      <w:r w:rsidRPr="00851D71">
        <w:rPr>
          <w:rFonts w:asciiTheme="minorHAnsi" w:hAnsiTheme="minorHAnsi"/>
          <w:sz w:val="22"/>
          <w:szCs w:val="22"/>
        </w:rPr>
        <w:t>Approximately _______ unitized AM Snacks at approximately _______ sites daily.</w:t>
      </w:r>
    </w:p>
    <w:p w14:paraId="431AF23A" w14:textId="0CF282C8"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Approximately _______ unitized </w:t>
      </w:r>
      <w:r w:rsidR="00E56254" w:rsidRPr="00851D71">
        <w:rPr>
          <w:rFonts w:asciiTheme="minorHAnsi" w:hAnsiTheme="minorHAnsi"/>
          <w:sz w:val="22"/>
          <w:szCs w:val="22"/>
        </w:rPr>
        <w:t>L</w:t>
      </w:r>
      <w:r w:rsidRPr="00851D71">
        <w:rPr>
          <w:rFonts w:asciiTheme="minorHAnsi" w:hAnsiTheme="minorHAnsi"/>
          <w:sz w:val="22"/>
          <w:szCs w:val="22"/>
        </w:rPr>
        <w:t>unches at approximately _______ sites daily.</w:t>
      </w:r>
    </w:p>
    <w:p w14:paraId="17BC4726" w14:textId="412641F7" w:rsidR="00F655EC" w:rsidRPr="00851D71" w:rsidRDefault="00F655EC" w:rsidP="00F655EC">
      <w:pPr>
        <w:contextualSpacing/>
        <w:mirrorIndents/>
        <w:jc w:val="both"/>
        <w:outlineLvl w:val="0"/>
        <w:rPr>
          <w:rFonts w:asciiTheme="minorHAnsi" w:hAnsiTheme="minorHAnsi"/>
          <w:sz w:val="22"/>
          <w:szCs w:val="22"/>
        </w:rPr>
      </w:pPr>
      <w:r w:rsidRPr="00851D71">
        <w:rPr>
          <w:rFonts w:asciiTheme="minorHAnsi" w:hAnsiTheme="minorHAnsi"/>
          <w:sz w:val="22"/>
          <w:szCs w:val="22"/>
        </w:rPr>
        <w:t>Approximately _______ unitized PM Snacks at approximately _______ sites daily.</w:t>
      </w:r>
    </w:p>
    <w:p w14:paraId="463575F5" w14:textId="5BDC2ABD" w:rsidR="00F655EC" w:rsidRPr="00851D71" w:rsidRDefault="00F655EC" w:rsidP="00F655EC">
      <w:pPr>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Approximately _______ unitized </w:t>
      </w:r>
      <w:r w:rsidR="000E2FB4" w:rsidRPr="00851D71">
        <w:rPr>
          <w:rFonts w:asciiTheme="minorHAnsi" w:hAnsiTheme="minorHAnsi"/>
          <w:sz w:val="22"/>
          <w:szCs w:val="22"/>
        </w:rPr>
        <w:t>Suppers</w:t>
      </w:r>
      <w:r w:rsidRPr="00851D71">
        <w:rPr>
          <w:rFonts w:asciiTheme="minorHAnsi" w:hAnsiTheme="minorHAnsi"/>
          <w:sz w:val="22"/>
          <w:szCs w:val="22"/>
        </w:rPr>
        <w:t xml:space="preserve"> at approximately _______ sites daily.</w:t>
      </w:r>
    </w:p>
    <w:p w14:paraId="725E7CD9" w14:textId="53D51EF8" w:rsidR="00E07F99" w:rsidRPr="00851D71" w:rsidRDefault="00E07F99" w:rsidP="00E07F99">
      <w:pPr>
        <w:contextualSpacing/>
        <w:mirrorIndents/>
        <w:jc w:val="both"/>
        <w:outlineLvl w:val="0"/>
        <w:rPr>
          <w:rFonts w:asciiTheme="minorHAnsi" w:hAnsiTheme="minorHAnsi"/>
          <w:sz w:val="22"/>
          <w:szCs w:val="22"/>
        </w:rPr>
      </w:pPr>
      <w:r w:rsidRPr="00851D71">
        <w:rPr>
          <w:rFonts w:asciiTheme="minorHAnsi" w:hAnsiTheme="minorHAnsi"/>
          <w:sz w:val="22"/>
          <w:szCs w:val="22"/>
        </w:rPr>
        <w:t>Approximately _______ unitized Evening Snacks at approximately _______ sites daily.</w:t>
      </w:r>
    </w:p>
    <w:p w14:paraId="16142EFB" w14:textId="34C18D9D" w:rsidR="00E07F99" w:rsidRPr="00851D71" w:rsidRDefault="00E07F99" w:rsidP="00E07F99">
      <w:pPr>
        <w:contextualSpacing/>
        <w:mirrorIndents/>
        <w:jc w:val="both"/>
        <w:outlineLvl w:val="0"/>
        <w:rPr>
          <w:rFonts w:asciiTheme="minorHAnsi" w:hAnsiTheme="minorHAnsi"/>
          <w:sz w:val="22"/>
          <w:szCs w:val="22"/>
        </w:rPr>
      </w:pPr>
      <w:r w:rsidRPr="00851D71">
        <w:rPr>
          <w:rFonts w:asciiTheme="minorHAnsi" w:hAnsiTheme="minorHAnsi"/>
          <w:sz w:val="22"/>
          <w:szCs w:val="22"/>
        </w:rPr>
        <w:t>Approximately _______ unitized At-Risk Snacks at approximately _______ sites daily.</w:t>
      </w:r>
    </w:p>
    <w:p w14:paraId="0E4CB0F3" w14:textId="686764C2" w:rsidR="00E07F99" w:rsidRPr="00851D71" w:rsidRDefault="00E07F99" w:rsidP="00E07F99">
      <w:pPr>
        <w:contextualSpacing/>
        <w:mirrorIndents/>
        <w:jc w:val="both"/>
        <w:outlineLvl w:val="0"/>
        <w:rPr>
          <w:rFonts w:asciiTheme="minorHAnsi" w:hAnsiTheme="minorHAnsi"/>
          <w:sz w:val="22"/>
          <w:szCs w:val="22"/>
        </w:rPr>
      </w:pPr>
      <w:r w:rsidRPr="00851D71">
        <w:rPr>
          <w:rFonts w:asciiTheme="minorHAnsi" w:hAnsiTheme="minorHAnsi"/>
          <w:sz w:val="22"/>
          <w:szCs w:val="22"/>
        </w:rPr>
        <w:t>Approximately _______ unitized At-Risk Suppers at approximately _______ sites daily.</w:t>
      </w:r>
    </w:p>
    <w:p w14:paraId="6122CB34" w14:textId="77777777" w:rsidR="005B0874" w:rsidRPr="00851D71" w:rsidRDefault="005B0874" w:rsidP="00C84B47">
      <w:pPr>
        <w:contextualSpacing/>
        <w:mirrorIndents/>
        <w:jc w:val="both"/>
        <w:outlineLvl w:val="0"/>
        <w:rPr>
          <w:rFonts w:asciiTheme="minorHAnsi" w:hAnsiTheme="minorHAnsi"/>
          <w:sz w:val="22"/>
          <w:szCs w:val="22"/>
        </w:rPr>
      </w:pPr>
    </w:p>
    <w:p w14:paraId="4684C980" w14:textId="77777777" w:rsidR="00F201F5" w:rsidRPr="00851D71" w:rsidRDefault="00F201F5" w:rsidP="00C84B47">
      <w:pPr>
        <w:contextualSpacing/>
        <w:mirrorIndents/>
        <w:jc w:val="both"/>
        <w:outlineLvl w:val="0"/>
        <w:rPr>
          <w:rFonts w:asciiTheme="minorHAnsi" w:hAnsiTheme="minorHAnsi"/>
          <w:sz w:val="22"/>
          <w:szCs w:val="22"/>
        </w:rPr>
      </w:pPr>
    </w:p>
    <w:p w14:paraId="6F32FEA7" w14:textId="77777777" w:rsidR="00F201F5" w:rsidRPr="00851D71" w:rsidRDefault="00F201F5" w:rsidP="00C84B47">
      <w:pPr>
        <w:contextualSpacing/>
        <w:mirrorIndents/>
        <w:jc w:val="both"/>
        <w:outlineLvl w:val="0"/>
        <w:rPr>
          <w:rFonts w:asciiTheme="minorHAnsi" w:hAnsiTheme="minorHAnsi"/>
          <w:b/>
          <w:i/>
          <w:caps/>
          <w:sz w:val="22"/>
          <w:szCs w:val="22"/>
        </w:rPr>
      </w:pPr>
      <w:r w:rsidRPr="00851D71">
        <w:rPr>
          <w:rFonts w:asciiTheme="minorHAnsi" w:hAnsiTheme="minorHAnsi"/>
          <w:b/>
          <w:i/>
          <w:caps/>
          <w:sz w:val="22"/>
          <w:szCs w:val="22"/>
        </w:rPr>
        <w:t>Deliveries:</w:t>
      </w:r>
    </w:p>
    <w:p w14:paraId="12602DA1" w14:textId="77777777" w:rsidR="00F201F5" w:rsidRPr="00851D71" w:rsidRDefault="00F201F5" w:rsidP="00C84B47">
      <w:pPr>
        <w:contextualSpacing/>
        <w:mirrorIndents/>
        <w:jc w:val="both"/>
        <w:outlineLvl w:val="0"/>
        <w:rPr>
          <w:rFonts w:asciiTheme="minorHAnsi" w:hAnsiTheme="minorHAnsi"/>
          <w:sz w:val="22"/>
          <w:szCs w:val="22"/>
        </w:rPr>
      </w:pPr>
    </w:p>
    <w:p w14:paraId="0EC32EC4" w14:textId="1D553FF6"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Contractor to deliver all food and </w:t>
      </w:r>
      <w:r w:rsidR="00F548BF" w:rsidRPr="00851D71">
        <w:rPr>
          <w:rFonts w:asciiTheme="minorHAnsi" w:hAnsiTheme="minorHAnsi"/>
          <w:sz w:val="22"/>
          <w:szCs w:val="22"/>
        </w:rPr>
        <w:t xml:space="preserve">beverages </w:t>
      </w:r>
      <w:r w:rsidRPr="00851D71">
        <w:rPr>
          <w:rFonts w:asciiTheme="minorHAnsi" w:hAnsiTheme="minorHAnsi"/>
          <w:sz w:val="22"/>
          <w:szCs w:val="22"/>
        </w:rPr>
        <w:t>in refrigerated vehicle to each of the designated sites</w:t>
      </w:r>
      <w:r w:rsidR="00E47C91" w:rsidRPr="00851D71">
        <w:rPr>
          <w:rFonts w:asciiTheme="minorHAnsi" w:hAnsiTheme="minorHAnsi"/>
          <w:sz w:val="22"/>
          <w:szCs w:val="22"/>
        </w:rPr>
        <w:t xml:space="preserve"> in attached Schedule A</w:t>
      </w:r>
      <w:r w:rsidRPr="00851D71">
        <w:rPr>
          <w:rFonts w:asciiTheme="minorHAnsi" w:hAnsiTheme="minorHAnsi"/>
          <w:sz w:val="22"/>
          <w:szCs w:val="22"/>
        </w:rPr>
        <w:t xml:space="preserve">.  Designated representatives shall be available at each site and will be responsible for receiving all items and supervision of feeding.  </w:t>
      </w:r>
      <w:r w:rsidR="00167ED2" w:rsidRPr="00851D71">
        <w:rPr>
          <w:rFonts w:asciiTheme="minorHAnsi" w:hAnsiTheme="minorHAnsi"/>
          <w:sz w:val="22"/>
          <w:szCs w:val="22"/>
          <w:highlight w:val="yellow"/>
        </w:rPr>
        <w:t>[MEAL TYPE</w:t>
      </w:r>
      <w:r w:rsidR="0036046C" w:rsidRPr="00851D71">
        <w:rPr>
          <w:rFonts w:asciiTheme="minorHAnsi" w:hAnsiTheme="minorHAnsi"/>
          <w:sz w:val="22"/>
          <w:szCs w:val="22"/>
          <w:highlight w:val="yellow"/>
        </w:rPr>
        <w:t>]</w:t>
      </w:r>
      <w:r w:rsidR="0036046C" w:rsidRPr="00851D71" w:rsidDel="0036046C">
        <w:rPr>
          <w:rFonts w:asciiTheme="minorHAnsi" w:hAnsiTheme="minorHAnsi"/>
          <w:sz w:val="22"/>
          <w:szCs w:val="22"/>
          <w:highlight w:val="yellow"/>
        </w:rPr>
        <w:t xml:space="preserve"> </w:t>
      </w:r>
      <w:r w:rsidRPr="00851D71">
        <w:rPr>
          <w:rFonts w:asciiTheme="minorHAnsi" w:hAnsiTheme="minorHAnsi"/>
          <w:sz w:val="22"/>
          <w:szCs w:val="22"/>
        </w:rPr>
        <w:t xml:space="preserve">deliveries to be made between the hours of </w:t>
      </w:r>
      <w:r w:rsidRPr="00851D71">
        <w:rPr>
          <w:rFonts w:asciiTheme="minorHAnsi" w:hAnsiTheme="minorHAnsi"/>
          <w:sz w:val="22"/>
          <w:szCs w:val="22"/>
          <w:highlight w:val="yellow"/>
        </w:rPr>
        <w:t>__________ and __________</w:t>
      </w:r>
      <w:r w:rsidRPr="00851D71">
        <w:rPr>
          <w:rFonts w:asciiTheme="minorHAnsi" w:hAnsiTheme="minorHAnsi"/>
          <w:sz w:val="22"/>
          <w:szCs w:val="22"/>
        </w:rPr>
        <w:t xml:space="preserve">. </w:t>
      </w:r>
      <w:r w:rsidRPr="00851D71">
        <w:rPr>
          <w:rFonts w:asciiTheme="minorHAnsi" w:hAnsiTheme="minorHAnsi"/>
          <w:sz w:val="22"/>
          <w:szCs w:val="22"/>
          <w:highlight w:val="yellow"/>
        </w:rPr>
        <w:t xml:space="preserve"> </w:t>
      </w:r>
      <w:r w:rsidR="0036046C" w:rsidRPr="00851D71">
        <w:rPr>
          <w:rFonts w:asciiTheme="minorHAnsi" w:hAnsiTheme="minorHAnsi"/>
          <w:sz w:val="22"/>
          <w:szCs w:val="22"/>
          <w:highlight w:val="yellow"/>
        </w:rPr>
        <w:t>[MEAL TYPE]</w:t>
      </w:r>
      <w:r w:rsidR="0036046C" w:rsidRPr="00851D71">
        <w:rPr>
          <w:rFonts w:asciiTheme="minorHAnsi" w:hAnsiTheme="minorHAnsi"/>
          <w:sz w:val="22"/>
          <w:szCs w:val="22"/>
        </w:rPr>
        <w:t xml:space="preserve"> </w:t>
      </w:r>
      <w:r w:rsidRPr="00851D71">
        <w:rPr>
          <w:rFonts w:asciiTheme="minorHAnsi" w:hAnsiTheme="minorHAnsi"/>
          <w:sz w:val="22"/>
          <w:szCs w:val="22"/>
        </w:rPr>
        <w:t xml:space="preserve">deliveries to be made between the hours of </w:t>
      </w:r>
      <w:r w:rsidRPr="00851D71">
        <w:rPr>
          <w:rFonts w:asciiTheme="minorHAnsi" w:hAnsiTheme="minorHAnsi"/>
          <w:sz w:val="22"/>
          <w:szCs w:val="22"/>
          <w:highlight w:val="yellow"/>
        </w:rPr>
        <w:t>__________ and __________</w:t>
      </w:r>
      <w:r w:rsidR="0036046C" w:rsidRPr="00851D71">
        <w:rPr>
          <w:rFonts w:asciiTheme="minorHAnsi" w:hAnsiTheme="minorHAnsi"/>
          <w:sz w:val="22"/>
          <w:szCs w:val="22"/>
        </w:rPr>
        <w:t>.</w:t>
      </w:r>
      <w:r w:rsidRPr="00851D71">
        <w:rPr>
          <w:rFonts w:asciiTheme="minorHAnsi" w:hAnsiTheme="minorHAnsi"/>
          <w:sz w:val="22"/>
          <w:szCs w:val="22"/>
        </w:rPr>
        <w:t xml:space="preserve"> </w:t>
      </w:r>
      <w:r w:rsidR="0036046C" w:rsidRPr="00851D71">
        <w:rPr>
          <w:rFonts w:asciiTheme="minorHAnsi" w:hAnsiTheme="minorHAnsi"/>
          <w:sz w:val="22"/>
          <w:szCs w:val="22"/>
        </w:rPr>
        <w:t>T</w:t>
      </w:r>
      <w:r w:rsidRPr="00851D71">
        <w:rPr>
          <w:rFonts w:asciiTheme="minorHAnsi" w:hAnsiTheme="minorHAnsi"/>
          <w:sz w:val="22"/>
          <w:szCs w:val="22"/>
        </w:rPr>
        <w:t xml:space="preserve">o </w:t>
      </w:r>
      <w:r w:rsidR="00E47C91" w:rsidRPr="00851D71">
        <w:rPr>
          <w:rFonts w:asciiTheme="minorHAnsi" w:hAnsiTheme="minorHAnsi"/>
          <w:sz w:val="22"/>
          <w:szCs w:val="22"/>
        </w:rPr>
        <w:t>ensure</w:t>
      </w:r>
      <w:r w:rsidRPr="00851D71">
        <w:rPr>
          <w:rFonts w:asciiTheme="minorHAnsi" w:hAnsiTheme="minorHAnsi"/>
          <w:sz w:val="22"/>
          <w:szCs w:val="22"/>
        </w:rPr>
        <w:t xml:space="preserve"> a smooth operation, it will be necessary that the aforementioned delivery schedule be strictly adhered to.</w:t>
      </w:r>
    </w:p>
    <w:p w14:paraId="70E5CE4C" w14:textId="77777777" w:rsidR="00F201F5" w:rsidRPr="00851D71" w:rsidRDefault="00F201F5" w:rsidP="00C84B47">
      <w:pPr>
        <w:contextualSpacing/>
        <w:mirrorIndents/>
        <w:jc w:val="both"/>
        <w:outlineLvl w:val="0"/>
        <w:rPr>
          <w:rFonts w:asciiTheme="minorHAnsi" w:hAnsiTheme="minorHAnsi"/>
          <w:sz w:val="22"/>
          <w:szCs w:val="22"/>
        </w:rPr>
      </w:pPr>
    </w:p>
    <w:p w14:paraId="3B28232F" w14:textId="53CDACC4"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Items delivered frozen, other than juice; will </w:t>
      </w:r>
      <w:r w:rsidR="00A83AAA" w:rsidRPr="00851D71">
        <w:rPr>
          <w:rFonts w:asciiTheme="minorHAnsi" w:hAnsiTheme="minorHAnsi"/>
          <w:sz w:val="22"/>
          <w:szCs w:val="22"/>
        </w:rPr>
        <w:t xml:space="preserve">be </w:t>
      </w:r>
      <w:r w:rsidRPr="00851D71">
        <w:rPr>
          <w:rFonts w:asciiTheme="minorHAnsi" w:hAnsiTheme="minorHAnsi"/>
          <w:sz w:val="22"/>
          <w:szCs w:val="22"/>
        </w:rPr>
        <w:t>cause</w:t>
      </w:r>
      <w:r w:rsidR="00A83AAA" w:rsidRPr="00851D71">
        <w:rPr>
          <w:rFonts w:asciiTheme="minorHAnsi" w:hAnsiTheme="minorHAnsi"/>
          <w:sz w:val="22"/>
          <w:szCs w:val="22"/>
        </w:rPr>
        <w:t xml:space="preserve"> for </w:t>
      </w:r>
      <w:r w:rsidR="005B0874" w:rsidRPr="00851D71">
        <w:rPr>
          <w:rFonts w:asciiTheme="minorHAnsi" w:hAnsiTheme="minorHAnsi"/>
          <w:sz w:val="22"/>
          <w:szCs w:val="22"/>
        </w:rPr>
        <w:t>the</w:t>
      </w:r>
      <w:r w:rsidRPr="00851D71">
        <w:rPr>
          <w:rFonts w:asciiTheme="minorHAnsi" w:hAnsiTheme="minorHAnsi"/>
          <w:sz w:val="22"/>
          <w:szCs w:val="22"/>
        </w:rPr>
        <w:t xml:space="preserve"> entire day</w:t>
      </w:r>
      <w:r w:rsidR="005B0874" w:rsidRPr="00851D71">
        <w:rPr>
          <w:rFonts w:asciiTheme="minorHAnsi" w:hAnsiTheme="minorHAnsi"/>
          <w:sz w:val="22"/>
          <w:szCs w:val="22"/>
        </w:rPr>
        <w:t>’</w:t>
      </w:r>
      <w:r w:rsidRPr="00851D71">
        <w:rPr>
          <w:rFonts w:asciiTheme="minorHAnsi" w:hAnsiTheme="minorHAnsi"/>
          <w:sz w:val="22"/>
          <w:szCs w:val="22"/>
        </w:rPr>
        <w:t>s meals to be disallowed.</w:t>
      </w:r>
    </w:p>
    <w:p w14:paraId="163A7614" w14:textId="77777777" w:rsidR="00F201F5" w:rsidRPr="00851D71" w:rsidRDefault="00F201F5" w:rsidP="00C84B47">
      <w:pPr>
        <w:contextualSpacing/>
        <w:mirrorIndents/>
        <w:jc w:val="both"/>
        <w:outlineLvl w:val="0"/>
        <w:rPr>
          <w:rFonts w:asciiTheme="minorHAnsi" w:hAnsiTheme="minorHAnsi"/>
          <w:sz w:val="22"/>
          <w:szCs w:val="22"/>
        </w:rPr>
      </w:pPr>
    </w:p>
    <w:p w14:paraId="6EDAA5BE" w14:textId="77777777" w:rsidR="005B0874" w:rsidRPr="00851D71" w:rsidRDefault="005B0874" w:rsidP="00C84B47">
      <w:pPr>
        <w:contextualSpacing/>
        <w:mirrorIndents/>
        <w:jc w:val="both"/>
        <w:outlineLvl w:val="0"/>
        <w:rPr>
          <w:rFonts w:asciiTheme="minorHAnsi" w:hAnsiTheme="minorHAnsi"/>
          <w:sz w:val="22"/>
          <w:szCs w:val="22"/>
        </w:rPr>
      </w:pPr>
    </w:p>
    <w:p w14:paraId="5BD0A951"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b/>
          <w:i/>
          <w:caps/>
          <w:sz w:val="22"/>
          <w:szCs w:val="22"/>
        </w:rPr>
        <w:t>Site Location</w:t>
      </w:r>
    </w:p>
    <w:p w14:paraId="6EFC7046" w14:textId="77777777" w:rsidR="00F201F5" w:rsidRPr="00851D71" w:rsidRDefault="00F201F5" w:rsidP="00C84B47">
      <w:pPr>
        <w:contextualSpacing/>
        <w:mirrorIndents/>
        <w:jc w:val="both"/>
        <w:outlineLvl w:val="0"/>
        <w:rPr>
          <w:rFonts w:asciiTheme="minorHAnsi" w:hAnsiTheme="minorHAnsi"/>
          <w:sz w:val="22"/>
          <w:szCs w:val="22"/>
        </w:rPr>
      </w:pPr>
    </w:p>
    <w:p w14:paraId="656C2430" w14:textId="502A2CCD"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The attached </w:t>
      </w:r>
      <w:r w:rsidR="00E47C91" w:rsidRPr="00851D71">
        <w:rPr>
          <w:rFonts w:asciiTheme="minorHAnsi" w:hAnsiTheme="minorHAnsi"/>
          <w:sz w:val="22"/>
          <w:szCs w:val="22"/>
        </w:rPr>
        <w:t>sites listed in Schedule A</w:t>
      </w:r>
      <w:r w:rsidRPr="00851D71">
        <w:rPr>
          <w:rFonts w:asciiTheme="minorHAnsi" w:hAnsiTheme="minorHAnsi"/>
          <w:sz w:val="22"/>
          <w:szCs w:val="22"/>
        </w:rPr>
        <w:t xml:space="preserve"> constitute the tentative delivery locations.</w:t>
      </w:r>
    </w:p>
    <w:p w14:paraId="44ADBCB7" w14:textId="77777777" w:rsidR="00F201F5" w:rsidRPr="00851D71" w:rsidRDefault="00F201F5" w:rsidP="00C84B47">
      <w:pPr>
        <w:contextualSpacing/>
        <w:mirrorIndents/>
        <w:jc w:val="both"/>
        <w:outlineLvl w:val="0"/>
        <w:rPr>
          <w:rFonts w:asciiTheme="minorHAnsi" w:hAnsiTheme="minorHAnsi"/>
          <w:sz w:val="22"/>
          <w:szCs w:val="22"/>
        </w:rPr>
      </w:pPr>
    </w:p>
    <w:p w14:paraId="52DE7C90" w14:textId="77777777" w:rsidR="00F201F5" w:rsidRPr="00851D71" w:rsidRDefault="00F201F5" w:rsidP="00C84B47">
      <w:pPr>
        <w:contextualSpacing/>
        <w:mirrorIndents/>
        <w:jc w:val="both"/>
        <w:outlineLvl w:val="0"/>
        <w:rPr>
          <w:rFonts w:asciiTheme="minorHAnsi" w:hAnsiTheme="minorHAnsi"/>
          <w:sz w:val="22"/>
          <w:szCs w:val="22"/>
        </w:rPr>
      </w:pPr>
    </w:p>
    <w:p w14:paraId="3C5D7129" w14:textId="77777777" w:rsidR="00F201F5" w:rsidRPr="00851D71" w:rsidRDefault="00F201F5" w:rsidP="00C84B47">
      <w:pPr>
        <w:contextualSpacing/>
        <w:mirrorIndents/>
        <w:jc w:val="both"/>
        <w:outlineLvl w:val="0"/>
        <w:rPr>
          <w:rFonts w:asciiTheme="minorHAnsi" w:hAnsiTheme="minorHAnsi"/>
          <w:sz w:val="22"/>
          <w:szCs w:val="22"/>
        </w:rPr>
      </w:pPr>
      <w:r w:rsidRPr="00851D71">
        <w:rPr>
          <w:rFonts w:asciiTheme="minorHAnsi" w:hAnsiTheme="minorHAnsi"/>
          <w:b/>
          <w:i/>
          <w:caps/>
          <w:sz w:val="22"/>
          <w:szCs w:val="22"/>
        </w:rPr>
        <w:t>Food Requirements</w:t>
      </w:r>
    </w:p>
    <w:p w14:paraId="67CB0B5B" w14:textId="77777777" w:rsidR="00F201F5" w:rsidRPr="00851D71" w:rsidRDefault="00F201F5" w:rsidP="00C84B47">
      <w:pPr>
        <w:contextualSpacing/>
        <w:mirrorIndents/>
        <w:jc w:val="both"/>
        <w:outlineLvl w:val="0"/>
        <w:rPr>
          <w:rFonts w:asciiTheme="minorHAnsi" w:hAnsiTheme="minorHAnsi"/>
          <w:sz w:val="22"/>
          <w:szCs w:val="22"/>
        </w:rPr>
      </w:pPr>
    </w:p>
    <w:p w14:paraId="737F9D9D" w14:textId="3F0306E0" w:rsidR="00F201F5" w:rsidRPr="00851D71" w:rsidRDefault="003172E4" w:rsidP="00C84B47">
      <w:pPr>
        <w:tabs>
          <w:tab w:val="left" w:pos="0"/>
          <w:tab w:val="left" w:pos="990"/>
        </w:tabs>
        <w:contextualSpacing/>
        <w:mirrorIndents/>
        <w:jc w:val="both"/>
        <w:outlineLvl w:val="0"/>
        <w:rPr>
          <w:rFonts w:asciiTheme="minorHAnsi" w:hAnsiTheme="minorHAnsi"/>
          <w:sz w:val="22"/>
          <w:szCs w:val="22"/>
        </w:rPr>
      </w:pPr>
      <w:r w:rsidRPr="00851D71">
        <w:rPr>
          <w:rFonts w:asciiTheme="minorHAnsi" w:hAnsiTheme="minorHAnsi"/>
          <w:sz w:val="22"/>
          <w:szCs w:val="22"/>
        </w:rPr>
        <w:t xml:space="preserve">Meals must comply with minimum meal pattern requirements established by the USDA, located in schedule B of this document. The menu, prepared by the sponsor and approved by the </w:t>
      </w:r>
      <w:r w:rsidR="00426C22" w:rsidRPr="00851D71">
        <w:rPr>
          <w:rFonts w:asciiTheme="minorHAnsi" w:hAnsiTheme="minorHAnsi"/>
          <w:sz w:val="22"/>
          <w:szCs w:val="22"/>
        </w:rPr>
        <w:t>S</w:t>
      </w:r>
      <w:r w:rsidRPr="00851D71">
        <w:rPr>
          <w:rFonts w:asciiTheme="minorHAnsi" w:hAnsiTheme="minorHAnsi"/>
          <w:sz w:val="22"/>
          <w:szCs w:val="22"/>
        </w:rPr>
        <w:t>tate agency, must be strictly adhered to.</w:t>
      </w:r>
      <w:r w:rsidR="00573BBF" w:rsidRPr="00851D71">
        <w:rPr>
          <w:rFonts w:asciiTheme="minorHAnsi" w:hAnsiTheme="minorHAnsi"/>
          <w:sz w:val="22"/>
          <w:szCs w:val="22"/>
        </w:rPr>
        <w:t xml:space="preserve"> Food must also meet state and local health requirements.</w:t>
      </w:r>
    </w:p>
    <w:p w14:paraId="01CE7E09" w14:textId="77777777" w:rsidR="00F201F5" w:rsidRPr="00851D71" w:rsidRDefault="00F201F5" w:rsidP="00C84B47">
      <w:pPr>
        <w:contextualSpacing/>
        <w:mirrorIndents/>
        <w:jc w:val="both"/>
        <w:outlineLvl w:val="0"/>
        <w:rPr>
          <w:rFonts w:asciiTheme="minorHAnsi" w:hAnsiTheme="minorHAnsi"/>
          <w:sz w:val="22"/>
          <w:szCs w:val="22"/>
        </w:rPr>
      </w:pPr>
    </w:p>
    <w:p w14:paraId="69C5C542" w14:textId="77777777" w:rsidR="00F201F5" w:rsidRPr="00851D71" w:rsidRDefault="00F201F5" w:rsidP="00C84B47">
      <w:pPr>
        <w:contextualSpacing/>
        <w:mirrorIndents/>
        <w:jc w:val="both"/>
        <w:outlineLvl w:val="0"/>
        <w:rPr>
          <w:rFonts w:asciiTheme="minorHAnsi" w:hAnsiTheme="minorHAnsi"/>
          <w:sz w:val="22"/>
          <w:szCs w:val="22"/>
        </w:rPr>
      </w:pPr>
    </w:p>
    <w:p w14:paraId="632D5256" w14:textId="77777777" w:rsidR="003172E4" w:rsidRPr="00851D71" w:rsidRDefault="003172E4" w:rsidP="00C84B47">
      <w:pPr>
        <w:contextualSpacing/>
        <w:mirrorIndents/>
        <w:jc w:val="both"/>
        <w:outlineLvl w:val="0"/>
        <w:rPr>
          <w:rFonts w:asciiTheme="minorHAnsi" w:hAnsiTheme="minorHAnsi"/>
          <w:sz w:val="22"/>
          <w:szCs w:val="22"/>
        </w:rPr>
      </w:pPr>
    </w:p>
    <w:p w14:paraId="15D6F654" w14:textId="77777777" w:rsidR="003C7CF0" w:rsidRPr="00851D71" w:rsidRDefault="003C7CF0" w:rsidP="00C84B47">
      <w:pPr>
        <w:contextualSpacing/>
        <w:mirrorIndents/>
        <w:jc w:val="both"/>
        <w:outlineLvl w:val="0"/>
        <w:rPr>
          <w:rFonts w:asciiTheme="minorHAnsi" w:hAnsiTheme="minorHAnsi"/>
          <w:sz w:val="22"/>
          <w:szCs w:val="22"/>
        </w:rPr>
      </w:pPr>
    </w:p>
    <w:p w14:paraId="6495B8E8" w14:textId="77777777" w:rsidR="003C7CF0" w:rsidRPr="00851D71" w:rsidRDefault="003C7CF0" w:rsidP="00C84B47">
      <w:pPr>
        <w:contextualSpacing/>
        <w:mirrorIndents/>
        <w:jc w:val="both"/>
        <w:outlineLvl w:val="0"/>
        <w:rPr>
          <w:rFonts w:asciiTheme="minorHAnsi" w:hAnsiTheme="minorHAnsi"/>
          <w:sz w:val="22"/>
          <w:szCs w:val="22"/>
        </w:rPr>
      </w:pPr>
    </w:p>
    <w:p w14:paraId="191ACF87" w14:textId="77777777" w:rsidR="003C7CF0" w:rsidRPr="00851D71" w:rsidRDefault="003C7CF0" w:rsidP="00C84B47">
      <w:pPr>
        <w:contextualSpacing/>
        <w:mirrorIndents/>
        <w:jc w:val="both"/>
        <w:outlineLvl w:val="0"/>
        <w:rPr>
          <w:rFonts w:asciiTheme="minorHAnsi" w:hAnsiTheme="minorHAnsi"/>
          <w:sz w:val="22"/>
          <w:szCs w:val="22"/>
        </w:rPr>
      </w:pPr>
    </w:p>
    <w:p w14:paraId="54AE6A24" w14:textId="77777777" w:rsidR="003C7CF0" w:rsidRPr="00851D71" w:rsidRDefault="003C7CF0" w:rsidP="00C84B47">
      <w:pPr>
        <w:contextualSpacing/>
        <w:mirrorIndents/>
        <w:jc w:val="both"/>
        <w:outlineLvl w:val="0"/>
        <w:rPr>
          <w:rFonts w:asciiTheme="minorHAnsi" w:hAnsiTheme="minorHAnsi"/>
          <w:sz w:val="22"/>
          <w:szCs w:val="22"/>
        </w:rPr>
      </w:pPr>
    </w:p>
    <w:p w14:paraId="3F56DAFB" w14:textId="77777777" w:rsidR="003C7CF0" w:rsidRPr="00851D71" w:rsidRDefault="003C7CF0" w:rsidP="00C84B47">
      <w:pPr>
        <w:contextualSpacing/>
        <w:mirrorIndents/>
        <w:jc w:val="both"/>
        <w:outlineLvl w:val="0"/>
        <w:rPr>
          <w:rFonts w:asciiTheme="minorHAnsi" w:hAnsiTheme="minorHAnsi"/>
          <w:sz w:val="22"/>
          <w:szCs w:val="22"/>
        </w:rPr>
      </w:pPr>
    </w:p>
    <w:p w14:paraId="5CBCAA85" w14:textId="77777777" w:rsidR="003172E4" w:rsidRPr="00851D71" w:rsidRDefault="003172E4" w:rsidP="00C84B47">
      <w:pPr>
        <w:contextualSpacing/>
        <w:mirrorIndents/>
        <w:jc w:val="both"/>
        <w:outlineLvl w:val="0"/>
        <w:rPr>
          <w:rFonts w:asciiTheme="minorHAnsi" w:hAnsiTheme="minorHAnsi"/>
          <w:sz w:val="22"/>
          <w:szCs w:val="22"/>
        </w:rPr>
      </w:pPr>
    </w:p>
    <w:p w14:paraId="4E8296FB" w14:textId="77777777" w:rsidR="00E47C91" w:rsidRPr="00851D71" w:rsidRDefault="00E47C91" w:rsidP="00C84B47">
      <w:pPr>
        <w:contextualSpacing/>
        <w:mirrorIndents/>
        <w:jc w:val="both"/>
        <w:outlineLvl w:val="0"/>
        <w:rPr>
          <w:rFonts w:asciiTheme="minorHAnsi" w:hAnsiTheme="minorHAnsi"/>
          <w:sz w:val="22"/>
          <w:szCs w:val="22"/>
        </w:rPr>
      </w:pPr>
    </w:p>
    <w:p w14:paraId="531FFED0" w14:textId="77777777" w:rsidR="00E47C91" w:rsidRPr="00851D71" w:rsidRDefault="00E47C91" w:rsidP="00C84B47">
      <w:pPr>
        <w:contextualSpacing/>
        <w:mirrorIndents/>
        <w:jc w:val="both"/>
        <w:outlineLvl w:val="0"/>
        <w:rPr>
          <w:rFonts w:asciiTheme="minorHAnsi" w:hAnsiTheme="minorHAnsi"/>
          <w:sz w:val="22"/>
          <w:szCs w:val="22"/>
        </w:rPr>
      </w:pPr>
    </w:p>
    <w:p w14:paraId="4CE6A521" w14:textId="77777777" w:rsidR="003172E4" w:rsidRPr="00851D71" w:rsidRDefault="003172E4" w:rsidP="00C84B47">
      <w:pPr>
        <w:contextualSpacing/>
        <w:mirrorIndents/>
        <w:jc w:val="both"/>
        <w:outlineLvl w:val="0"/>
        <w:rPr>
          <w:rFonts w:asciiTheme="minorHAnsi" w:hAnsiTheme="minorHAnsi"/>
          <w:sz w:val="22"/>
          <w:szCs w:val="22"/>
        </w:rPr>
      </w:pPr>
    </w:p>
    <w:p w14:paraId="10713137" w14:textId="77777777" w:rsidR="004777C9" w:rsidRPr="00851D71" w:rsidRDefault="004777C9" w:rsidP="00C84B47">
      <w:pPr>
        <w:contextualSpacing/>
        <w:mirrorIndents/>
        <w:jc w:val="both"/>
        <w:outlineLvl w:val="0"/>
        <w:rPr>
          <w:rFonts w:asciiTheme="minorHAnsi" w:hAnsiTheme="minorHAnsi"/>
          <w:sz w:val="22"/>
          <w:szCs w:val="22"/>
        </w:rPr>
      </w:pPr>
    </w:p>
    <w:p w14:paraId="2FBF4BF1" w14:textId="77777777" w:rsidR="004777C9" w:rsidRPr="00851D71" w:rsidRDefault="004777C9" w:rsidP="00C84B47">
      <w:pPr>
        <w:contextualSpacing/>
        <w:mirrorIndents/>
        <w:jc w:val="both"/>
        <w:outlineLvl w:val="0"/>
        <w:rPr>
          <w:rFonts w:asciiTheme="minorHAnsi" w:hAnsiTheme="minorHAnsi"/>
          <w:sz w:val="22"/>
          <w:szCs w:val="22"/>
        </w:rPr>
      </w:pPr>
    </w:p>
    <w:p w14:paraId="4759C3A5" w14:textId="77777777" w:rsidR="003172E4" w:rsidRPr="00851D71" w:rsidRDefault="003172E4" w:rsidP="00C84B47">
      <w:pPr>
        <w:contextualSpacing/>
        <w:mirrorIndents/>
        <w:jc w:val="both"/>
        <w:outlineLvl w:val="0"/>
        <w:rPr>
          <w:rFonts w:asciiTheme="minorHAnsi" w:hAnsiTheme="minorHAnsi"/>
          <w:sz w:val="22"/>
          <w:szCs w:val="22"/>
        </w:rPr>
      </w:pPr>
    </w:p>
    <w:p w14:paraId="59B376EB" w14:textId="77777777" w:rsidR="00F201F5" w:rsidRPr="00851D71" w:rsidRDefault="00F201F5" w:rsidP="00C84B47">
      <w:pPr>
        <w:ind w:left="360"/>
        <w:mirrorIndents/>
        <w:jc w:val="both"/>
        <w:outlineLvl w:val="0"/>
        <w:rPr>
          <w:rFonts w:asciiTheme="minorHAnsi" w:hAnsiTheme="minorHAnsi"/>
          <w:sz w:val="22"/>
          <w:szCs w:val="22"/>
        </w:rPr>
      </w:pPr>
      <w:r w:rsidRPr="00851D71">
        <w:rPr>
          <w:rFonts w:asciiTheme="minorHAnsi" w:hAnsiTheme="minorHAnsi"/>
          <w:b/>
          <w:caps/>
          <w:sz w:val="22"/>
          <w:szCs w:val="22"/>
        </w:rPr>
        <w:t>General Conditions</w:t>
      </w:r>
    </w:p>
    <w:p w14:paraId="54E5F760" w14:textId="61A6E29D" w:rsidR="004473C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Bidder may contact the following individual for additional inform</w:t>
      </w:r>
      <w:r w:rsidR="00340F72" w:rsidRPr="00851D71">
        <w:rPr>
          <w:rFonts w:asciiTheme="minorHAnsi" w:hAnsiTheme="minorHAnsi"/>
          <w:sz w:val="22"/>
          <w:szCs w:val="22"/>
        </w:rPr>
        <w:t xml:space="preserve">ation concerning this </w:t>
      </w:r>
      <w:r w:rsidR="00426C22" w:rsidRPr="00851D71">
        <w:rPr>
          <w:rFonts w:asciiTheme="minorHAnsi" w:hAnsiTheme="minorHAnsi"/>
          <w:sz w:val="22"/>
          <w:szCs w:val="22"/>
        </w:rPr>
        <w:t>bid</w:t>
      </w:r>
      <w:r w:rsidR="00340F72" w:rsidRPr="00851D71">
        <w:rPr>
          <w:rFonts w:asciiTheme="minorHAnsi" w:hAnsiTheme="minorHAnsi"/>
          <w:sz w:val="22"/>
          <w:szCs w:val="22"/>
        </w:rPr>
        <w:t>:</w:t>
      </w:r>
    </w:p>
    <w:p w14:paraId="15500E32" w14:textId="77777777" w:rsidR="004473C5" w:rsidRPr="00851D71" w:rsidRDefault="004473C5" w:rsidP="00C84B47">
      <w:pPr>
        <w:ind w:left="2160" w:firstLine="720"/>
        <w:contextualSpacing/>
        <w:jc w:val="both"/>
        <w:rPr>
          <w:rFonts w:asciiTheme="minorHAnsi" w:hAnsiTheme="minorHAnsi"/>
          <w:sz w:val="22"/>
          <w:szCs w:val="22"/>
        </w:rPr>
      </w:pPr>
      <w:r w:rsidRPr="00851D71">
        <w:rPr>
          <w:rFonts w:asciiTheme="minorHAnsi" w:hAnsiTheme="minorHAnsi"/>
          <w:sz w:val="22"/>
          <w:szCs w:val="22"/>
        </w:rPr>
        <w:t>Name: ______________________________________</w:t>
      </w:r>
    </w:p>
    <w:p w14:paraId="3B3D525B" w14:textId="77777777" w:rsidR="004473C5" w:rsidRPr="00851D71" w:rsidRDefault="004473C5" w:rsidP="00C84B47">
      <w:pPr>
        <w:contextualSpacing/>
        <w:jc w:val="both"/>
        <w:rPr>
          <w:rFonts w:asciiTheme="minorHAnsi" w:hAnsiTheme="minorHAnsi"/>
          <w:sz w:val="22"/>
          <w:szCs w:val="22"/>
        </w:rPr>
      </w:pPr>
      <w:r w:rsidRPr="00851D71">
        <w:rPr>
          <w:rFonts w:asciiTheme="minorHAnsi" w:hAnsiTheme="minorHAnsi"/>
          <w:sz w:val="22"/>
          <w:szCs w:val="22"/>
        </w:rPr>
        <w:tab/>
      </w:r>
      <w:r w:rsidRPr="00851D71">
        <w:rPr>
          <w:rFonts w:asciiTheme="minorHAnsi" w:hAnsiTheme="minorHAnsi"/>
          <w:sz w:val="22"/>
          <w:szCs w:val="22"/>
        </w:rPr>
        <w:tab/>
      </w:r>
      <w:r w:rsidRPr="00851D71">
        <w:rPr>
          <w:rFonts w:asciiTheme="minorHAnsi" w:hAnsiTheme="minorHAnsi"/>
          <w:sz w:val="22"/>
          <w:szCs w:val="22"/>
        </w:rPr>
        <w:tab/>
      </w:r>
      <w:r w:rsidRPr="00851D71">
        <w:rPr>
          <w:rFonts w:asciiTheme="minorHAnsi" w:hAnsiTheme="minorHAnsi"/>
          <w:sz w:val="22"/>
          <w:szCs w:val="22"/>
        </w:rPr>
        <w:tab/>
        <w:t>Address: ____________________________________</w:t>
      </w:r>
    </w:p>
    <w:p w14:paraId="3A8D3DC2" w14:textId="77777777" w:rsidR="004473C5" w:rsidRPr="00851D71" w:rsidRDefault="004473C5" w:rsidP="00C84B47">
      <w:pPr>
        <w:contextualSpacing/>
        <w:jc w:val="both"/>
        <w:rPr>
          <w:rFonts w:asciiTheme="minorHAnsi" w:hAnsiTheme="minorHAnsi"/>
          <w:sz w:val="22"/>
          <w:szCs w:val="22"/>
        </w:rPr>
      </w:pPr>
      <w:r w:rsidRPr="00851D71">
        <w:rPr>
          <w:rFonts w:asciiTheme="minorHAnsi" w:hAnsiTheme="minorHAnsi"/>
          <w:sz w:val="22"/>
          <w:szCs w:val="22"/>
        </w:rPr>
        <w:tab/>
      </w:r>
      <w:r w:rsidRPr="00851D71">
        <w:rPr>
          <w:rFonts w:asciiTheme="minorHAnsi" w:hAnsiTheme="minorHAnsi"/>
          <w:sz w:val="22"/>
          <w:szCs w:val="22"/>
        </w:rPr>
        <w:tab/>
      </w:r>
      <w:r w:rsidRPr="00851D71">
        <w:rPr>
          <w:rFonts w:asciiTheme="minorHAnsi" w:hAnsiTheme="minorHAnsi"/>
          <w:sz w:val="22"/>
          <w:szCs w:val="22"/>
        </w:rPr>
        <w:tab/>
      </w:r>
      <w:r w:rsidRPr="00851D71">
        <w:rPr>
          <w:rFonts w:asciiTheme="minorHAnsi" w:hAnsiTheme="minorHAnsi"/>
          <w:sz w:val="22"/>
          <w:szCs w:val="22"/>
        </w:rPr>
        <w:tab/>
      </w:r>
      <w:r w:rsidRPr="00851D71">
        <w:rPr>
          <w:rFonts w:asciiTheme="minorHAnsi" w:hAnsiTheme="minorHAnsi"/>
          <w:sz w:val="22"/>
          <w:szCs w:val="22"/>
        </w:rPr>
        <w:tab/>
        <w:t>_____________________________________</w:t>
      </w:r>
    </w:p>
    <w:p w14:paraId="57870701" w14:textId="77777777" w:rsidR="004473C5" w:rsidRPr="00851D71" w:rsidRDefault="004473C5" w:rsidP="00C84B47">
      <w:pPr>
        <w:spacing w:before="240"/>
        <w:ind w:left="360"/>
        <w:contextualSpacing/>
        <w:mirrorIndents/>
        <w:jc w:val="both"/>
        <w:outlineLvl w:val="0"/>
        <w:rPr>
          <w:rFonts w:asciiTheme="minorHAnsi" w:hAnsiTheme="minorHAnsi"/>
          <w:sz w:val="22"/>
          <w:szCs w:val="22"/>
        </w:rPr>
      </w:pPr>
      <w:r w:rsidRPr="00851D71">
        <w:rPr>
          <w:rFonts w:asciiTheme="minorHAnsi" w:hAnsiTheme="minorHAnsi"/>
          <w:sz w:val="22"/>
          <w:szCs w:val="22"/>
        </w:rPr>
        <w:tab/>
      </w:r>
      <w:r w:rsidRPr="00851D71">
        <w:rPr>
          <w:rFonts w:asciiTheme="minorHAnsi" w:hAnsiTheme="minorHAnsi"/>
          <w:sz w:val="22"/>
          <w:szCs w:val="22"/>
        </w:rPr>
        <w:tab/>
      </w:r>
      <w:r w:rsidRPr="00851D71">
        <w:rPr>
          <w:rFonts w:asciiTheme="minorHAnsi" w:hAnsiTheme="minorHAnsi"/>
          <w:sz w:val="22"/>
          <w:szCs w:val="22"/>
        </w:rPr>
        <w:tab/>
      </w:r>
      <w:r w:rsidRPr="00851D71">
        <w:rPr>
          <w:rFonts w:asciiTheme="minorHAnsi" w:hAnsiTheme="minorHAnsi"/>
          <w:sz w:val="22"/>
          <w:szCs w:val="22"/>
        </w:rPr>
        <w:tab/>
        <w:t>Phone: ______________________________________</w:t>
      </w:r>
    </w:p>
    <w:p w14:paraId="72248ECC" w14:textId="34D76F41"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 xml:space="preserve">Bidder must complete </w:t>
      </w:r>
      <w:r w:rsidR="00E47C91" w:rsidRPr="00851D71">
        <w:rPr>
          <w:rFonts w:asciiTheme="minorHAnsi" w:hAnsiTheme="minorHAnsi"/>
          <w:sz w:val="22"/>
          <w:szCs w:val="22"/>
        </w:rPr>
        <w:t>page 3 of this packet</w:t>
      </w:r>
      <w:r w:rsidRPr="00851D71">
        <w:rPr>
          <w:rFonts w:asciiTheme="minorHAnsi" w:hAnsiTheme="minorHAnsi"/>
          <w:sz w:val="22"/>
          <w:szCs w:val="22"/>
        </w:rPr>
        <w:t xml:space="preserve"> with all required information.</w:t>
      </w:r>
    </w:p>
    <w:p w14:paraId="7F87155A" w14:textId="77777777"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Quantities rendered are approximated to fulfill the requirement for the operating period.  The Sponsor reserves the right of ordering more or less than the stated estimated amounts at any time, in such quantities as needed and successful contractor will deliver to any directed site such quantities as designated at the bid price.</w:t>
      </w:r>
    </w:p>
    <w:p w14:paraId="7C4B179A" w14:textId="27791877"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Contractor shall supply sufficient containers for distribution of milk and lunches to satellite feeding points</w:t>
      </w:r>
      <w:r w:rsidR="00E47C91" w:rsidRPr="00851D71">
        <w:rPr>
          <w:rFonts w:asciiTheme="minorHAnsi" w:hAnsiTheme="minorHAnsi"/>
          <w:sz w:val="22"/>
          <w:szCs w:val="22"/>
        </w:rPr>
        <w:t>, as necessary</w:t>
      </w:r>
      <w:r w:rsidRPr="00851D71">
        <w:rPr>
          <w:rFonts w:asciiTheme="minorHAnsi" w:hAnsiTheme="minorHAnsi"/>
          <w:sz w:val="22"/>
          <w:szCs w:val="22"/>
        </w:rPr>
        <w:t>.  These containers are to be Styrofoam or equivalent, with lids.  Ice is to be provided where necessary, as determined by the Sponsor, at no additional charge.</w:t>
      </w:r>
    </w:p>
    <w:p w14:paraId="67D55D2A" w14:textId="77777777"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Deliveries to be made within the designated hours, indicated in basic specification.  Emergency situations affecting the contractor’s ability to deliver or the Sponsor’s ability to receive meals for a reasonable length of time, will be mutually resolved between the contractor, sponsor, and state agency.</w:t>
      </w:r>
    </w:p>
    <w:p w14:paraId="7F63F596" w14:textId="520CBE00"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 xml:space="preserve">Successful bidder will have a turnaround time of 24 hours or less for changes in the number of meals (increases and decreases) delivered daily.  Counts for the next days’ delivery will be called into contractor </w:t>
      </w:r>
      <w:r w:rsidR="00E47C91" w:rsidRPr="00851D71">
        <w:rPr>
          <w:rFonts w:asciiTheme="minorHAnsi" w:hAnsiTheme="minorHAnsi"/>
          <w:sz w:val="22"/>
          <w:szCs w:val="22"/>
        </w:rPr>
        <w:t xml:space="preserve">no later than </w:t>
      </w:r>
      <w:r w:rsidR="008E3E8A" w:rsidRPr="00851D71">
        <w:rPr>
          <w:rFonts w:asciiTheme="minorHAnsi" w:hAnsiTheme="minorHAnsi"/>
          <w:sz w:val="22"/>
          <w:szCs w:val="22"/>
          <w:highlight w:val="yellow"/>
        </w:rPr>
        <w:t>[</w:t>
      </w:r>
      <w:r w:rsidRPr="00851D71">
        <w:rPr>
          <w:rFonts w:asciiTheme="minorHAnsi" w:hAnsiTheme="minorHAnsi"/>
          <w:sz w:val="22"/>
          <w:szCs w:val="22"/>
          <w:highlight w:val="yellow"/>
        </w:rPr>
        <w:t>2 p.m.</w:t>
      </w:r>
      <w:r w:rsidR="008E3E8A" w:rsidRPr="00851D71">
        <w:rPr>
          <w:rFonts w:asciiTheme="minorHAnsi" w:hAnsiTheme="minorHAnsi"/>
          <w:sz w:val="22"/>
          <w:szCs w:val="22"/>
          <w:highlight w:val="yellow"/>
        </w:rPr>
        <w:t>]</w:t>
      </w:r>
      <w:r w:rsidRPr="00851D71">
        <w:rPr>
          <w:rFonts w:asciiTheme="minorHAnsi" w:hAnsiTheme="minorHAnsi"/>
          <w:sz w:val="22"/>
          <w:szCs w:val="22"/>
        </w:rPr>
        <w:t xml:space="preserve"> daily.</w:t>
      </w:r>
    </w:p>
    <w:p w14:paraId="38D179D2" w14:textId="77777777"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Sponsor and allied governmental agencies reserve the right to visit and inspect the bidder’s preparation facilities prior to and during the contract period, which may form the basis of determining the capability of the bidder to perform or fulfill the contract.</w:t>
      </w:r>
    </w:p>
    <w:p w14:paraId="573B50B8" w14:textId="63ECA5E6"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Successful contractor</w:t>
      </w:r>
      <w:r w:rsidR="00E47C91" w:rsidRPr="00851D71">
        <w:rPr>
          <w:rFonts w:asciiTheme="minorHAnsi" w:hAnsiTheme="minorHAnsi"/>
          <w:sz w:val="22"/>
          <w:szCs w:val="22"/>
        </w:rPr>
        <w:t xml:space="preserve"> must</w:t>
      </w:r>
      <w:r w:rsidRPr="00851D71">
        <w:rPr>
          <w:rFonts w:asciiTheme="minorHAnsi" w:hAnsiTheme="minorHAnsi"/>
          <w:sz w:val="22"/>
          <w:szCs w:val="22"/>
        </w:rPr>
        <w:t xml:space="preserve"> provide copy of insurance showing public liability, vehicle liability, and property damage insurance.</w:t>
      </w:r>
    </w:p>
    <w:p w14:paraId="19947E1C" w14:textId="6082D924"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 xml:space="preserve">Hold Harmless: The bidder, if awarded a contract, agrees to protect, defend, and </w:t>
      </w:r>
      <w:r w:rsidR="00E47C91" w:rsidRPr="00851D71">
        <w:rPr>
          <w:rFonts w:asciiTheme="minorHAnsi" w:hAnsiTheme="minorHAnsi"/>
          <w:sz w:val="22"/>
          <w:szCs w:val="22"/>
        </w:rPr>
        <w:t xml:space="preserve">hold </w:t>
      </w:r>
      <w:r w:rsidRPr="00851D71">
        <w:rPr>
          <w:rFonts w:asciiTheme="minorHAnsi" w:hAnsiTheme="minorHAnsi"/>
          <w:sz w:val="22"/>
          <w:szCs w:val="22"/>
        </w:rPr>
        <w:t xml:space="preserve">harmless the Sponsor against any damage for payment for the use of any patented material, process, article, or device or from a part of the work covered by his contract; and he further agrees to indemnify and </w:t>
      </w:r>
      <w:r w:rsidR="006B031F" w:rsidRPr="00851D71">
        <w:rPr>
          <w:rFonts w:asciiTheme="minorHAnsi" w:hAnsiTheme="minorHAnsi"/>
          <w:sz w:val="22"/>
          <w:szCs w:val="22"/>
        </w:rPr>
        <w:t xml:space="preserve">hold </w:t>
      </w:r>
      <w:r w:rsidRPr="00851D71">
        <w:rPr>
          <w:rFonts w:asciiTheme="minorHAnsi" w:hAnsiTheme="minorHAnsi"/>
          <w:sz w:val="22"/>
          <w:szCs w:val="22"/>
        </w:rPr>
        <w:t>harmless description brought against it, for or on account of any injuries or damages received or sustained by any parties, by or from any acts of the contractor, his servants to agents.</w:t>
      </w:r>
    </w:p>
    <w:p w14:paraId="70B6B4C9" w14:textId="77777777"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All bidders are requested to arrange for site visitations so as to inform themselves of locations and delivery condition.</w:t>
      </w:r>
    </w:p>
    <w:p w14:paraId="2C428133" w14:textId="77777777" w:rsidR="00F201F5" w:rsidRPr="00851D71" w:rsidRDefault="00F201F5" w:rsidP="00C84B47">
      <w:pPr>
        <w:numPr>
          <w:ilvl w:val="0"/>
          <w:numId w:val="11"/>
        </w:numPr>
        <w:spacing w:before="240"/>
        <w:ind w:left="360"/>
        <w:mirrorIndents/>
        <w:jc w:val="both"/>
        <w:outlineLvl w:val="0"/>
        <w:rPr>
          <w:rFonts w:asciiTheme="minorHAnsi" w:hAnsiTheme="minorHAnsi"/>
          <w:sz w:val="22"/>
          <w:szCs w:val="22"/>
        </w:rPr>
      </w:pPr>
      <w:r w:rsidRPr="00851D71">
        <w:rPr>
          <w:rFonts w:asciiTheme="minorHAnsi" w:hAnsiTheme="minorHAnsi"/>
          <w:sz w:val="22"/>
          <w:szCs w:val="22"/>
        </w:rPr>
        <w:t>All bidders must provide sponsor with a sample meal at the bid opening.  Meal must be packaged and presented as it will be delivered during the program.</w:t>
      </w:r>
    </w:p>
    <w:p w14:paraId="0E6356E0" w14:textId="77777777" w:rsidR="00E94A46" w:rsidRPr="00851D71" w:rsidRDefault="00E94A46" w:rsidP="00C84B47">
      <w:pPr>
        <w:spacing w:before="240"/>
        <w:mirrorIndents/>
        <w:jc w:val="both"/>
        <w:outlineLvl w:val="0"/>
        <w:rPr>
          <w:rFonts w:asciiTheme="minorHAnsi" w:hAnsiTheme="minorHAnsi"/>
          <w:sz w:val="22"/>
          <w:szCs w:val="22"/>
        </w:rPr>
      </w:pPr>
    </w:p>
    <w:p w14:paraId="10E37C90" w14:textId="77777777" w:rsidR="00845C1E" w:rsidRPr="00851D71" w:rsidRDefault="00845C1E" w:rsidP="00C84B47">
      <w:pPr>
        <w:spacing w:before="240"/>
        <w:mirrorIndents/>
        <w:jc w:val="both"/>
        <w:outlineLvl w:val="0"/>
        <w:rPr>
          <w:rFonts w:asciiTheme="minorHAnsi" w:hAnsiTheme="minorHAnsi"/>
          <w:sz w:val="22"/>
          <w:szCs w:val="22"/>
        </w:rPr>
      </w:pPr>
    </w:p>
    <w:p w14:paraId="4D3F5823" w14:textId="77777777" w:rsidR="003C7CF0" w:rsidRPr="00851D71" w:rsidRDefault="003C7CF0" w:rsidP="00C84B47">
      <w:pPr>
        <w:spacing w:before="240"/>
        <w:mirrorIndents/>
        <w:jc w:val="both"/>
        <w:outlineLvl w:val="0"/>
        <w:rPr>
          <w:rFonts w:asciiTheme="minorHAnsi" w:hAnsiTheme="minorHAnsi"/>
          <w:sz w:val="22"/>
          <w:szCs w:val="22"/>
        </w:rPr>
      </w:pPr>
    </w:p>
    <w:p w14:paraId="3451D97A" w14:textId="77777777" w:rsidR="003C7CF0" w:rsidRPr="00851D71" w:rsidRDefault="003C7CF0" w:rsidP="00C84B47">
      <w:pPr>
        <w:spacing w:before="240"/>
        <w:mirrorIndents/>
        <w:jc w:val="both"/>
        <w:outlineLvl w:val="0"/>
        <w:rPr>
          <w:rFonts w:asciiTheme="minorHAnsi" w:hAnsiTheme="minorHAnsi"/>
          <w:sz w:val="22"/>
          <w:szCs w:val="22"/>
        </w:rPr>
      </w:pPr>
    </w:p>
    <w:p w14:paraId="09938825" w14:textId="77777777" w:rsidR="003C7CF0" w:rsidRPr="00851D71" w:rsidRDefault="003C7CF0" w:rsidP="00C84B47">
      <w:pPr>
        <w:spacing w:before="240"/>
        <w:mirrorIndents/>
        <w:jc w:val="both"/>
        <w:outlineLvl w:val="0"/>
        <w:rPr>
          <w:rFonts w:asciiTheme="minorHAnsi" w:hAnsiTheme="minorHAnsi"/>
          <w:sz w:val="22"/>
          <w:szCs w:val="22"/>
        </w:rPr>
      </w:pPr>
    </w:p>
    <w:p w14:paraId="14087E95" w14:textId="77777777" w:rsidR="00F201F5" w:rsidRPr="00851D71" w:rsidRDefault="00F201F5" w:rsidP="00055222">
      <w:pPr>
        <w:jc w:val="both"/>
        <w:outlineLvl w:val="0"/>
        <w:rPr>
          <w:rFonts w:asciiTheme="minorHAnsi" w:hAnsiTheme="minorHAnsi"/>
          <w:sz w:val="22"/>
          <w:szCs w:val="22"/>
        </w:rPr>
      </w:pPr>
      <w:r w:rsidRPr="00851D71">
        <w:rPr>
          <w:rFonts w:asciiTheme="minorHAnsi" w:hAnsiTheme="minorHAnsi"/>
          <w:b/>
          <w:caps/>
          <w:sz w:val="22"/>
          <w:szCs w:val="22"/>
        </w:rPr>
        <w:t>Certificate of Independent Price Determination</w:t>
      </w:r>
      <w:r w:rsidRPr="00851D71">
        <w:rPr>
          <w:rFonts w:asciiTheme="minorHAnsi" w:hAnsiTheme="minorHAnsi"/>
          <w:sz w:val="22"/>
          <w:szCs w:val="22"/>
        </w:rPr>
        <w:br/>
      </w:r>
    </w:p>
    <w:p w14:paraId="24ECDE3E" w14:textId="77777777" w:rsidR="00F201F5" w:rsidRPr="00851D71" w:rsidRDefault="00F201F5" w:rsidP="00C84B47">
      <w:pPr>
        <w:numPr>
          <w:ilvl w:val="0"/>
          <w:numId w:val="12"/>
        </w:numPr>
        <w:mirrorIndents/>
        <w:jc w:val="both"/>
        <w:outlineLvl w:val="0"/>
        <w:rPr>
          <w:rFonts w:asciiTheme="minorHAnsi" w:hAnsiTheme="minorHAnsi"/>
          <w:sz w:val="22"/>
          <w:szCs w:val="22"/>
        </w:rPr>
      </w:pPr>
      <w:r w:rsidRPr="00851D71">
        <w:rPr>
          <w:rFonts w:asciiTheme="minorHAnsi" w:hAnsiTheme="minorHAnsi"/>
          <w:sz w:val="22"/>
          <w:szCs w:val="22"/>
        </w:rPr>
        <w:t>By submission of this offer, the offerer certifies and in the case of a joint offer, each party thereto certifies as to its own organization, that in connection with this procurement:</w:t>
      </w:r>
    </w:p>
    <w:p w14:paraId="2E16A846" w14:textId="77777777" w:rsidR="00F201F5" w:rsidRPr="00851D71" w:rsidRDefault="00F201F5" w:rsidP="00C84B47">
      <w:pPr>
        <w:numPr>
          <w:ilvl w:val="1"/>
          <w:numId w:val="12"/>
        </w:numPr>
        <w:spacing w:before="240"/>
        <w:mirrorIndents/>
        <w:jc w:val="both"/>
        <w:outlineLvl w:val="0"/>
        <w:rPr>
          <w:rFonts w:asciiTheme="minorHAnsi" w:hAnsiTheme="minorHAnsi"/>
          <w:sz w:val="22"/>
          <w:szCs w:val="22"/>
        </w:rPr>
      </w:pPr>
      <w:r w:rsidRPr="00851D71">
        <w:rPr>
          <w:rFonts w:asciiTheme="minorHAnsi" w:hAnsiTheme="minorHAnsi"/>
          <w:sz w:val="22"/>
          <w:szCs w:val="22"/>
        </w:rPr>
        <w:t>The prices in this offer have been arrived at independently, without consultation, communication, or agreement, for the purpose of restricting competition, as to any matter relating to such prices with any other offerer or with any competitor;</w:t>
      </w:r>
    </w:p>
    <w:p w14:paraId="36423E4D" w14:textId="77777777" w:rsidR="00F201F5" w:rsidRPr="00851D71" w:rsidRDefault="00F201F5" w:rsidP="00C84B47">
      <w:pPr>
        <w:numPr>
          <w:ilvl w:val="1"/>
          <w:numId w:val="12"/>
        </w:numPr>
        <w:spacing w:before="240"/>
        <w:mirrorIndents/>
        <w:jc w:val="both"/>
        <w:outlineLvl w:val="0"/>
        <w:rPr>
          <w:rFonts w:asciiTheme="minorHAnsi" w:hAnsiTheme="minorHAnsi"/>
          <w:sz w:val="22"/>
          <w:szCs w:val="22"/>
        </w:rPr>
      </w:pPr>
      <w:r w:rsidRPr="00851D71">
        <w:rPr>
          <w:rFonts w:asciiTheme="minorHAnsi" w:hAnsiTheme="minorHAnsi"/>
          <w:sz w:val="22"/>
          <w:szCs w:val="22"/>
        </w:rPr>
        <w:t>Unless otherwise required by law, the prices which have been quoted in this offer have not been knowingly disclosed by the offerer and will not knowingly be disclosed by the offerer prior to opening in the case of an advertisement procurement, or prior to aware in the case of a negotiated procurement, directly or indirectly to any other offerer or to any competitor;</w:t>
      </w:r>
    </w:p>
    <w:p w14:paraId="265CE4A5" w14:textId="77777777" w:rsidR="00F201F5" w:rsidRPr="00851D71" w:rsidRDefault="00F201F5" w:rsidP="00C84B47">
      <w:pPr>
        <w:numPr>
          <w:ilvl w:val="1"/>
          <w:numId w:val="12"/>
        </w:numPr>
        <w:spacing w:before="240"/>
        <w:mirrorIndents/>
        <w:jc w:val="both"/>
        <w:outlineLvl w:val="0"/>
        <w:rPr>
          <w:rFonts w:asciiTheme="minorHAnsi" w:hAnsiTheme="minorHAnsi"/>
          <w:sz w:val="22"/>
          <w:szCs w:val="22"/>
        </w:rPr>
      </w:pPr>
      <w:r w:rsidRPr="00851D71">
        <w:rPr>
          <w:rFonts w:asciiTheme="minorHAnsi" w:hAnsiTheme="minorHAnsi"/>
          <w:sz w:val="22"/>
          <w:szCs w:val="22"/>
        </w:rPr>
        <w:t>No attempt has been made or will be made by the offerer to induce any person or firm to submit or not to submit, an offer for the purpose of restricting competition.</w:t>
      </w:r>
    </w:p>
    <w:p w14:paraId="54BC4B28" w14:textId="77777777" w:rsidR="00F201F5" w:rsidRPr="00851D71" w:rsidRDefault="00F201F5" w:rsidP="00055222">
      <w:pPr>
        <w:spacing w:before="240"/>
        <w:mirrorIndents/>
        <w:jc w:val="both"/>
        <w:outlineLvl w:val="0"/>
        <w:rPr>
          <w:rFonts w:asciiTheme="minorHAnsi" w:hAnsiTheme="minorHAnsi"/>
          <w:sz w:val="22"/>
          <w:szCs w:val="22"/>
        </w:rPr>
      </w:pPr>
      <w:r w:rsidRPr="00851D71">
        <w:rPr>
          <w:rFonts w:asciiTheme="minorHAnsi" w:hAnsiTheme="minorHAnsi"/>
          <w:b/>
          <w:caps/>
          <w:sz w:val="22"/>
          <w:szCs w:val="22"/>
        </w:rPr>
        <w:t>Instruction to Bidders</w:t>
      </w:r>
    </w:p>
    <w:p w14:paraId="569C26BB" w14:textId="77777777" w:rsidR="00F201F5" w:rsidRPr="00851D71" w:rsidRDefault="00F201F5" w:rsidP="00C84B47">
      <w:pPr>
        <w:numPr>
          <w:ilvl w:val="0"/>
          <w:numId w:val="13"/>
        </w:numPr>
        <w:spacing w:before="240"/>
        <w:mirrorIndents/>
        <w:jc w:val="both"/>
        <w:outlineLvl w:val="0"/>
        <w:rPr>
          <w:rFonts w:asciiTheme="minorHAnsi" w:hAnsiTheme="minorHAnsi"/>
          <w:sz w:val="22"/>
          <w:szCs w:val="22"/>
        </w:rPr>
      </w:pPr>
      <w:r w:rsidRPr="00851D71">
        <w:rPr>
          <w:rFonts w:asciiTheme="minorHAnsi" w:hAnsiTheme="minorHAnsi"/>
          <w:b/>
          <w:sz w:val="22"/>
          <w:szCs w:val="22"/>
        </w:rPr>
        <w:t>Definitions</w:t>
      </w:r>
      <w:r w:rsidRPr="00851D71">
        <w:rPr>
          <w:rFonts w:asciiTheme="minorHAnsi" w:hAnsiTheme="minorHAnsi"/>
          <w:sz w:val="22"/>
          <w:szCs w:val="22"/>
        </w:rPr>
        <w:t>, as used herein:</w:t>
      </w:r>
    </w:p>
    <w:p w14:paraId="3F86AEAC" w14:textId="77777777" w:rsidR="00F201F5" w:rsidRPr="00851D71" w:rsidRDefault="00F201F5" w:rsidP="00C84B47">
      <w:pPr>
        <w:numPr>
          <w:ilvl w:val="1"/>
          <w:numId w:val="13"/>
        </w:numPr>
        <w:spacing w:before="240"/>
        <w:mirrorIndents/>
        <w:jc w:val="both"/>
        <w:outlineLvl w:val="0"/>
        <w:rPr>
          <w:rFonts w:asciiTheme="minorHAnsi" w:hAnsiTheme="minorHAnsi"/>
          <w:sz w:val="22"/>
          <w:szCs w:val="22"/>
        </w:rPr>
      </w:pPr>
      <w:r w:rsidRPr="00851D71">
        <w:rPr>
          <w:rFonts w:asciiTheme="minorHAnsi" w:hAnsiTheme="minorHAnsi"/>
          <w:sz w:val="22"/>
          <w:szCs w:val="22"/>
        </w:rPr>
        <w:t>The term “Bid” means the bidder’s offer.</w:t>
      </w:r>
    </w:p>
    <w:p w14:paraId="2CE7D50D" w14:textId="77777777" w:rsidR="00F201F5" w:rsidRPr="00851D71" w:rsidRDefault="00F201F5" w:rsidP="00C84B47">
      <w:pPr>
        <w:numPr>
          <w:ilvl w:val="1"/>
          <w:numId w:val="13"/>
        </w:numPr>
        <w:spacing w:before="240"/>
        <w:mirrorIndents/>
        <w:jc w:val="both"/>
        <w:outlineLvl w:val="0"/>
        <w:rPr>
          <w:rFonts w:asciiTheme="minorHAnsi" w:hAnsiTheme="minorHAnsi"/>
          <w:sz w:val="22"/>
          <w:szCs w:val="22"/>
        </w:rPr>
      </w:pPr>
      <w:r w:rsidRPr="00851D71">
        <w:rPr>
          <w:rFonts w:asciiTheme="minorHAnsi" w:hAnsiTheme="minorHAnsi"/>
          <w:sz w:val="22"/>
          <w:szCs w:val="22"/>
        </w:rPr>
        <w:t>The term “bidder” means a food service management company submitting a bid in response to this invitation for bid.</w:t>
      </w:r>
    </w:p>
    <w:p w14:paraId="54E52206" w14:textId="42D5B286" w:rsidR="00F201F5" w:rsidRPr="00851D71" w:rsidRDefault="00F201F5" w:rsidP="00C84B47">
      <w:pPr>
        <w:numPr>
          <w:ilvl w:val="1"/>
          <w:numId w:val="13"/>
        </w:numPr>
        <w:spacing w:before="240"/>
        <w:mirrorIndents/>
        <w:jc w:val="both"/>
        <w:outlineLvl w:val="0"/>
        <w:rPr>
          <w:rFonts w:asciiTheme="minorHAnsi" w:hAnsiTheme="minorHAnsi"/>
          <w:sz w:val="22"/>
          <w:szCs w:val="22"/>
        </w:rPr>
      </w:pPr>
      <w:r w:rsidRPr="00851D71">
        <w:rPr>
          <w:rFonts w:asciiTheme="minorHAnsi" w:hAnsiTheme="minorHAnsi"/>
          <w:sz w:val="22"/>
          <w:szCs w:val="22"/>
        </w:rPr>
        <w:t>The term “contractor”</w:t>
      </w:r>
      <w:r w:rsidR="00845C1E" w:rsidRPr="00851D71">
        <w:rPr>
          <w:rFonts w:asciiTheme="minorHAnsi" w:hAnsiTheme="minorHAnsi"/>
          <w:sz w:val="22"/>
          <w:szCs w:val="22"/>
        </w:rPr>
        <w:t xml:space="preserve"> or “vendor”</w:t>
      </w:r>
      <w:r w:rsidRPr="00851D71">
        <w:rPr>
          <w:rFonts w:asciiTheme="minorHAnsi" w:hAnsiTheme="minorHAnsi"/>
          <w:sz w:val="22"/>
          <w:szCs w:val="22"/>
        </w:rPr>
        <w:t xml:space="preserve"> means a successful bidder who is awarded a contract by a sponsor under the </w:t>
      </w:r>
      <w:r w:rsidR="001900F4" w:rsidRPr="00851D71">
        <w:rPr>
          <w:rFonts w:asciiTheme="minorHAnsi" w:hAnsiTheme="minorHAnsi"/>
          <w:sz w:val="22"/>
          <w:szCs w:val="22"/>
        </w:rPr>
        <w:t>CACFP</w:t>
      </w:r>
      <w:r w:rsidRPr="00851D71">
        <w:rPr>
          <w:rFonts w:asciiTheme="minorHAnsi" w:hAnsiTheme="minorHAnsi"/>
          <w:sz w:val="22"/>
          <w:szCs w:val="22"/>
        </w:rPr>
        <w:t>.</w:t>
      </w:r>
      <w:r w:rsidR="00845C1E" w:rsidRPr="00851D71">
        <w:rPr>
          <w:rFonts w:asciiTheme="minorHAnsi" w:hAnsiTheme="minorHAnsi"/>
          <w:sz w:val="22"/>
          <w:szCs w:val="22"/>
        </w:rPr>
        <w:t xml:space="preserve"> These terms may be used interchangeably.</w:t>
      </w:r>
    </w:p>
    <w:p w14:paraId="755712E6" w14:textId="77777777" w:rsidR="003172E4" w:rsidRPr="00851D71" w:rsidRDefault="00F201F5" w:rsidP="00C84B47">
      <w:pPr>
        <w:numPr>
          <w:ilvl w:val="1"/>
          <w:numId w:val="13"/>
        </w:numPr>
        <w:spacing w:before="240"/>
        <w:mirrorIndents/>
        <w:jc w:val="both"/>
        <w:outlineLvl w:val="0"/>
        <w:rPr>
          <w:rFonts w:asciiTheme="minorHAnsi" w:hAnsiTheme="minorHAnsi"/>
          <w:sz w:val="22"/>
          <w:szCs w:val="22"/>
        </w:rPr>
      </w:pPr>
      <w:r w:rsidRPr="00851D71">
        <w:rPr>
          <w:rFonts w:asciiTheme="minorHAnsi" w:hAnsiTheme="minorHAnsi"/>
          <w:sz w:val="22"/>
          <w:szCs w:val="22"/>
        </w:rPr>
        <w:t xml:space="preserve">The term “food service management company” in this invitation for Bid and Contract means </w:t>
      </w:r>
      <w:r w:rsidR="003172E4" w:rsidRPr="00851D71">
        <w:rPr>
          <w:rFonts w:asciiTheme="minorHAnsi" w:hAnsiTheme="minorHAnsi"/>
          <w:sz w:val="22"/>
          <w:szCs w:val="22"/>
        </w:rPr>
        <w:t xml:space="preserve">an organization other than a public or private nonprofit school, with which an institution may contract for preparing and, unless otherwise provided for, delivering meals, with or without milk for use in the Program. </w:t>
      </w:r>
    </w:p>
    <w:p w14:paraId="287CEFC7" w14:textId="77777777" w:rsidR="00F201F5" w:rsidRPr="00851D71" w:rsidRDefault="00F201F5" w:rsidP="00C84B47">
      <w:pPr>
        <w:numPr>
          <w:ilvl w:val="1"/>
          <w:numId w:val="13"/>
        </w:numPr>
        <w:spacing w:before="240"/>
        <w:jc w:val="both"/>
        <w:outlineLvl w:val="0"/>
        <w:rPr>
          <w:rFonts w:asciiTheme="minorHAnsi" w:hAnsiTheme="minorHAnsi"/>
          <w:sz w:val="22"/>
          <w:szCs w:val="22"/>
        </w:rPr>
      </w:pPr>
      <w:r w:rsidRPr="00851D71">
        <w:rPr>
          <w:rFonts w:asciiTheme="minorHAnsi" w:hAnsiTheme="minorHAnsi"/>
          <w:sz w:val="22"/>
          <w:szCs w:val="22"/>
        </w:rPr>
        <w:t>The term “invitation to bid” hereafter referred to as IFB, means the document where the procurement is advertised.  In the case of this program, the IFB becomes a part of the contract once both parties agree in writing to all terms and conditions of the IFB.</w:t>
      </w:r>
    </w:p>
    <w:p w14:paraId="61F41922" w14:textId="30A8BC7C" w:rsidR="00E47C91" w:rsidRPr="00851D71" w:rsidRDefault="00F201F5" w:rsidP="00E47C91">
      <w:pPr>
        <w:numPr>
          <w:ilvl w:val="1"/>
          <w:numId w:val="13"/>
        </w:numPr>
        <w:spacing w:before="240"/>
        <w:jc w:val="both"/>
        <w:outlineLvl w:val="0"/>
        <w:rPr>
          <w:rFonts w:asciiTheme="minorHAnsi" w:hAnsiTheme="minorHAnsi"/>
          <w:sz w:val="22"/>
          <w:szCs w:val="22"/>
        </w:rPr>
      </w:pPr>
      <w:r w:rsidRPr="00851D71">
        <w:rPr>
          <w:rFonts w:asciiTheme="minorHAnsi" w:hAnsiTheme="minorHAnsi"/>
          <w:sz w:val="22"/>
          <w:szCs w:val="22"/>
        </w:rPr>
        <w:t xml:space="preserve">The term “Sponsor” means the Service Institution which contracts with the Department of Education to operate and manage the </w:t>
      </w:r>
      <w:r w:rsidR="00E47C91" w:rsidRPr="00851D71">
        <w:rPr>
          <w:rFonts w:asciiTheme="minorHAnsi" w:hAnsiTheme="minorHAnsi"/>
          <w:sz w:val="22"/>
          <w:szCs w:val="22"/>
        </w:rPr>
        <w:t>CACFP.</w:t>
      </w:r>
    </w:p>
    <w:p w14:paraId="04EA888A" w14:textId="77777777" w:rsidR="00E47C91" w:rsidRPr="00851D71" w:rsidRDefault="00E47C91" w:rsidP="00294F59">
      <w:pPr>
        <w:ind w:left="1440"/>
        <w:jc w:val="both"/>
        <w:outlineLvl w:val="0"/>
        <w:rPr>
          <w:rFonts w:asciiTheme="minorHAnsi" w:hAnsiTheme="minorHAnsi"/>
          <w:sz w:val="22"/>
          <w:szCs w:val="22"/>
        </w:rPr>
      </w:pPr>
    </w:p>
    <w:p w14:paraId="2204C24F" w14:textId="23502DD3" w:rsidR="00E94A46" w:rsidRPr="00851D71" w:rsidRDefault="00F201F5" w:rsidP="00C84B47">
      <w:pPr>
        <w:numPr>
          <w:ilvl w:val="1"/>
          <w:numId w:val="13"/>
        </w:numPr>
        <w:jc w:val="both"/>
        <w:outlineLvl w:val="0"/>
        <w:rPr>
          <w:rFonts w:asciiTheme="minorHAnsi" w:hAnsiTheme="minorHAnsi"/>
          <w:sz w:val="22"/>
          <w:szCs w:val="22"/>
        </w:rPr>
      </w:pPr>
      <w:r w:rsidRPr="00851D71">
        <w:rPr>
          <w:rFonts w:asciiTheme="minorHAnsi" w:hAnsiTheme="minorHAnsi"/>
          <w:sz w:val="22"/>
          <w:szCs w:val="22"/>
        </w:rPr>
        <w:t>The term “unitized meal” means an individual pre</w:t>
      </w:r>
      <w:r w:rsidR="00B769B7" w:rsidRPr="00851D71">
        <w:rPr>
          <w:rFonts w:asciiTheme="minorHAnsi" w:hAnsiTheme="minorHAnsi"/>
          <w:sz w:val="22"/>
          <w:szCs w:val="22"/>
        </w:rPr>
        <w:t>-</w:t>
      </w:r>
      <w:r w:rsidRPr="00851D71">
        <w:rPr>
          <w:rFonts w:asciiTheme="minorHAnsi" w:hAnsiTheme="minorHAnsi"/>
          <w:sz w:val="22"/>
          <w:szCs w:val="22"/>
        </w:rPr>
        <w:t xml:space="preserve">portioned meal consisting of a combination of foods meeting the </w:t>
      </w:r>
      <w:r w:rsidR="00E47C91" w:rsidRPr="00851D71">
        <w:rPr>
          <w:rFonts w:asciiTheme="minorHAnsi" w:hAnsiTheme="minorHAnsi"/>
          <w:sz w:val="22"/>
          <w:szCs w:val="22"/>
        </w:rPr>
        <w:t xml:space="preserve">CACFP </w:t>
      </w:r>
      <w:r w:rsidRPr="00851D71">
        <w:rPr>
          <w:rFonts w:asciiTheme="minorHAnsi" w:hAnsiTheme="minorHAnsi"/>
          <w:sz w:val="22"/>
          <w:szCs w:val="22"/>
        </w:rPr>
        <w:t xml:space="preserve">meal pattern requirements (meal juice may </w:t>
      </w:r>
      <w:r w:rsidRPr="00851D71">
        <w:rPr>
          <w:rFonts w:asciiTheme="minorHAnsi" w:hAnsiTheme="minorHAnsi"/>
          <w:sz w:val="22"/>
          <w:szCs w:val="22"/>
        </w:rPr>
        <w:lastRenderedPageBreak/>
        <w:t xml:space="preserve">be unitized with other components or be delivered in bulk).  The State Agency may approve </w:t>
      </w:r>
      <w:r w:rsidR="002E4714" w:rsidRPr="00851D71">
        <w:rPr>
          <w:rFonts w:asciiTheme="minorHAnsi" w:hAnsiTheme="minorHAnsi"/>
          <w:sz w:val="22"/>
          <w:szCs w:val="22"/>
        </w:rPr>
        <w:t>exceptions to the</w:t>
      </w:r>
      <w:r w:rsidR="00E94A46" w:rsidRPr="00851D71">
        <w:rPr>
          <w:rFonts w:asciiTheme="minorHAnsi" w:hAnsiTheme="minorHAnsi"/>
          <w:sz w:val="22"/>
          <w:szCs w:val="22"/>
        </w:rPr>
        <w:t xml:space="preserve"> </w:t>
      </w:r>
      <w:r w:rsidRPr="00851D71">
        <w:rPr>
          <w:rFonts w:asciiTheme="minorHAnsi" w:hAnsiTheme="minorHAnsi"/>
          <w:sz w:val="22"/>
          <w:szCs w:val="22"/>
        </w:rPr>
        <w:t>unitized meal such as separate hot and cold packs.</w:t>
      </w:r>
      <w:r w:rsidR="00E94A46" w:rsidRPr="00851D71">
        <w:rPr>
          <w:rFonts w:asciiTheme="minorHAnsi" w:hAnsiTheme="minorHAnsi"/>
          <w:sz w:val="22"/>
          <w:szCs w:val="22"/>
        </w:rPr>
        <w:t xml:space="preserve"> </w:t>
      </w:r>
    </w:p>
    <w:p w14:paraId="57284F49" w14:textId="77777777" w:rsidR="00E47C91" w:rsidRPr="00851D71" w:rsidRDefault="00E47C91" w:rsidP="00294F59">
      <w:pPr>
        <w:ind w:left="1440"/>
        <w:jc w:val="both"/>
        <w:outlineLvl w:val="0"/>
        <w:rPr>
          <w:rFonts w:asciiTheme="minorHAnsi" w:hAnsiTheme="minorHAnsi"/>
          <w:sz w:val="22"/>
          <w:szCs w:val="22"/>
        </w:rPr>
      </w:pPr>
    </w:p>
    <w:p w14:paraId="2B9F0D9E" w14:textId="34875409" w:rsidR="00D20A83" w:rsidRPr="00851D71" w:rsidRDefault="00D20A83" w:rsidP="00C84B47">
      <w:pPr>
        <w:numPr>
          <w:ilvl w:val="1"/>
          <w:numId w:val="13"/>
        </w:numPr>
        <w:jc w:val="both"/>
        <w:rPr>
          <w:rFonts w:asciiTheme="minorHAnsi" w:hAnsiTheme="minorHAnsi"/>
          <w:sz w:val="22"/>
          <w:szCs w:val="22"/>
        </w:rPr>
      </w:pPr>
      <w:r w:rsidRPr="00851D71">
        <w:rPr>
          <w:rFonts w:asciiTheme="minorHAnsi" w:hAnsiTheme="minorHAnsi"/>
          <w:sz w:val="22"/>
          <w:szCs w:val="22"/>
        </w:rPr>
        <w:t>Other Terms shall have the meanings ascribed to them in the CACFP regulations 7 CFR 226</w:t>
      </w:r>
      <w:r w:rsidR="00B769B7" w:rsidRPr="00851D71">
        <w:rPr>
          <w:rFonts w:asciiTheme="minorHAnsi" w:hAnsiTheme="minorHAnsi"/>
          <w:sz w:val="22"/>
          <w:szCs w:val="22"/>
        </w:rPr>
        <w:t>.</w:t>
      </w:r>
    </w:p>
    <w:p w14:paraId="0FDA33BA" w14:textId="77777777" w:rsidR="00D20A83" w:rsidRPr="00851D71" w:rsidRDefault="00D20A83" w:rsidP="00C84B47">
      <w:pPr>
        <w:ind w:left="1080"/>
        <w:jc w:val="both"/>
        <w:rPr>
          <w:rFonts w:asciiTheme="minorHAnsi" w:hAnsiTheme="minorHAnsi"/>
          <w:sz w:val="22"/>
          <w:szCs w:val="22"/>
        </w:rPr>
      </w:pPr>
    </w:p>
    <w:p w14:paraId="40FF2B6E" w14:textId="77777777" w:rsidR="00F201F5" w:rsidRPr="00851D71" w:rsidRDefault="00F201F5" w:rsidP="00C84B47">
      <w:pPr>
        <w:numPr>
          <w:ilvl w:val="0"/>
          <w:numId w:val="13"/>
        </w:numPr>
        <w:jc w:val="both"/>
        <w:rPr>
          <w:rFonts w:asciiTheme="minorHAnsi" w:hAnsiTheme="minorHAnsi"/>
          <w:sz w:val="22"/>
          <w:szCs w:val="22"/>
        </w:rPr>
      </w:pPr>
      <w:r w:rsidRPr="00851D71">
        <w:rPr>
          <w:rFonts w:asciiTheme="minorHAnsi" w:hAnsiTheme="minorHAnsi"/>
          <w:b/>
          <w:sz w:val="22"/>
          <w:szCs w:val="22"/>
        </w:rPr>
        <w:t>Explanation to Bidders</w:t>
      </w:r>
      <w:r w:rsidRPr="00851D71">
        <w:rPr>
          <w:rFonts w:asciiTheme="minorHAnsi" w:hAnsiTheme="minorHAnsi"/>
          <w:sz w:val="22"/>
          <w:szCs w:val="22"/>
        </w:rPr>
        <w:t>:  Any explanation desired by a bidder regarding the meaning or interpretation of the IFB specification, etc., must be requested in writing prior to bid opening and with sufficient time allowed for a reply to reach all bidders before bid opening.  Oral explanations given to a prospective bidder concerning an IFB will be furnished to all prospective bidders as an amendment of the IFB, if such information is necessary to bidders in submitting bids on the IFB, or if the lack of such information would be prejudicial to uniformed bidders.</w:t>
      </w:r>
    </w:p>
    <w:p w14:paraId="1831F208" w14:textId="77777777" w:rsidR="00F201F5" w:rsidRPr="00851D71" w:rsidRDefault="00F201F5" w:rsidP="00C84B47">
      <w:pPr>
        <w:numPr>
          <w:ilvl w:val="0"/>
          <w:numId w:val="13"/>
        </w:numPr>
        <w:spacing w:before="240"/>
        <w:jc w:val="both"/>
        <w:rPr>
          <w:rFonts w:asciiTheme="minorHAnsi" w:hAnsiTheme="minorHAnsi"/>
          <w:sz w:val="22"/>
          <w:szCs w:val="22"/>
        </w:rPr>
      </w:pPr>
      <w:r w:rsidRPr="00851D71">
        <w:rPr>
          <w:rFonts w:asciiTheme="minorHAnsi" w:hAnsiTheme="minorHAnsi"/>
          <w:b/>
          <w:sz w:val="22"/>
          <w:szCs w:val="22"/>
        </w:rPr>
        <w:t xml:space="preserve">Acknowledgment of Amendments of IFBs:  </w:t>
      </w:r>
      <w:r w:rsidRPr="00851D71">
        <w:rPr>
          <w:rFonts w:asciiTheme="minorHAnsi" w:hAnsiTheme="minorHAnsi"/>
          <w:sz w:val="22"/>
          <w:szCs w:val="22"/>
        </w:rPr>
        <w:t>The sponsor must acknowledge receipt of an amendment to an IFB by a bidder by signing and returning this amendment.  Such acknowledgment must be received prior to the hour and date specified for bid opening.</w:t>
      </w:r>
    </w:p>
    <w:p w14:paraId="4F1ED2EE" w14:textId="378CC699" w:rsidR="00F201F5" w:rsidRPr="00851D71" w:rsidRDefault="00F201F5" w:rsidP="00C84B47">
      <w:pPr>
        <w:numPr>
          <w:ilvl w:val="0"/>
          <w:numId w:val="13"/>
        </w:numPr>
        <w:spacing w:before="240"/>
        <w:jc w:val="both"/>
        <w:rPr>
          <w:rFonts w:asciiTheme="minorHAnsi" w:hAnsiTheme="minorHAnsi"/>
          <w:sz w:val="22"/>
          <w:szCs w:val="22"/>
        </w:rPr>
      </w:pPr>
      <w:r w:rsidRPr="00851D71">
        <w:rPr>
          <w:rFonts w:asciiTheme="minorHAnsi" w:hAnsiTheme="minorHAnsi"/>
          <w:b/>
          <w:sz w:val="22"/>
          <w:szCs w:val="22"/>
        </w:rPr>
        <w:t xml:space="preserve">Bidders Having Interest </w:t>
      </w:r>
      <w:r w:rsidR="00E47C91" w:rsidRPr="00851D71">
        <w:rPr>
          <w:rFonts w:asciiTheme="minorHAnsi" w:hAnsiTheme="minorHAnsi"/>
          <w:b/>
          <w:sz w:val="22"/>
          <w:szCs w:val="22"/>
        </w:rPr>
        <w:t>in</w:t>
      </w:r>
      <w:r w:rsidRPr="00851D71">
        <w:rPr>
          <w:rFonts w:asciiTheme="minorHAnsi" w:hAnsiTheme="minorHAnsi"/>
          <w:b/>
          <w:sz w:val="22"/>
          <w:szCs w:val="22"/>
        </w:rPr>
        <w:t xml:space="preserve"> More Than One Bid:  </w:t>
      </w:r>
      <w:r w:rsidRPr="00851D71">
        <w:rPr>
          <w:rFonts w:asciiTheme="minorHAnsi" w:hAnsiTheme="minorHAnsi"/>
          <w:sz w:val="22"/>
          <w:szCs w:val="22"/>
        </w:rPr>
        <w:t>If more than one bid is submitted by any one person, by or in the name of a clerk, partner, or other person, all such bids shall be rejected.</w:t>
      </w:r>
    </w:p>
    <w:p w14:paraId="6C8ECCE0" w14:textId="77777777" w:rsidR="00F201F5" w:rsidRPr="00851D71" w:rsidRDefault="00F201F5" w:rsidP="00C84B47">
      <w:pPr>
        <w:numPr>
          <w:ilvl w:val="0"/>
          <w:numId w:val="13"/>
        </w:numPr>
        <w:spacing w:before="240"/>
        <w:jc w:val="both"/>
        <w:rPr>
          <w:rFonts w:asciiTheme="minorHAnsi" w:hAnsiTheme="minorHAnsi"/>
          <w:sz w:val="22"/>
          <w:szCs w:val="22"/>
        </w:rPr>
      </w:pPr>
      <w:r w:rsidRPr="00851D71">
        <w:rPr>
          <w:rFonts w:asciiTheme="minorHAnsi" w:hAnsiTheme="minorHAnsi"/>
          <w:b/>
          <w:sz w:val="22"/>
          <w:szCs w:val="22"/>
        </w:rPr>
        <w:t xml:space="preserve">Errors in Bids:  </w:t>
      </w:r>
      <w:r w:rsidRPr="00851D71">
        <w:rPr>
          <w:rFonts w:asciiTheme="minorHAnsi" w:hAnsiTheme="minorHAnsi"/>
          <w:sz w:val="22"/>
          <w:szCs w:val="22"/>
        </w:rPr>
        <w:t>Bidders or their authorized representatives are expected to fully inform themselves as to the conditions, requirements and specifications before submitting bids; failure to do so will be at the bidder’s own risk and relief cannot be secured on the plea of error.  Neither law nor regulations make allowance for error either of omission or commission on the part of the bidders.  In the case of error in extension of prices in the bid, the unit price shall govern.</w:t>
      </w:r>
    </w:p>
    <w:p w14:paraId="3D56941A" w14:textId="77777777" w:rsidR="00D20A83" w:rsidRPr="00851D71" w:rsidRDefault="00F201F5" w:rsidP="00C84B47">
      <w:pPr>
        <w:numPr>
          <w:ilvl w:val="0"/>
          <w:numId w:val="13"/>
        </w:numPr>
        <w:spacing w:before="240"/>
        <w:jc w:val="both"/>
        <w:rPr>
          <w:rFonts w:asciiTheme="minorHAnsi" w:hAnsiTheme="minorHAnsi"/>
          <w:sz w:val="22"/>
          <w:szCs w:val="22"/>
        </w:rPr>
      </w:pPr>
      <w:r w:rsidRPr="00851D71">
        <w:rPr>
          <w:rFonts w:asciiTheme="minorHAnsi" w:hAnsiTheme="minorHAnsi"/>
          <w:b/>
          <w:sz w:val="22"/>
          <w:szCs w:val="22"/>
        </w:rPr>
        <w:t>Evaluation of Bidders/Award of Contract:</w:t>
      </w:r>
    </w:p>
    <w:p w14:paraId="3D7C847C" w14:textId="3AE5D492" w:rsidR="00D7125E" w:rsidRPr="00851D71" w:rsidRDefault="00F201F5" w:rsidP="00C84B47">
      <w:pPr>
        <w:numPr>
          <w:ilvl w:val="1"/>
          <w:numId w:val="13"/>
        </w:numPr>
        <w:spacing w:before="240"/>
        <w:jc w:val="both"/>
        <w:rPr>
          <w:rFonts w:asciiTheme="minorHAnsi" w:hAnsiTheme="minorHAnsi"/>
          <w:sz w:val="22"/>
          <w:szCs w:val="22"/>
        </w:rPr>
      </w:pPr>
      <w:r w:rsidRPr="00851D71">
        <w:rPr>
          <w:rFonts w:asciiTheme="minorHAnsi" w:hAnsiTheme="minorHAnsi"/>
          <w:sz w:val="22"/>
          <w:szCs w:val="22"/>
        </w:rPr>
        <w:t>The contract will be awarded to that responsive and responsible bidder whose bid conforms to the IFB and will be most advantageous to the sponsor, lowest total estimated amount of bid price and other factors considered.</w:t>
      </w:r>
    </w:p>
    <w:p w14:paraId="6CF3571F" w14:textId="77777777" w:rsidR="00D7125E" w:rsidRPr="00851D71" w:rsidRDefault="00F201F5" w:rsidP="00C84B47">
      <w:pPr>
        <w:numPr>
          <w:ilvl w:val="1"/>
          <w:numId w:val="13"/>
        </w:numPr>
        <w:spacing w:before="240"/>
        <w:jc w:val="both"/>
        <w:rPr>
          <w:rFonts w:asciiTheme="minorHAnsi" w:hAnsiTheme="minorHAnsi"/>
          <w:sz w:val="22"/>
          <w:szCs w:val="22"/>
        </w:rPr>
      </w:pPr>
      <w:r w:rsidRPr="00851D71">
        <w:rPr>
          <w:rFonts w:asciiTheme="minorHAnsi" w:hAnsiTheme="minorHAnsi"/>
          <w:sz w:val="22"/>
          <w:szCs w:val="22"/>
        </w:rPr>
        <w:t>The sponsor reserves the right to reject any or all bids and to waive informalities and minor irregularities in bids received.</w:t>
      </w:r>
    </w:p>
    <w:p w14:paraId="4E622471" w14:textId="77777777" w:rsidR="00D7125E" w:rsidRPr="00851D71" w:rsidRDefault="00F201F5" w:rsidP="00C84B47">
      <w:pPr>
        <w:numPr>
          <w:ilvl w:val="1"/>
          <w:numId w:val="13"/>
        </w:numPr>
        <w:spacing w:before="240"/>
        <w:jc w:val="both"/>
        <w:rPr>
          <w:rFonts w:asciiTheme="minorHAnsi" w:hAnsiTheme="minorHAnsi"/>
          <w:sz w:val="22"/>
          <w:szCs w:val="22"/>
        </w:rPr>
      </w:pPr>
      <w:r w:rsidRPr="00851D71">
        <w:rPr>
          <w:rFonts w:asciiTheme="minorHAnsi" w:hAnsiTheme="minorHAnsi"/>
          <w:sz w:val="22"/>
          <w:szCs w:val="22"/>
        </w:rPr>
        <w:t>The sponsor reserves the right to reject the bid of a bidder who previously failed to perform properly, or complete on time, contracts of a similar nature, or the bid of a bidder whose investigation shows is not in a position to perform the contract.</w:t>
      </w:r>
    </w:p>
    <w:p w14:paraId="3B7E3212" w14:textId="77777777" w:rsidR="00F201F5" w:rsidRPr="00851D71" w:rsidRDefault="00F201F5" w:rsidP="00C84B47">
      <w:pPr>
        <w:numPr>
          <w:ilvl w:val="0"/>
          <w:numId w:val="13"/>
        </w:numPr>
        <w:spacing w:before="240"/>
        <w:jc w:val="both"/>
        <w:rPr>
          <w:rFonts w:asciiTheme="minorHAnsi" w:hAnsiTheme="minorHAnsi"/>
          <w:sz w:val="22"/>
          <w:szCs w:val="22"/>
        </w:rPr>
      </w:pPr>
      <w:r w:rsidRPr="00851D71">
        <w:rPr>
          <w:rFonts w:asciiTheme="minorHAnsi" w:hAnsiTheme="minorHAnsi"/>
          <w:b/>
          <w:sz w:val="22"/>
          <w:szCs w:val="22"/>
        </w:rPr>
        <w:t>Late Bids, Modification of Bids, or Withdrawal of Bids</w:t>
      </w:r>
    </w:p>
    <w:p w14:paraId="7353B3FA" w14:textId="77777777" w:rsidR="00F201F5" w:rsidRPr="00851D71" w:rsidRDefault="00F201F5" w:rsidP="00C84B47">
      <w:pPr>
        <w:numPr>
          <w:ilvl w:val="1"/>
          <w:numId w:val="13"/>
        </w:numPr>
        <w:spacing w:before="240"/>
        <w:jc w:val="both"/>
        <w:rPr>
          <w:rFonts w:asciiTheme="minorHAnsi" w:hAnsiTheme="minorHAnsi"/>
          <w:sz w:val="22"/>
          <w:szCs w:val="22"/>
        </w:rPr>
      </w:pPr>
      <w:r w:rsidRPr="00851D71">
        <w:rPr>
          <w:rFonts w:asciiTheme="minorHAnsi" w:hAnsiTheme="minorHAnsi"/>
          <w:sz w:val="22"/>
          <w:szCs w:val="22"/>
        </w:rPr>
        <w:t>Any bid received after the exact time specified for receipt of bids will not be considered.</w:t>
      </w:r>
    </w:p>
    <w:p w14:paraId="6D2C7D0C" w14:textId="73DCCD81" w:rsidR="00F201F5" w:rsidRPr="00851D71" w:rsidRDefault="00F93D3C" w:rsidP="00C84B47">
      <w:pPr>
        <w:numPr>
          <w:ilvl w:val="1"/>
          <w:numId w:val="13"/>
        </w:numPr>
        <w:spacing w:before="240"/>
        <w:jc w:val="both"/>
        <w:rPr>
          <w:rFonts w:asciiTheme="minorHAnsi" w:hAnsiTheme="minorHAnsi"/>
          <w:sz w:val="22"/>
          <w:szCs w:val="22"/>
        </w:rPr>
      </w:pPr>
      <w:r w:rsidRPr="00851D71">
        <w:rPr>
          <w:rFonts w:asciiTheme="minorHAnsi" w:hAnsiTheme="minorHAnsi"/>
          <w:sz w:val="22"/>
          <w:szCs w:val="22"/>
        </w:rPr>
        <w:t xml:space="preserve">A </w:t>
      </w:r>
      <w:r w:rsidR="00F201F5" w:rsidRPr="00851D71">
        <w:rPr>
          <w:rFonts w:asciiTheme="minorHAnsi" w:hAnsiTheme="minorHAnsi"/>
          <w:sz w:val="22"/>
          <w:szCs w:val="22"/>
        </w:rPr>
        <w:t>bid may be withdrawn in person by a bidder or an authorized representative, provided their identity is made known and he or she signs a receipt for the bid, but only if the withdrawal is made prior to the exact time set for the receipt of bids.</w:t>
      </w:r>
      <w:r w:rsidRPr="00851D71">
        <w:rPr>
          <w:rFonts w:asciiTheme="minorHAnsi" w:hAnsiTheme="minorHAnsi"/>
          <w:sz w:val="22"/>
          <w:szCs w:val="22"/>
        </w:rPr>
        <w:t xml:space="preserve"> </w:t>
      </w:r>
    </w:p>
    <w:p w14:paraId="71BA4CD2" w14:textId="77777777" w:rsidR="00092D24" w:rsidRPr="00851D71" w:rsidRDefault="00F201F5" w:rsidP="00A3757A">
      <w:pPr>
        <w:spacing w:before="240"/>
        <w:jc w:val="both"/>
        <w:rPr>
          <w:rFonts w:asciiTheme="minorHAnsi" w:hAnsiTheme="minorHAnsi"/>
          <w:sz w:val="22"/>
          <w:szCs w:val="22"/>
        </w:rPr>
      </w:pPr>
      <w:r w:rsidRPr="00851D71">
        <w:rPr>
          <w:rFonts w:asciiTheme="minorHAnsi" w:hAnsiTheme="minorHAnsi"/>
          <w:b/>
          <w:caps/>
          <w:sz w:val="22"/>
          <w:szCs w:val="22"/>
        </w:rPr>
        <w:t>Scope of Services</w:t>
      </w:r>
    </w:p>
    <w:p w14:paraId="132202BD" w14:textId="77777777" w:rsidR="00F201F5"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sz w:val="22"/>
          <w:szCs w:val="22"/>
        </w:rPr>
        <w:lastRenderedPageBreak/>
        <w:t>United States Department of Agriculture regulations 7 CFR Part 22</w:t>
      </w:r>
      <w:r w:rsidR="003172E4" w:rsidRPr="00851D71">
        <w:rPr>
          <w:rFonts w:asciiTheme="minorHAnsi" w:hAnsiTheme="minorHAnsi"/>
          <w:sz w:val="22"/>
          <w:szCs w:val="22"/>
        </w:rPr>
        <w:t>6</w:t>
      </w:r>
      <w:r w:rsidRPr="00851D71">
        <w:rPr>
          <w:rFonts w:asciiTheme="minorHAnsi" w:hAnsiTheme="minorHAnsi"/>
          <w:sz w:val="22"/>
          <w:szCs w:val="22"/>
        </w:rPr>
        <w:t xml:space="preserve">, entitled </w:t>
      </w:r>
      <w:r w:rsidR="001900F4" w:rsidRPr="00851D71">
        <w:rPr>
          <w:rFonts w:asciiTheme="minorHAnsi" w:hAnsiTheme="minorHAnsi"/>
          <w:sz w:val="22"/>
          <w:szCs w:val="22"/>
        </w:rPr>
        <w:t>Child and Adult Care Food Program</w:t>
      </w:r>
      <w:r w:rsidRPr="00851D71">
        <w:rPr>
          <w:rFonts w:asciiTheme="minorHAnsi" w:hAnsiTheme="minorHAnsi"/>
          <w:sz w:val="22"/>
          <w:szCs w:val="22"/>
        </w:rPr>
        <w:t xml:space="preserve"> is hereby incorporated by reference.</w:t>
      </w:r>
    </w:p>
    <w:p w14:paraId="1ACFB63F" w14:textId="77777777" w:rsidR="00F201F5"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sz w:val="22"/>
          <w:szCs w:val="22"/>
        </w:rPr>
        <w:t>Contractor agrees to deliver unitized meals inclusive of milk or juice to locations set out in Schedule A, attached hereto and made a part thereof, subject to the terms and conditions of this solicitation.</w:t>
      </w:r>
    </w:p>
    <w:p w14:paraId="2D8F6176" w14:textId="77777777" w:rsidR="00F201F5"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sz w:val="22"/>
          <w:szCs w:val="22"/>
        </w:rPr>
        <w:t>All meals furnished must meet or exceed USDA requirements set out in Schedule B, attached hereto and made a part hereof.</w:t>
      </w:r>
    </w:p>
    <w:p w14:paraId="709AA5C9" w14:textId="62E8513C" w:rsidR="00F201F5"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sz w:val="22"/>
          <w:szCs w:val="22"/>
        </w:rPr>
        <w:t xml:space="preserve">Contractor shall furnish meals as ordered by the sponsor during the period of operation specified on page </w:t>
      </w:r>
      <w:r w:rsidR="004777C9" w:rsidRPr="00851D71">
        <w:rPr>
          <w:rFonts w:asciiTheme="minorHAnsi" w:hAnsiTheme="minorHAnsi"/>
          <w:sz w:val="22"/>
          <w:szCs w:val="22"/>
        </w:rPr>
        <w:t xml:space="preserve">two </w:t>
      </w:r>
      <w:r w:rsidRPr="00851D71">
        <w:rPr>
          <w:rFonts w:asciiTheme="minorHAnsi" w:hAnsiTheme="minorHAnsi"/>
          <w:sz w:val="22"/>
          <w:szCs w:val="22"/>
        </w:rPr>
        <w:t>and as further specified in Schedule A.</w:t>
      </w:r>
    </w:p>
    <w:p w14:paraId="77D6F984" w14:textId="77777777" w:rsidR="00F201F5"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b/>
          <w:sz w:val="22"/>
          <w:szCs w:val="22"/>
        </w:rPr>
        <w:t xml:space="preserve">Pricing </w:t>
      </w:r>
      <w:r w:rsidRPr="00851D71">
        <w:rPr>
          <w:rFonts w:asciiTheme="minorHAnsi" w:hAnsiTheme="minorHAnsi"/>
          <w:sz w:val="22"/>
          <w:szCs w:val="22"/>
        </w:rPr>
        <w:t xml:space="preserve">shall be on the menus described in Schedule </w:t>
      </w:r>
      <w:r w:rsidR="0068561C" w:rsidRPr="00851D71">
        <w:rPr>
          <w:rFonts w:asciiTheme="minorHAnsi" w:hAnsiTheme="minorHAnsi"/>
          <w:sz w:val="22"/>
          <w:szCs w:val="22"/>
        </w:rPr>
        <w:t>C</w:t>
      </w:r>
      <w:r w:rsidRPr="00851D71">
        <w:rPr>
          <w:rFonts w:asciiTheme="minorHAnsi" w:hAnsiTheme="minorHAnsi"/>
          <w:sz w:val="22"/>
          <w:szCs w:val="22"/>
        </w:rPr>
        <w:t>.  All bidders must submit bids on the same menu cycle provided by the sponsor.  Deviation from this menu cycle shall be permitted only upon authorization of the sponsor.  Bid price must include the price of food components (including milk and/or juice, if part of unitized meal), packaging, transportation and all other related costs (e.g. condiments, utensils, etc.).</w:t>
      </w:r>
    </w:p>
    <w:p w14:paraId="0D2F3391" w14:textId="058168E8" w:rsidR="00F201F5"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b/>
          <w:sz w:val="22"/>
          <w:szCs w:val="22"/>
        </w:rPr>
        <w:t xml:space="preserve">Meal quantities </w:t>
      </w:r>
      <w:r w:rsidRPr="00851D71">
        <w:rPr>
          <w:rFonts w:asciiTheme="minorHAnsi" w:hAnsiTheme="minorHAnsi"/>
          <w:sz w:val="22"/>
          <w:szCs w:val="22"/>
        </w:rPr>
        <w:t xml:space="preserve">are estimated.  They are the </w:t>
      </w:r>
      <w:r w:rsidR="00B769B7" w:rsidRPr="00851D71">
        <w:rPr>
          <w:rFonts w:asciiTheme="minorHAnsi" w:hAnsiTheme="minorHAnsi"/>
          <w:sz w:val="22"/>
          <w:szCs w:val="22"/>
        </w:rPr>
        <w:t>best-known</w:t>
      </w:r>
      <w:r w:rsidRPr="00851D71">
        <w:rPr>
          <w:rFonts w:asciiTheme="minorHAnsi" w:hAnsiTheme="minorHAnsi"/>
          <w:sz w:val="22"/>
          <w:szCs w:val="22"/>
        </w:rPr>
        <w:t xml:space="preserve"> estimates for requirements during the operating period.  The sponsor reserves the right to order more or less than estimated at the beginning of the operating period.  Contractor will be paid at the unit price rate for the actual number of meals delivered each day for the program period specified.  Sponsor does not guarantee orders for quantities shown.  The maximum number of meals will be determined based on the approval level of meal service designated by the administering office for each site serving meals provided by the contractor.</w:t>
      </w:r>
    </w:p>
    <w:p w14:paraId="66DA09D4" w14:textId="50A2344B" w:rsidR="003172E4"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b/>
          <w:sz w:val="22"/>
          <w:szCs w:val="22"/>
        </w:rPr>
        <w:t>Meal Orders</w:t>
      </w:r>
      <w:r w:rsidR="002E4714" w:rsidRPr="00851D71">
        <w:rPr>
          <w:rFonts w:asciiTheme="minorHAnsi" w:hAnsiTheme="minorHAnsi"/>
          <w:b/>
          <w:sz w:val="22"/>
          <w:szCs w:val="22"/>
        </w:rPr>
        <w:t xml:space="preserve">: </w:t>
      </w:r>
      <w:r w:rsidRPr="00851D71">
        <w:rPr>
          <w:rFonts w:asciiTheme="minorHAnsi" w:hAnsiTheme="minorHAnsi"/>
          <w:sz w:val="22"/>
          <w:szCs w:val="22"/>
        </w:rPr>
        <w:t xml:space="preserve">Sponsors will order meals on Monday of the week preceding the week of delivery; orders will be placed for the total number of operating days in the succeeding </w:t>
      </w:r>
      <w:r w:rsidR="00B769B7" w:rsidRPr="00851D71">
        <w:rPr>
          <w:rFonts w:asciiTheme="minorHAnsi" w:hAnsiTheme="minorHAnsi"/>
          <w:sz w:val="22"/>
          <w:szCs w:val="22"/>
        </w:rPr>
        <w:t>week and</w:t>
      </w:r>
      <w:r w:rsidRPr="00851D71">
        <w:rPr>
          <w:rFonts w:asciiTheme="minorHAnsi" w:hAnsiTheme="minorHAnsi"/>
          <w:sz w:val="22"/>
          <w:szCs w:val="22"/>
        </w:rPr>
        <w:t xml:space="preserve"> will include breakdown totals for each site and each type of meal.</w:t>
      </w:r>
      <w:r w:rsidRPr="00851D71">
        <w:rPr>
          <w:rFonts w:asciiTheme="minorHAnsi" w:hAnsiTheme="minorHAnsi"/>
          <w:sz w:val="22"/>
          <w:szCs w:val="22"/>
        </w:rPr>
        <w:br/>
      </w:r>
      <w:r w:rsidRPr="00851D71">
        <w:rPr>
          <w:rFonts w:asciiTheme="minorHAnsi" w:hAnsiTheme="minorHAnsi"/>
          <w:sz w:val="22"/>
          <w:szCs w:val="22"/>
        </w:rPr>
        <w:br/>
        <w:t>The sponsor reserves the right to increase or decrease the number of meals ordered on a 24-hour notice.  Time may be less if mutually agreed upon between the parties to this contract.</w:t>
      </w:r>
    </w:p>
    <w:p w14:paraId="55B80725" w14:textId="77777777" w:rsidR="00F201F5" w:rsidRPr="00851D71" w:rsidRDefault="00F201F5" w:rsidP="00C84B47">
      <w:pPr>
        <w:numPr>
          <w:ilvl w:val="0"/>
          <w:numId w:val="15"/>
        </w:numPr>
        <w:spacing w:before="240"/>
        <w:ind w:left="720"/>
        <w:jc w:val="both"/>
        <w:rPr>
          <w:rFonts w:asciiTheme="minorHAnsi" w:hAnsiTheme="minorHAnsi"/>
          <w:sz w:val="22"/>
          <w:szCs w:val="22"/>
        </w:rPr>
      </w:pPr>
      <w:r w:rsidRPr="00851D71">
        <w:rPr>
          <w:rFonts w:asciiTheme="minorHAnsi" w:hAnsiTheme="minorHAnsi"/>
          <w:b/>
          <w:sz w:val="22"/>
          <w:szCs w:val="22"/>
        </w:rPr>
        <w:t>Meal-Cycle Change Procedure</w:t>
      </w:r>
      <w:r w:rsidRPr="00851D71">
        <w:rPr>
          <w:rFonts w:asciiTheme="minorHAnsi" w:hAnsiTheme="minorHAnsi"/>
          <w:b/>
          <w:sz w:val="22"/>
          <w:szCs w:val="22"/>
        </w:rPr>
        <w:br/>
      </w:r>
      <w:r w:rsidRPr="00851D71">
        <w:rPr>
          <w:rFonts w:asciiTheme="minorHAnsi" w:hAnsiTheme="minorHAnsi"/>
          <w:sz w:val="22"/>
          <w:szCs w:val="22"/>
        </w:rPr>
        <w:br/>
        <w:t>Meals will be delivered on a daily basis in accordance with the menu cycle which appears in Schedule C.  Menu changes may be made only when agreed upon by both parties.  When an emergency situation exists which might prevent the contractor from delivering a specified meal component, the sponsor shall be notified immediately so substitutions can be agreed upon.  The sponsor reserves the right to suggest menu changes within the vendor’s suggested food cost, periodically throughout the contract period.</w:t>
      </w:r>
    </w:p>
    <w:p w14:paraId="0FF6FD52" w14:textId="77777777" w:rsidR="00061A01" w:rsidRPr="00851D71" w:rsidRDefault="00F201F5" w:rsidP="00C84B47">
      <w:pPr>
        <w:numPr>
          <w:ilvl w:val="0"/>
          <w:numId w:val="15"/>
        </w:numPr>
        <w:spacing w:before="240"/>
        <w:ind w:left="720"/>
        <w:jc w:val="both"/>
        <w:rPr>
          <w:rFonts w:asciiTheme="minorHAnsi" w:hAnsiTheme="minorHAnsi"/>
          <w:b/>
          <w:sz w:val="22"/>
          <w:szCs w:val="22"/>
        </w:rPr>
      </w:pPr>
      <w:r w:rsidRPr="00851D71">
        <w:rPr>
          <w:rFonts w:asciiTheme="minorHAnsi" w:hAnsiTheme="minorHAnsi"/>
          <w:b/>
          <w:sz w:val="22"/>
          <w:szCs w:val="22"/>
        </w:rPr>
        <w:t>Noncompliance</w:t>
      </w:r>
      <w:r w:rsidR="00061A01" w:rsidRPr="00851D71">
        <w:rPr>
          <w:rFonts w:asciiTheme="minorHAnsi" w:hAnsiTheme="minorHAnsi"/>
          <w:sz w:val="22"/>
          <w:szCs w:val="22"/>
        </w:rPr>
        <w:t xml:space="preserve"> </w:t>
      </w:r>
    </w:p>
    <w:p w14:paraId="1160F554" w14:textId="57721B5D" w:rsidR="00061A01" w:rsidRPr="00851D71" w:rsidRDefault="00061A01" w:rsidP="00C84B47">
      <w:pPr>
        <w:spacing w:before="240"/>
        <w:ind w:left="720"/>
        <w:jc w:val="both"/>
        <w:rPr>
          <w:rFonts w:asciiTheme="minorHAnsi" w:hAnsiTheme="minorHAnsi"/>
          <w:sz w:val="22"/>
          <w:szCs w:val="22"/>
        </w:rPr>
      </w:pPr>
      <w:r w:rsidRPr="00851D71">
        <w:rPr>
          <w:rFonts w:asciiTheme="minorHAnsi" w:hAnsiTheme="minorHAnsi"/>
          <w:sz w:val="22"/>
          <w:szCs w:val="22"/>
        </w:rPr>
        <w:t xml:space="preserve">The sponsor reserves the right to inspect and determine the quality of food and reject any meals which do not comply with the requirements and specifications of the contract.  The contractor will not be paid for unauthorized menu changes, incomplete meals, rejected meals not delivered </w:t>
      </w:r>
      <w:r w:rsidR="00C84A88" w:rsidRPr="00851D71">
        <w:rPr>
          <w:rFonts w:asciiTheme="minorHAnsi" w:hAnsiTheme="minorHAnsi"/>
          <w:sz w:val="22"/>
          <w:szCs w:val="22"/>
        </w:rPr>
        <w:t xml:space="preserve">by </w:t>
      </w:r>
      <w:r w:rsidRPr="00851D71">
        <w:rPr>
          <w:rFonts w:asciiTheme="minorHAnsi" w:hAnsiTheme="minorHAnsi"/>
          <w:sz w:val="22"/>
          <w:szCs w:val="22"/>
        </w:rPr>
        <w:t xml:space="preserve">the specified delivery </w:t>
      </w:r>
      <w:r w:rsidR="00C84A88" w:rsidRPr="00851D71">
        <w:rPr>
          <w:rFonts w:asciiTheme="minorHAnsi" w:hAnsiTheme="minorHAnsi"/>
          <w:sz w:val="22"/>
          <w:szCs w:val="22"/>
        </w:rPr>
        <w:t>time</w:t>
      </w:r>
      <w:r w:rsidRPr="00851D71">
        <w:rPr>
          <w:rFonts w:asciiTheme="minorHAnsi" w:hAnsiTheme="minorHAnsi"/>
          <w:sz w:val="22"/>
          <w:szCs w:val="22"/>
        </w:rPr>
        <w:t xml:space="preserve">, </w:t>
      </w:r>
      <w:r w:rsidR="00260D2D" w:rsidRPr="00851D71">
        <w:rPr>
          <w:rFonts w:asciiTheme="minorHAnsi" w:hAnsiTheme="minorHAnsi"/>
          <w:sz w:val="22"/>
          <w:szCs w:val="22"/>
        </w:rPr>
        <w:t xml:space="preserve">meals that </w:t>
      </w:r>
      <w:r w:rsidR="0071122E" w:rsidRPr="00851D71">
        <w:rPr>
          <w:rFonts w:asciiTheme="minorHAnsi" w:hAnsiTheme="minorHAnsi"/>
          <w:sz w:val="22"/>
          <w:szCs w:val="22"/>
        </w:rPr>
        <w:t xml:space="preserve">are spoiled or unwholesome at the time of delivery, </w:t>
      </w:r>
      <w:r w:rsidRPr="00851D71">
        <w:rPr>
          <w:rFonts w:asciiTheme="minorHAnsi" w:hAnsiTheme="minorHAnsi"/>
          <w:sz w:val="22"/>
          <w:szCs w:val="22"/>
        </w:rPr>
        <w:t xml:space="preserve">and meals rejected because they do not comply with the specifications.  The sponsor reserves the right to obtain meals from other sources, if meals are rejected due to any of the stated reasons.  The contractor will be responsible for any excess </w:t>
      </w:r>
      <w:r w:rsidR="00C84A88" w:rsidRPr="00851D71">
        <w:rPr>
          <w:rFonts w:asciiTheme="minorHAnsi" w:hAnsiTheme="minorHAnsi"/>
          <w:sz w:val="22"/>
          <w:szCs w:val="22"/>
        </w:rPr>
        <w:t>cost but</w:t>
      </w:r>
      <w:r w:rsidRPr="00851D71">
        <w:rPr>
          <w:rFonts w:asciiTheme="minorHAnsi" w:hAnsiTheme="minorHAnsi"/>
          <w:sz w:val="22"/>
          <w:szCs w:val="22"/>
        </w:rPr>
        <w:t xml:space="preserve"> will receive no </w:t>
      </w:r>
      <w:r w:rsidRPr="00851D71">
        <w:rPr>
          <w:rFonts w:asciiTheme="minorHAnsi" w:hAnsiTheme="minorHAnsi"/>
          <w:sz w:val="22"/>
          <w:szCs w:val="22"/>
        </w:rPr>
        <w:lastRenderedPageBreak/>
        <w:t>adjustment in the event the meals are procured at lesser cost.  The sponsor or inspecting agent shall notify the contractor in writing as to the number of meals rejected and the reasons for rejection.</w:t>
      </w:r>
    </w:p>
    <w:p w14:paraId="4FB05661" w14:textId="77777777" w:rsidR="00F201F5" w:rsidRPr="00851D71" w:rsidRDefault="00061A01" w:rsidP="00C84B47">
      <w:pPr>
        <w:spacing w:before="240"/>
        <w:ind w:left="720"/>
        <w:jc w:val="both"/>
        <w:rPr>
          <w:rFonts w:asciiTheme="minorHAnsi" w:hAnsiTheme="minorHAnsi"/>
          <w:sz w:val="22"/>
          <w:szCs w:val="22"/>
        </w:rPr>
      </w:pPr>
      <w:r w:rsidRPr="00851D71">
        <w:rPr>
          <w:rFonts w:asciiTheme="minorHAnsi" w:hAnsiTheme="minorHAnsi"/>
          <w:sz w:val="22"/>
          <w:szCs w:val="22"/>
        </w:rPr>
        <w:t>The CACFP regulations provide that statistical sampling methods may be used to disallow payments for meals which are not served in compliance with program regulations.  In the event that disallowances are made on the basis of statistical sampling, the sponsor and the contractor will be notified in writing by the administering agency as to the number of meals disallowed, the reasons for disallowance, and the methodology of the statistical sampling procedures employed.</w:t>
      </w:r>
    </w:p>
    <w:p w14:paraId="3AEEB04A" w14:textId="77777777" w:rsidR="00092D24" w:rsidRPr="00851D71" w:rsidRDefault="00061A01" w:rsidP="00C84B47">
      <w:pPr>
        <w:numPr>
          <w:ilvl w:val="0"/>
          <w:numId w:val="15"/>
        </w:numPr>
        <w:spacing w:before="240"/>
        <w:ind w:left="720"/>
        <w:jc w:val="both"/>
        <w:rPr>
          <w:rFonts w:asciiTheme="minorHAnsi" w:hAnsiTheme="minorHAnsi"/>
          <w:b/>
          <w:sz w:val="22"/>
          <w:szCs w:val="22"/>
        </w:rPr>
      </w:pPr>
      <w:r w:rsidRPr="00851D71">
        <w:rPr>
          <w:rFonts w:asciiTheme="minorHAnsi" w:hAnsiTheme="minorHAnsi"/>
          <w:sz w:val="22"/>
          <w:szCs w:val="22"/>
        </w:rPr>
        <w:t xml:space="preserve"> </w:t>
      </w:r>
      <w:r w:rsidR="00F201F5" w:rsidRPr="00851D71">
        <w:rPr>
          <w:rFonts w:asciiTheme="minorHAnsi" w:hAnsiTheme="minorHAnsi"/>
          <w:b/>
          <w:sz w:val="22"/>
          <w:szCs w:val="22"/>
        </w:rPr>
        <w:t>Specifications</w:t>
      </w:r>
    </w:p>
    <w:p w14:paraId="71EDD3AE" w14:textId="77777777" w:rsidR="00092D24" w:rsidRPr="00851D71" w:rsidRDefault="00F201F5" w:rsidP="00A3757A">
      <w:pPr>
        <w:numPr>
          <w:ilvl w:val="0"/>
          <w:numId w:val="43"/>
        </w:numPr>
        <w:spacing w:before="240"/>
        <w:jc w:val="both"/>
        <w:rPr>
          <w:rFonts w:asciiTheme="minorHAnsi" w:hAnsiTheme="minorHAnsi"/>
          <w:sz w:val="22"/>
          <w:szCs w:val="22"/>
        </w:rPr>
      </w:pPr>
      <w:r w:rsidRPr="00851D71">
        <w:rPr>
          <w:rFonts w:asciiTheme="minorHAnsi" w:hAnsiTheme="minorHAnsi"/>
          <w:b/>
          <w:sz w:val="22"/>
          <w:szCs w:val="22"/>
        </w:rPr>
        <w:t>Packaging</w:t>
      </w:r>
    </w:p>
    <w:p w14:paraId="4BDEC162" w14:textId="77777777" w:rsidR="00092D24"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Hot Meal Unit – Package suitable for maintaining meals in accordance with local health standards.  Container and overlay should have an air-tight closure, be of non-toxic material, and be capable of withstanding temperatures of 400° (204° C) or higher.</w:t>
      </w:r>
    </w:p>
    <w:p w14:paraId="3BAD9A27" w14:textId="77777777" w:rsidR="00092D24"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Cold Meal Unit (or Unnecessary to Heat) – Container and overlay to be plastic or paper and non-toxic.</w:t>
      </w:r>
    </w:p>
    <w:p w14:paraId="0DFFA3EF" w14:textId="77777777" w:rsidR="00092D24"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Sandwich is to be individually wrapped in addition to the overlay on the container.</w:t>
      </w:r>
    </w:p>
    <w:p w14:paraId="2340D288" w14:textId="77777777" w:rsidR="00092D24"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Cartons – Each carton to be labeled.  Label to include:</w:t>
      </w:r>
    </w:p>
    <w:p w14:paraId="08D9628F" w14:textId="77777777" w:rsidR="00092D24" w:rsidRPr="00851D71" w:rsidRDefault="00F201F5" w:rsidP="00C84B47">
      <w:pPr>
        <w:numPr>
          <w:ilvl w:val="3"/>
          <w:numId w:val="13"/>
        </w:numPr>
        <w:spacing w:before="240"/>
        <w:contextualSpacing/>
        <w:jc w:val="both"/>
        <w:rPr>
          <w:rFonts w:asciiTheme="minorHAnsi" w:hAnsiTheme="minorHAnsi"/>
          <w:sz w:val="22"/>
          <w:szCs w:val="22"/>
        </w:rPr>
      </w:pPr>
      <w:r w:rsidRPr="00851D71">
        <w:rPr>
          <w:rFonts w:asciiTheme="minorHAnsi" w:hAnsiTheme="minorHAnsi"/>
          <w:sz w:val="22"/>
          <w:szCs w:val="22"/>
        </w:rPr>
        <w:t>Processor’s name and address (plant)</w:t>
      </w:r>
    </w:p>
    <w:p w14:paraId="16A6AF70" w14:textId="77777777" w:rsidR="00092D24" w:rsidRPr="00851D71" w:rsidRDefault="00F201F5" w:rsidP="00C84B47">
      <w:pPr>
        <w:numPr>
          <w:ilvl w:val="3"/>
          <w:numId w:val="13"/>
        </w:numPr>
        <w:spacing w:before="240"/>
        <w:contextualSpacing/>
        <w:jc w:val="both"/>
        <w:rPr>
          <w:rFonts w:asciiTheme="minorHAnsi" w:hAnsiTheme="minorHAnsi"/>
          <w:sz w:val="22"/>
          <w:szCs w:val="22"/>
        </w:rPr>
      </w:pPr>
      <w:r w:rsidRPr="00851D71">
        <w:rPr>
          <w:rFonts w:asciiTheme="minorHAnsi" w:hAnsiTheme="minorHAnsi"/>
          <w:sz w:val="22"/>
          <w:szCs w:val="22"/>
        </w:rPr>
        <w:t>Item identity, meal type</w:t>
      </w:r>
    </w:p>
    <w:p w14:paraId="13A52AF7" w14:textId="77777777" w:rsidR="00092D24" w:rsidRPr="00851D71" w:rsidRDefault="00F201F5" w:rsidP="00C84B47">
      <w:pPr>
        <w:numPr>
          <w:ilvl w:val="3"/>
          <w:numId w:val="13"/>
        </w:numPr>
        <w:spacing w:before="240"/>
        <w:contextualSpacing/>
        <w:jc w:val="both"/>
        <w:rPr>
          <w:rFonts w:asciiTheme="minorHAnsi" w:hAnsiTheme="minorHAnsi"/>
          <w:sz w:val="22"/>
          <w:szCs w:val="22"/>
        </w:rPr>
      </w:pPr>
      <w:r w:rsidRPr="00851D71">
        <w:rPr>
          <w:rFonts w:asciiTheme="minorHAnsi" w:hAnsiTheme="minorHAnsi"/>
          <w:sz w:val="22"/>
          <w:szCs w:val="22"/>
        </w:rPr>
        <w:t>Date of production</w:t>
      </w:r>
    </w:p>
    <w:p w14:paraId="426DFFF3" w14:textId="77777777" w:rsidR="00F201F5" w:rsidRPr="00851D71" w:rsidRDefault="00F201F5" w:rsidP="00C84B47">
      <w:pPr>
        <w:numPr>
          <w:ilvl w:val="3"/>
          <w:numId w:val="13"/>
        </w:numPr>
        <w:spacing w:before="240"/>
        <w:contextualSpacing/>
        <w:jc w:val="both"/>
        <w:rPr>
          <w:rFonts w:asciiTheme="minorHAnsi" w:hAnsiTheme="minorHAnsi"/>
          <w:sz w:val="22"/>
          <w:szCs w:val="22"/>
        </w:rPr>
      </w:pPr>
      <w:r w:rsidRPr="00851D71">
        <w:rPr>
          <w:rFonts w:asciiTheme="minorHAnsi" w:hAnsiTheme="minorHAnsi"/>
          <w:sz w:val="22"/>
          <w:szCs w:val="22"/>
        </w:rPr>
        <w:t>Quantity of individual units per carton</w:t>
      </w:r>
    </w:p>
    <w:p w14:paraId="1100EC4A" w14:textId="77777777" w:rsidR="00F201F5"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Meals shall be delivered with appropriate non-food items: condiments, straws for milk, napkins, single service ware, etc.  Sponsors shall insert the types of condiments that are necessary for the meals on Schedule C.</w:t>
      </w:r>
    </w:p>
    <w:p w14:paraId="6B7592A5" w14:textId="77777777" w:rsidR="00F201F5"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Individual containers shall be delivered in cartons constructed to prevent damage to the containers inside.  An equal number of containers must be in each carton, except one, which may have fewer to allow for the exact number of meals ordered.</w:t>
      </w:r>
    </w:p>
    <w:p w14:paraId="1887B3E3" w14:textId="77777777" w:rsidR="00F201F5"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The sponsor may require that contractor provide means for maintaining adequate temperatures of meals after delivery for a period that covers said meal service (i.e. two hours for lunch, one hour for all other meal types).</w:t>
      </w:r>
    </w:p>
    <w:p w14:paraId="290CCD54" w14:textId="7D2176EB" w:rsidR="00F201F5" w:rsidRPr="00851D71" w:rsidRDefault="00F201F5" w:rsidP="00C84B47">
      <w:pPr>
        <w:numPr>
          <w:ilvl w:val="2"/>
          <w:numId w:val="13"/>
        </w:numPr>
        <w:spacing w:before="240"/>
        <w:jc w:val="both"/>
        <w:rPr>
          <w:rFonts w:asciiTheme="minorHAnsi" w:hAnsiTheme="minorHAnsi"/>
          <w:sz w:val="22"/>
          <w:szCs w:val="22"/>
        </w:rPr>
      </w:pPr>
      <w:r w:rsidRPr="00851D71">
        <w:rPr>
          <w:rFonts w:asciiTheme="minorHAnsi" w:hAnsiTheme="minorHAnsi"/>
          <w:sz w:val="22"/>
          <w:szCs w:val="22"/>
        </w:rPr>
        <w:t xml:space="preserve">All contractors </w:t>
      </w:r>
      <w:r w:rsidR="009E1327" w:rsidRPr="00851D71">
        <w:rPr>
          <w:rFonts w:asciiTheme="minorHAnsi" w:hAnsiTheme="minorHAnsi"/>
          <w:sz w:val="22"/>
          <w:szCs w:val="22"/>
        </w:rPr>
        <w:t>shall have</w:t>
      </w:r>
      <w:r w:rsidRPr="00851D71">
        <w:rPr>
          <w:rFonts w:asciiTheme="minorHAnsi" w:hAnsiTheme="minorHAnsi"/>
          <w:sz w:val="22"/>
          <w:szCs w:val="22"/>
        </w:rPr>
        <w:t xml:space="preserve"> on file the name of the supplier, the telephone number, and a product label specifying ingredients for any food product utilized for meals under this contract.  The contractor shall be able to immediately supply this information to the sponsor, State Agency, or health department for any meal served at any site listed on Schedule A.</w:t>
      </w:r>
    </w:p>
    <w:p w14:paraId="6B2DDC64" w14:textId="77777777" w:rsidR="00F201F5" w:rsidRPr="00851D71" w:rsidRDefault="00F201F5" w:rsidP="00C84B47">
      <w:pPr>
        <w:numPr>
          <w:ilvl w:val="2"/>
          <w:numId w:val="13"/>
        </w:numPr>
        <w:spacing w:before="240"/>
        <w:jc w:val="both"/>
        <w:outlineLvl w:val="0"/>
        <w:rPr>
          <w:rFonts w:asciiTheme="minorHAnsi" w:hAnsiTheme="minorHAnsi"/>
          <w:sz w:val="22"/>
          <w:szCs w:val="22"/>
        </w:rPr>
      </w:pPr>
      <w:r w:rsidRPr="00851D71">
        <w:rPr>
          <w:rFonts w:asciiTheme="minorHAnsi" w:hAnsiTheme="minorHAnsi"/>
          <w:sz w:val="22"/>
          <w:szCs w:val="22"/>
        </w:rPr>
        <w:lastRenderedPageBreak/>
        <w:t>All components of a cold meal shall be unitized in a container before delivery to a site.  Container and overlay shall be plastic, paper, non-toxic metallic, or biodegradable material.  Milk and/or juice may be enclosed in the unitized container.</w:t>
      </w:r>
    </w:p>
    <w:p w14:paraId="596CD01A" w14:textId="77777777" w:rsidR="00F201F5" w:rsidRPr="00851D71" w:rsidRDefault="00F201F5" w:rsidP="00C84B47">
      <w:pPr>
        <w:numPr>
          <w:ilvl w:val="2"/>
          <w:numId w:val="13"/>
        </w:numPr>
        <w:spacing w:before="240"/>
        <w:jc w:val="both"/>
        <w:outlineLvl w:val="0"/>
        <w:rPr>
          <w:rFonts w:asciiTheme="minorHAnsi" w:hAnsiTheme="minorHAnsi"/>
          <w:sz w:val="22"/>
          <w:szCs w:val="22"/>
        </w:rPr>
      </w:pPr>
      <w:r w:rsidRPr="00851D71">
        <w:rPr>
          <w:rFonts w:asciiTheme="minorHAnsi" w:hAnsiTheme="minorHAnsi"/>
          <w:sz w:val="22"/>
          <w:szCs w:val="22"/>
        </w:rPr>
        <w:t>All components of a hot meal shall be unitized in one or two containers before delivery to site.  If two containers are used, one will store the hot and one the cold portions of the meal.  Container and overlay should be an air-tight closure and shall be aluminized or non-toxic metallic or biodegradable nonflammable material.  Milk may be enclosed in the cold portion container.</w:t>
      </w:r>
    </w:p>
    <w:p w14:paraId="3E786550" w14:textId="77777777" w:rsidR="00F201F5" w:rsidRPr="00851D71" w:rsidRDefault="00F201F5" w:rsidP="00C84B47">
      <w:pPr>
        <w:numPr>
          <w:ilvl w:val="2"/>
          <w:numId w:val="13"/>
        </w:numPr>
        <w:spacing w:before="240"/>
        <w:jc w:val="both"/>
        <w:outlineLvl w:val="0"/>
        <w:rPr>
          <w:rFonts w:asciiTheme="minorHAnsi" w:hAnsiTheme="minorHAnsi"/>
          <w:sz w:val="22"/>
          <w:szCs w:val="22"/>
        </w:rPr>
      </w:pPr>
      <w:r w:rsidRPr="00851D71">
        <w:rPr>
          <w:rFonts w:asciiTheme="minorHAnsi" w:hAnsiTheme="minorHAnsi"/>
          <w:sz w:val="22"/>
          <w:szCs w:val="22"/>
        </w:rPr>
        <w:t>Containers shall be sufficient strength to prevent crushing of food and shall package the meals so that they are completely unexposed to the elements.</w:t>
      </w:r>
    </w:p>
    <w:p w14:paraId="2BD38F2C" w14:textId="77777777" w:rsidR="00F201F5" w:rsidRPr="00851D71" w:rsidRDefault="00F201F5" w:rsidP="00C84B47">
      <w:pPr>
        <w:numPr>
          <w:ilvl w:val="0"/>
          <w:numId w:val="15"/>
        </w:numPr>
        <w:spacing w:before="240"/>
        <w:ind w:left="720"/>
        <w:jc w:val="both"/>
        <w:outlineLvl w:val="0"/>
        <w:rPr>
          <w:rFonts w:asciiTheme="minorHAnsi" w:hAnsiTheme="minorHAnsi"/>
          <w:sz w:val="22"/>
          <w:szCs w:val="22"/>
        </w:rPr>
      </w:pPr>
      <w:r w:rsidRPr="00851D71">
        <w:rPr>
          <w:rFonts w:asciiTheme="minorHAnsi" w:hAnsiTheme="minorHAnsi"/>
          <w:b/>
          <w:sz w:val="22"/>
          <w:szCs w:val="22"/>
        </w:rPr>
        <w:t>Delivery</w:t>
      </w:r>
    </w:p>
    <w:p w14:paraId="6E284E0B"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Meals are to</w:t>
      </w:r>
      <w:r w:rsidR="002352E4" w:rsidRPr="00851D71">
        <w:rPr>
          <w:rFonts w:asciiTheme="minorHAnsi" w:hAnsiTheme="minorHAnsi"/>
          <w:sz w:val="22"/>
          <w:szCs w:val="22"/>
        </w:rPr>
        <w:t xml:space="preserve"> be</w:t>
      </w:r>
      <w:r w:rsidRPr="00851D71">
        <w:rPr>
          <w:rFonts w:asciiTheme="minorHAnsi" w:hAnsiTheme="minorHAnsi"/>
          <w:sz w:val="22"/>
          <w:szCs w:val="22"/>
        </w:rPr>
        <w:t xml:space="preserve"> delivered daily, unloaded and placed in the designated location by the contractors’ personnel at each site and serving time listed on Schedule A.</w:t>
      </w:r>
    </w:p>
    <w:p w14:paraId="1B46EBA4"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The contractor shall be responsible for delivery of meals at the specified time.  Adequate refrigeration or heating shall be provided during delivery of all food to ensure the wholesomeness of food at delivery in accordance with state or local health codes.</w:t>
      </w:r>
    </w:p>
    <w:p w14:paraId="0ACABEEF"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The sponsor reserves the right to add or delete </w:t>
      </w:r>
      <w:r w:rsidR="0063716D" w:rsidRPr="00851D71">
        <w:rPr>
          <w:rFonts w:asciiTheme="minorHAnsi" w:hAnsiTheme="minorHAnsi"/>
          <w:sz w:val="22"/>
          <w:szCs w:val="22"/>
        </w:rPr>
        <w:t>food service centers</w:t>
      </w:r>
      <w:r w:rsidRPr="00851D71">
        <w:rPr>
          <w:rFonts w:asciiTheme="minorHAnsi" w:hAnsiTheme="minorHAnsi"/>
          <w:sz w:val="22"/>
          <w:szCs w:val="22"/>
        </w:rPr>
        <w:t xml:space="preserve"> by amendment of the initial list of approved </w:t>
      </w:r>
      <w:r w:rsidR="0063716D" w:rsidRPr="00851D71">
        <w:rPr>
          <w:rFonts w:asciiTheme="minorHAnsi" w:hAnsiTheme="minorHAnsi"/>
          <w:sz w:val="22"/>
          <w:szCs w:val="22"/>
        </w:rPr>
        <w:t>centers</w:t>
      </w:r>
      <w:r w:rsidRPr="00851D71">
        <w:rPr>
          <w:rFonts w:asciiTheme="minorHAnsi" w:hAnsiTheme="minorHAnsi"/>
          <w:sz w:val="22"/>
          <w:szCs w:val="22"/>
        </w:rPr>
        <w:t xml:space="preserve"> in Schedule A and make changes in the approved level for the maximum number of meals which may be </w:t>
      </w:r>
      <w:r w:rsidR="0063716D" w:rsidRPr="00851D71">
        <w:rPr>
          <w:rFonts w:asciiTheme="minorHAnsi" w:hAnsiTheme="minorHAnsi"/>
          <w:sz w:val="22"/>
          <w:szCs w:val="22"/>
        </w:rPr>
        <w:t>served under the program at each</w:t>
      </w:r>
      <w:r w:rsidR="00F225D5" w:rsidRPr="00851D71">
        <w:rPr>
          <w:rFonts w:asciiTheme="minorHAnsi" w:hAnsiTheme="minorHAnsi"/>
          <w:sz w:val="22"/>
          <w:szCs w:val="22"/>
        </w:rPr>
        <w:t xml:space="preserve"> center</w:t>
      </w:r>
      <w:r w:rsidRPr="00851D71">
        <w:rPr>
          <w:rFonts w:asciiTheme="minorHAnsi" w:hAnsiTheme="minorHAnsi"/>
          <w:sz w:val="22"/>
          <w:szCs w:val="22"/>
        </w:rPr>
        <w:t>.  The sponsor shall notify contractor by providing an amendment to Schedule A of all sites which are approved, canceled or terminated</w:t>
      </w:r>
      <w:r w:rsidR="00F225D5" w:rsidRPr="00851D71">
        <w:rPr>
          <w:rFonts w:asciiTheme="minorHAnsi" w:hAnsiTheme="minorHAnsi"/>
          <w:sz w:val="22"/>
          <w:szCs w:val="22"/>
        </w:rPr>
        <w:t>,</w:t>
      </w:r>
      <w:r w:rsidRPr="00851D71">
        <w:rPr>
          <w:rFonts w:asciiTheme="minorHAnsi" w:hAnsiTheme="minorHAnsi"/>
          <w:sz w:val="22"/>
          <w:szCs w:val="22"/>
        </w:rPr>
        <w:t xml:space="preserve"> subsequent to acceptance of this contract and of any change in the approved level of meal service for a site.  Such amendments shall be provided within 24 hours or less.</w:t>
      </w:r>
    </w:p>
    <w:p w14:paraId="4A9A67A7" w14:textId="77777777" w:rsidR="000E727D" w:rsidRPr="00851D71" w:rsidRDefault="000E727D" w:rsidP="000E727D">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The delivery of more than one meal type per day at any site shall be made separately within one hour of the beginning of meal service for lunch and within one-half hour of the beginning of meal service for breakfast or supplement and in accordance with the serving time schedule (Schedule A). For sites with appropriate hot and/or cold food holding equipment that have been approved by the state agency, contractor can deliver two meal types together according to the meal service time for early meals.  Where emergency affects the ability of contractor to deliver meals separately or sponsor to utilize meals delivered separately, each situation is to be resolved by mutual agreement of contractor, sponsor and state agency.</w:t>
      </w:r>
    </w:p>
    <w:p w14:paraId="194C9792"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The contractor must provide exactly the number of meals ordered.  Counts of meals will be made by the sponsor at all sites before meals are accepted.  Damaged or incomplete meals will not be included when the number of reimbursable meals is determined.</w:t>
      </w:r>
    </w:p>
    <w:p w14:paraId="2A5F6D32" w14:textId="016FC230"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The contract</w:t>
      </w:r>
      <w:r w:rsidR="009E1327" w:rsidRPr="00851D71">
        <w:rPr>
          <w:rFonts w:asciiTheme="minorHAnsi" w:hAnsiTheme="minorHAnsi"/>
          <w:sz w:val="22"/>
          <w:szCs w:val="22"/>
        </w:rPr>
        <w:t>or</w:t>
      </w:r>
      <w:r w:rsidRPr="00851D71">
        <w:rPr>
          <w:rFonts w:asciiTheme="minorHAnsi" w:hAnsiTheme="minorHAnsi"/>
          <w:sz w:val="22"/>
          <w:szCs w:val="22"/>
        </w:rPr>
        <w:t xml:space="preserve"> shall provide sponsor with a separate listing of sites to be serviced by each truck used for delivery one week prior to the first day of meal service.</w:t>
      </w:r>
    </w:p>
    <w:p w14:paraId="29ECD0A3"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Hot and cold portions of meals must be delivered at the same time.</w:t>
      </w:r>
    </w:p>
    <w:p w14:paraId="7D0CBCE7"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lastRenderedPageBreak/>
        <w:t>Cold meals shall be delivered at the sit</w:t>
      </w:r>
      <w:r w:rsidR="002E0B84" w:rsidRPr="00851D71">
        <w:rPr>
          <w:rFonts w:asciiTheme="minorHAnsi" w:hAnsiTheme="minorHAnsi"/>
          <w:sz w:val="22"/>
          <w:szCs w:val="22"/>
        </w:rPr>
        <w:t>e at a maximum temperature of 41</w:t>
      </w:r>
      <w:r w:rsidRPr="00851D71">
        <w:rPr>
          <w:rFonts w:asciiTheme="minorHAnsi" w:hAnsiTheme="minorHAnsi"/>
          <w:sz w:val="22"/>
          <w:szCs w:val="22"/>
        </w:rPr>
        <w:t>°F but shall not have a temperature of less than 32°F at scheduled time of meal service.</w:t>
      </w:r>
    </w:p>
    <w:p w14:paraId="6CB7D2E4"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The vehicle and/or carton utilized to deliver cold meals shall have the capability</w:t>
      </w:r>
      <w:r w:rsidR="002E0B84" w:rsidRPr="00851D71">
        <w:rPr>
          <w:rFonts w:asciiTheme="minorHAnsi" w:hAnsiTheme="minorHAnsi"/>
          <w:sz w:val="22"/>
          <w:szCs w:val="22"/>
        </w:rPr>
        <w:t xml:space="preserve"> of keeping the product below 41</w:t>
      </w:r>
      <w:r w:rsidRPr="00851D71">
        <w:rPr>
          <w:rFonts w:asciiTheme="minorHAnsi" w:hAnsiTheme="minorHAnsi"/>
          <w:sz w:val="22"/>
          <w:szCs w:val="22"/>
        </w:rPr>
        <w:t>°F until time of site delivery.</w:t>
      </w:r>
    </w:p>
    <w:p w14:paraId="63226119"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Hot meals shall be delivered at the site </w:t>
      </w:r>
      <w:r w:rsidR="002E0B84" w:rsidRPr="00851D71">
        <w:rPr>
          <w:rFonts w:asciiTheme="minorHAnsi" w:hAnsiTheme="minorHAnsi"/>
          <w:sz w:val="22"/>
          <w:szCs w:val="22"/>
        </w:rPr>
        <w:t>at a temperature of at least 135</w:t>
      </w:r>
      <w:r w:rsidRPr="00851D71">
        <w:rPr>
          <w:rFonts w:asciiTheme="minorHAnsi" w:hAnsiTheme="minorHAnsi"/>
          <w:sz w:val="22"/>
          <w:szCs w:val="22"/>
        </w:rPr>
        <w:t>°F</w:t>
      </w:r>
      <w:r w:rsidR="00F225D5" w:rsidRPr="00851D71">
        <w:rPr>
          <w:rFonts w:asciiTheme="minorHAnsi" w:hAnsiTheme="minorHAnsi"/>
          <w:sz w:val="22"/>
          <w:szCs w:val="22"/>
        </w:rPr>
        <w:t>.</w:t>
      </w:r>
    </w:p>
    <w:p w14:paraId="38F3E80E" w14:textId="77777777" w:rsidR="00F201F5" w:rsidRPr="00851D71" w:rsidRDefault="00F201F5" w:rsidP="00C84B47">
      <w:pPr>
        <w:numPr>
          <w:ilvl w:val="1"/>
          <w:numId w:val="15"/>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The vehicle or carton utilized to deliver hot meals shall have the capability </w:t>
      </w:r>
      <w:r w:rsidR="002E0B84" w:rsidRPr="00851D71">
        <w:rPr>
          <w:rFonts w:asciiTheme="minorHAnsi" w:hAnsiTheme="minorHAnsi"/>
          <w:sz w:val="22"/>
          <w:szCs w:val="22"/>
        </w:rPr>
        <w:t>of keeping the product above 135</w:t>
      </w:r>
      <w:r w:rsidRPr="00851D71">
        <w:rPr>
          <w:rFonts w:asciiTheme="minorHAnsi" w:hAnsiTheme="minorHAnsi"/>
          <w:sz w:val="22"/>
          <w:szCs w:val="22"/>
        </w:rPr>
        <w:t>°F until time of site delivery.</w:t>
      </w:r>
    </w:p>
    <w:p w14:paraId="001A311D" w14:textId="77777777" w:rsidR="003D2CE2" w:rsidRPr="00851D71" w:rsidRDefault="00F201F5" w:rsidP="00C84B47">
      <w:pPr>
        <w:numPr>
          <w:ilvl w:val="0"/>
          <w:numId w:val="15"/>
        </w:numPr>
        <w:spacing w:before="240"/>
        <w:ind w:left="720"/>
        <w:jc w:val="both"/>
        <w:outlineLvl w:val="0"/>
        <w:rPr>
          <w:rFonts w:asciiTheme="minorHAnsi" w:hAnsiTheme="minorHAnsi"/>
          <w:sz w:val="22"/>
          <w:szCs w:val="22"/>
        </w:rPr>
      </w:pPr>
      <w:r w:rsidRPr="00851D71">
        <w:rPr>
          <w:rFonts w:asciiTheme="minorHAnsi" w:hAnsiTheme="minorHAnsi"/>
          <w:b/>
          <w:sz w:val="22"/>
          <w:szCs w:val="22"/>
        </w:rPr>
        <w:t>Food Preparation</w:t>
      </w:r>
    </w:p>
    <w:p w14:paraId="07DAD8B7" w14:textId="77777777" w:rsidR="003D2CE2" w:rsidRPr="00851D71" w:rsidRDefault="00F201F5" w:rsidP="00A3757A">
      <w:pPr>
        <w:spacing w:before="240"/>
        <w:ind w:left="1440"/>
        <w:jc w:val="both"/>
        <w:outlineLvl w:val="0"/>
        <w:rPr>
          <w:rFonts w:asciiTheme="minorHAnsi" w:hAnsiTheme="minorHAnsi"/>
          <w:sz w:val="22"/>
          <w:szCs w:val="22"/>
        </w:rPr>
      </w:pPr>
      <w:r w:rsidRPr="00851D71">
        <w:rPr>
          <w:rFonts w:asciiTheme="minorHAnsi" w:hAnsiTheme="minorHAnsi"/>
          <w:sz w:val="22"/>
          <w:szCs w:val="22"/>
        </w:rPr>
        <w:t>Meals shall be prepared under properly controlled temperatures and assembled not more than 24 hours prior to delivery.</w:t>
      </w:r>
    </w:p>
    <w:p w14:paraId="71B89A47" w14:textId="77777777" w:rsidR="00F201F5" w:rsidRPr="00851D71" w:rsidRDefault="00F201F5" w:rsidP="00C84B47">
      <w:pPr>
        <w:numPr>
          <w:ilvl w:val="0"/>
          <w:numId w:val="15"/>
        </w:numPr>
        <w:spacing w:before="240"/>
        <w:ind w:left="720"/>
        <w:jc w:val="both"/>
        <w:outlineLvl w:val="0"/>
        <w:rPr>
          <w:rFonts w:asciiTheme="minorHAnsi" w:hAnsiTheme="minorHAnsi"/>
          <w:sz w:val="22"/>
          <w:szCs w:val="22"/>
        </w:rPr>
      </w:pPr>
      <w:r w:rsidRPr="00851D71">
        <w:rPr>
          <w:rFonts w:asciiTheme="minorHAnsi" w:hAnsiTheme="minorHAnsi"/>
          <w:b/>
          <w:sz w:val="22"/>
          <w:szCs w:val="22"/>
        </w:rPr>
        <w:t>Food Specifications</w:t>
      </w:r>
    </w:p>
    <w:p w14:paraId="1F1FBA97" w14:textId="77777777" w:rsidR="00496630" w:rsidRPr="00851D71" w:rsidRDefault="00496630" w:rsidP="00496630">
      <w:pPr>
        <w:tabs>
          <w:tab w:val="left" w:pos="0"/>
        </w:tabs>
        <w:ind w:left="1440" w:hanging="450"/>
        <w:contextualSpacing/>
        <w:mirrorIndents/>
        <w:jc w:val="both"/>
        <w:outlineLvl w:val="0"/>
        <w:rPr>
          <w:rFonts w:asciiTheme="minorHAnsi" w:hAnsiTheme="minorHAnsi"/>
          <w:sz w:val="22"/>
          <w:szCs w:val="22"/>
        </w:rPr>
      </w:pPr>
    </w:p>
    <w:p w14:paraId="58498D95" w14:textId="1A0724E9" w:rsidR="00573BBF" w:rsidRPr="00851D71" w:rsidRDefault="00496630" w:rsidP="00496630">
      <w:pPr>
        <w:tabs>
          <w:tab w:val="left" w:pos="0"/>
        </w:tabs>
        <w:ind w:left="1440" w:hanging="450"/>
        <w:contextualSpacing/>
        <w:mirrorIndents/>
        <w:jc w:val="both"/>
        <w:outlineLvl w:val="0"/>
        <w:rPr>
          <w:rFonts w:asciiTheme="minorHAnsi" w:hAnsiTheme="minorHAnsi"/>
          <w:sz w:val="22"/>
          <w:szCs w:val="22"/>
        </w:rPr>
      </w:pPr>
      <w:r w:rsidRPr="00851D71">
        <w:rPr>
          <w:rFonts w:asciiTheme="minorHAnsi" w:hAnsiTheme="minorHAnsi"/>
          <w:sz w:val="22"/>
          <w:szCs w:val="22"/>
        </w:rPr>
        <w:tab/>
      </w:r>
      <w:r w:rsidR="00573BBF" w:rsidRPr="00851D71">
        <w:rPr>
          <w:rFonts w:asciiTheme="minorHAnsi" w:hAnsiTheme="minorHAnsi"/>
          <w:sz w:val="22"/>
          <w:szCs w:val="22"/>
        </w:rPr>
        <w:t>Meals must comply with minimum meal pattern requirements established by the USDA, located in schedule B of this document. The menu, prepared by the sponsor and approved by the State agency, must be strictly adhered to. Food must also meet state and local health requirements.</w:t>
      </w:r>
    </w:p>
    <w:p w14:paraId="2EB33368" w14:textId="41E9CB2A" w:rsidR="009E1327" w:rsidRPr="00851D71" w:rsidRDefault="009E1327" w:rsidP="00A3757A">
      <w:pPr>
        <w:numPr>
          <w:ilvl w:val="0"/>
          <w:numId w:val="15"/>
        </w:numPr>
        <w:spacing w:before="240"/>
        <w:ind w:firstLine="0"/>
        <w:jc w:val="both"/>
        <w:outlineLvl w:val="0"/>
        <w:rPr>
          <w:rFonts w:asciiTheme="minorHAnsi" w:hAnsiTheme="minorHAnsi"/>
          <w:b/>
          <w:bCs/>
          <w:sz w:val="22"/>
          <w:szCs w:val="22"/>
        </w:rPr>
      </w:pPr>
      <w:r w:rsidRPr="00851D71">
        <w:rPr>
          <w:rFonts w:asciiTheme="minorHAnsi" w:hAnsiTheme="minorHAnsi"/>
          <w:b/>
          <w:bCs/>
          <w:sz w:val="22"/>
          <w:szCs w:val="22"/>
        </w:rPr>
        <w:t>Menu Crediting Documentation</w:t>
      </w:r>
    </w:p>
    <w:p w14:paraId="057A7914" w14:textId="6D47D26B" w:rsidR="009E1327" w:rsidRPr="00851D71" w:rsidRDefault="009E1327" w:rsidP="009E1327">
      <w:pPr>
        <w:numPr>
          <w:ilvl w:val="1"/>
          <w:numId w:val="15"/>
        </w:numPr>
        <w:spacing w:before="240"/>
        <w:jc w:val="both"/>
        <w:outlineLvl w:val="0"/>
        <w:rPr>
          <w:rFonts w:asciiTheme="minorHAnsi" w:hAnsiTheme="minorHAnsi"/>
          <w:sz w:val="22"/>
          <w:szCs w:val="22"/>
        </w:rPr>
      </w:pPr>
      <w:r w:rsidRPr="00851D71">
        <w:rPr>
          <w:rFonts w:asciiTheme="minorHAnsi" w:hAnsiTheme="minorHAnsi"/>
          <w:sz w:val="22"/>
          <w:szCs w:val="22"/>
        </w:rPr>
        <w:t xml:space="preserve">Contractor shall maintain and provide menu </w:t>
      </w:r>
      <w:r w:rsidR="00095979" w:rsidRPr="00851D71">
        <w:rPr>
          <w:rFonts w:asciiTheme="minorHAnsi" w:hAnsiTheme="minorHAnsi"/>
          <w:sz w:val="22"/>
          <w:szCs w:val="22"/>
        </w:rPr>
        <w:t>crediting information</w:t>
      </w:r>
      <w:r w:rsidRPr="00851D71">
        <w:rPr>
          <w:rFonts w:asciiTheme="minorHAnsi" w:hAnsiTheme="minorHAnsi"/>
          <w:sz w:val="22"/>
          <w:szCs w:val="22"/>
        </w:rPr>
        <w:t xml:space="preserve"> to the sponsor</w:t>
      </w:r>
      <w:r w:rsidR="00EF10F9" w:rsidRPr="00851D71">
        <w:rPr>
          <w:rFonts w:asciiTheme="minorHAnsi" w:hAnsiTheme="minorHAnsi"/>
          <w:sz w:val="22"/>
          <w:szCs w:val="22"/>
        </w:rPr>
        <w:t xml:space="preserve"> as requested. Menu documentation includes but is not limited to:</w:t>
      </w:r>
    </w:p>
    <w:p w14:paraId="1194824F" w14:textId="40216348" w:rsidR="00EF10F9" w:rsidRPr="00851D71" w:rsidRDefault="00EF10F9" w:rsidP="00A3757A">
      <w:pPr>
        <w:numPr>
          <w:ilvl w:val="2"/>
          <w:numId w:val="15"/>
        </w:numPr>
        <w:jc w:val="both"/>
        <w:outlineLvl w:val="0"/>
        <w:rPr>
          <w:rFonts w:asciiTheme="minorHAnsi" w:hAnsiTheme="minorHAnsi"/>
          <w:sz w:val="22"/>
          <w:szCs w:val="22"/>
        </w:rPr>
      </w:pPr>
      <w:r w:rsidRPr="00851D71">
        <w:rPr>
          <w:rFonts w:asciiTheme="minorHAnsi" w:hAnsiTheme="minorHAnsi"/>
          <w:sz w:val="22"/>
          <w:szCs w:val="22"/>
        </w:rPr>
        <w:t>Child Nutrition (CN) Labels</w:t>
      </w:r>
    </w:p>
    <w:p w14:paraId="0D9F72E9" w14:textId="317CF39A" w:rsidR="00EF10F9" w:rsidRPr="00851D71" w:rsidRDefault="00EF10F9" w:rsidP="00A3757A">
      <w:pPr>
        <w:numPr>
          <w:ilvl w:val="2"/>
          <w:numId w:val="15"/>
        </w:numPr>
        <w:jc w:val="both"/>
        <w:outlineLvl w:val="0"/>
        <w:rPr>
          <w:rFonts w:asciiTheme="minorHAnsi" w:hAnsiTheme="minorHAnsi"/>
          <w:sz w:val="22"/>
          <w:szCs w:val="22"/>
        </w:rPr>
      </w:pPr>
      <w:r w:rsidRPr="00851D71">
        <w:rPr>
          <w:rFonts w:asciiTheme="minorHAnsi" w:hAnsiTheme="minorHAnsi"/>
          <w:sz w:val="22"/>
          <w:szCs w:val="22"/>
        </w:rPr>
        <w:t>Product Formulation Statements (PFS)</w:t>
      </w:r>
    </w:p>
    <w:p w14:paraId="704488A0" w14:textId="5F3EE646" w:rsidR="00EF10F9" w:rsidRPr="00851D71" w:rsidRDefault="00EF10F9" w:rsidP="00A3757A">
      <w:pPr>
        <w:numPr>
          <w:ilvl w:val="2"/>
          <w:numId w:val="15"/>
        </w:numPr>
        <w:jc w:val="both"/>
        <w:outlineLvl w:val="0"/>
        <w:rPr>
          <w:rFonts w:asciiTheme="minorHAnsi" w:hAnsiTheme="minorHAnsi"/>
          <w:sz w:val="22"/>
          <w:szCs w:val="22"/>
        </w:rPr>
      </w:pPr>
      <w:r w:rsidRPr="00851D71">
        <w:rPr>
          <w:rFonts w:asciiTheme="minorHAnsi" w:hAnsiTheme="minorHAnsi"/>
          <w:sz w:val="22"/>
          <w:szCs w:val="22"/>
        </w:rPr>
        <w:t>Nutrition Facts Labels</w:t>
      </w:r>
    </w:p>
    <w:p w14:paraId="2C141A3C" w14:textId="0F8E33D6" w:rsidR="00EF10F9" w:rsidRPr="00851D71" w:rsidRDefault="00EF10F9" w:rsidP="00A3757A">
      <w:pPr>
        <w:numPr>
          <w:ilvl w:val="2"/>
          <w:numId w:val="15"/>
        </w:numPr>
        <w:jc w:val="both"/>
        <w:outlineLvl w:val="0"/>
        <w:rPr>
          <w:rFonts w:asciiTheme="minorHAnsi" w:hAnsiTheme="minorHAnsi"/>
          <w:sz w:val="22"/>
          <w:szCs w:val="22"/>
        </w:rPr>
      </w:pPr>
      <w:r w:rsidRPr="00851D71">
        <w:rPr>
          <w:rFonts w:asciiTheme="minorHAnsi" w:hAnsiTheme="minorHAnsi"/>
          <w:sz w:val="22"/>
          <w:szCs w:val="22"/>
        </w:rPr>
        <w:t>Ingredients Lists</w:t>
      </w:r>
    </w:p>
    <w:p w14:paraId="495A371F" w14:textId="625FFF4E" w:rsidR="00EF10F9" w:rsidRPr="00851D71" w:rsidRDefault="00095979" w:rsidP="00A3757A">
      <w:pPr>
        <w:numPr>
          <w:ilvl w:val="2"/>
          <w:numId w:val="15"/>
        </w:numPr>
        <w:jc w:val="both"/>
        <w:outlineLvl w:val="0"/>
        <w:rPr>
          <w:rFonts w:asciiTheme="minorHAnsi" w:hAnsiTheme="minorHAnsi"/>
          <w:sz w:val="22"/>
          <w:szCs w:val="22"/>
        </w:rPr>
      </w:pPr>
      <w:r w:rsidRPr="00851D71">
        <w:rPr>
          <w:rFonts w:asciiTheme="minorHAnsi" w:hAnsiTheme="minorHAnsi"/>
          <w:sz w:val="22"/>
          <w:szCs w:val="22"/>
        </w:rPr>
        <w:t>Standardized Recipes</w:t>
      </w:r>
    </w:p>
    <w:p w14:paraId="6984A43E" w14:textId="117856F1" w:rsidR="00285F9D" w:rsidRPr="00851D71" w:rsidRDefault="00745F49" w:rsidP="00A3757A">
      <w:pPr>
        <w:spacing w:before="240"/>
        <w:jc w:val="both"/>
        <w:outlineLvl w:val="0"/>
        <w:rPr>
          <w:rFonts w:asciiTheme="minorHAnsi" w:hAnsiTheme="minorHAnsi"/>
          <w:sz w:val="22"/>
          <w:szCs w:val="22"/>
        </w:rPr>
      </w:pPr>
      <w:r w:rsidRPr="00851D71">
        <w:rPr>
          <w:rFonts w:asciiTheme="minorHAnsi" w:hAnsiTheme="minorHAnsi"/>
          <w:b/>
          <w:caps/>
          <w:sz w:val="22"/>
          <w:szCs w:val="22"/>
        </w:rPr>
        <w:t>Vendor Responsibilities</w:t>
      </w:r>
    </w:p>
    <w:p w14:paraId="209DC6FA" w14:textId="77777777" w:rsidR="00F201F5" w:rsidRPr="00851D71" w:rsidRDefault="00F201F5" w:rsidP="00C84B47">
      <w:pPr>
        <w:numPr>
          <w:ilvl w:val="3"/>
          <w:numId w:val="16"/>
        </w:numPr>
        <w:spacing w:before="240"/>
        <w:ind w:left="720"/>
        <w:jc w:val="both"/>
        <w:outlineLvl w:val="0"/>
        <w:rPr>
          <w:rFonts w:asciiTheme="minorHAnsi" w:hAnsiTheme="minorHAnsi"/>
          <w:sz w:val="22"/>
          <w:szCs w:val="22"/>
        </w:rPr>
      </w:pPr>
      <w:r w:rsidRPr="00851D71">
        <w:rPr>
          <w:rFonts w:asciiTheme="minorHAnsi" w:hAnsiTheme="minorHAnsi"/>
          <w:b/>
          <w:sz w:val="22"/>
          <w:szCs w:val="22"/>
        </w:rPr>
        <w:t>Supervision and Inspection of Facility</w:t>
      </w:r>
    </w:p>
    <w:p w14:paraId="5FE7203D" w14:textId="77777777" w:rsidR="00F201F5" w:rsidRPr="00851D71" w:rsidRDefault="00F201F5" w:rsidP="00C84B47">
      <w:pPr>
        <w:numPr>
          <w:ilvl w:val="0"/>
          <w:numId w:val="17"/>
        </w:numPr>
        <w:spacing w:before="240"/>
        <w:ind w:left="1440"/>
        <w:jc w:val="both"/>
        <w:outlineLvl w:val="0"/>
        <w:rPr>
          <w:rFonts w:asciiTheme="minorHAnsi" w:hAnsiTheme="minorHAnsi"/>
          <w:sz w:val="22"/>
          <w:szCs w:val="22"/>
        </w:rPr>
      </w:pPr>
      <w:r w:rsidRPr="00851D71">
        <w:rPr>
          <w:rFonts w:asciiTheme="minorHAnsi" w:hAnsiTheme="minorHAnsi"/>
          <w:sz w:val="22"/>
          <w:szCs w:val="22"/>
        </w:rPr>
        <w:t>The contractor shall provide management supervision at all times and maintain constant quality control inspections to check for portion size, appearance, and packaging, in addition to the quality of products.</w:t>
      </w:r>
    </w:p>
    <w:p w14:paraId="40CC9F93" w14:textId="77777777" w:rsidR="00F201F5" w:rsidRPr="00851D71" w:rsidRDefault="00F201F5" w:rsidP="00C84B47">
      <w:pPr>
        <w:numPr>
          <w:ilvl w:val="0"/>
          <w:numId w:val="17"/>
        </w:numPr>
        <w:spacing w:before="240"/>
        <w:ind w:left="1440"/>
        <w:jc w:val="both"/>
        <w:outlineLvl w:val="0"/>
        <w:rPr>
          <w:rFonts w:asciiTheme="minorHAnsi" w:hAnsiTheme="minorHAnsi"/>
          <w:sz w:val="22"/>
          <w:szCs w:val="22"/>
        </w:rPr>
      </w:pPr>
      <w:r w:rsidRPr="00851D71">
        <w:rPr>
          <w:rFonts w:asciiTheme="minorHAnsi" w:hAnsiTheme="minorHAnsi"/>
          <w:sz w:val="22"/>
          <w:szCs w:val="22"/>
        </w:rPr>
        <w:t>The contractor hereby agrees to supervise at its place of business the preparation and assembly of meals and to conduct quality control inspections to check portions, size and appearance of packaging as well as quality of product.  Contractor recognizes right of representative of sponsor, Delaware Department of Education and/or representatives of the United States Department of Agriculture to inspect contractor’s food service facilities at any time during contract period.  Such inspection may proceed with or without notice to contractor.</w:t>
      </w:r>
    </w:p>
    <w:p w14:paraId="051294F6" w14:textId="77777777" w:rsidR="00F201F5" w:rsidRPr="00851D71" w:rsidRDefault="00E620A3" w:rsidP="00C84B47">
      <w:pPr>
        <w:numPr>
          <w:ilvl w:val="0"/>
          <w:numId w:val="17"/>
        </w:numPr>
        <w:spacing w:before="240"/>
        <w:ind w:left="1440"/>
        <w:jc w:val="both"/>
        <w:outlineLvl w:val="0"/>
        <w:rPr>
          <w:rFonts w:asciiTheme="minorHAnsi" w:hAnsiTheme="minorHAnsi"/>
          <w:sz w:val="22"/>
          <w:szCs w:val="22"/>
        </w:rPr>
      </w:pPr>
      <w:r w:rsidRPr="00851D71">
        <w:rPr>
          <w:rFonts w:asciiTheme="minorHAnsi" w:hAnsiTheme="minorHAnsi"/>
          <w:sz w:val="22"/>
          <w:szCs w:val="22"/>
        </w:rPr>
        <w:t>The food service management company shall have Federal, State or local health certification for the plant in which it proposes to prepare meals for use in the Program, and it shall ensure that health and sanitation requirements are met at all tim</w:t>
      </w:r>
      <w:r w:rsidR="0071122E" w:rsidRPr="00851D71">
        <w:rPr>
          <w:rFonts w:asciiTheme="minorHAnsi" w:hAnsiTheme="minorHAnsi"/>
          <w:sz w:val="22"/>
          <w:szCs w:val="22"/>
        </w:rPr>
        <w:t xml:space="preserve">es. In </w:t>
      </w:r>
      <w:r w:rsidR="0071122E" w:rsidRPr="00851D71">
        <w:rPr>
          <w:rFonts w:asciiTheme="minorHAnsi" w:hAnsiTheme="minorHAnsi"/>
          <w:sz w:val="22"/>
          <w:szCs w:val="22"/>
        </w:rPr>
        <w:lastRenderedPageBreak/>
        <w:t>addition, the State agen</w:t>
      </w:r>
      <w:r w:rsidR="009D68A8" w:rsidRPr="00851D71">
        <w:rPr>
          <w:rFonts w:asciiTheme="minorHAnsi" w:hAnsiTheme="minorHAnsi"/>
          <w:sz w:val="22"/>
          <w:szCs w:val="22"/>
        </w:rPr>
        <w:t>c</w:t>
      </w:r>
      <w:r w:rsidRPr="00851D71">
        <w:rPr>
          <w:rFonts w:asciiTheme="minorHAnsi" w:hAnsiTheme="minorHAnsi"/>
          <w:sz w:val="22"/>
          <w:szCs w:val="22"/>
        </w:rPr>
        <w:t>y may require the food service management company to provide for meals which it prepares to be periodically inspected by the local health department or an independent agency to determine bacteria levels in the meals being prepared. These bacteria levels shall conform to the standards which are applied by the local health authority with respect to the level of bacteria which may be present in meals prepared or served by other establishments in the locality. Results of these inspections shall be submitted to the institution and to the State agency</w:t>
      </w:r>
      <w:r w:rsidR="00F201F5" w:rsidRPr="00851D71">
        <w:rPr>
          <w:rFonts w:asciiTheme="minorHAnsi" w:hAnsiTheme="minorHAnsi"/>
          <w:sz w:val="22"/>
          <w:szCs w:val="22"/>
        </w:rPr>
        <w:t>.</w:t>
      </w:r>
    </w:p>
    <w:p w14:paraId="34E94A94" w14:textId="77777777" w:rsidR="00F201F5" w:rsidRPr="00851D71" w:rsidRDefault="00F201F5" w:rsidP="00C84B47">
      <w:pPr>
        <w:numPr>
          <w:ilvl w:val="3"/>
          <w:numId w:val="16"/>
        </w:numPr>
        <w:spacing w:before="240"/>
        <w:ind w:left="720"/>
        <w:jc w:val="both"/>
        <w:outlineLvl w:val="0"/>
        <w:rPr>
          <w:rFonts w:asciiTheme="minorHAnsi" w:hAnsiTheme="minorHAnsi"/>
          <w:b/>
          <w:sz w:val="22"/>
          <w:szCs w:val="22"/>
        </w:rPr>
      </w:pPr>
      <w:r w:rsidRPr="00851D71">
        <w:rPr>
          <w:rFonts w:asciiTheme="minorHAnsi" w:hAnsiTheme="minorHAnsi"/>
          <w:b/>
          <w:sz w:val="22"/>
          <w:szCs w:val="22"/>
        </w:rPr>
        <w:t>Recordkeeping</w:t>
      </w:r>
    </w:p>
    <w:p w14:paraId="74DEE5DB" w14:textId="77777777" w:rsidR="00F201F5" w:rsidRPr="00851D71" w:rsidRDefault="00F201F5" w:rsidP="00C84B47">
      <w:pPr>
        <w:numPr>
          <w:ilvl w:val="0"/>
          <w:numId w:val="18"/>
        </w:numPr>
        <w:spacing w:before="240"/>
        <w:ind w:left="1440"/>
        <w:jc w:val="both"/>
        <w:outlineLvl w:val="0"/>
        <w:rPr>
          <w:rFonts w:asciiTheme="minorHAnsi" w:hAnsiTheme="minorHAnsi"/>
          <w:sz w:val="22"/>
          <w:szCs w:val="22"/>
        </w:rPr>
      </w:pPr>
      <w:r w:rsidRPr="00851D71">
        <w:rPr>
          <w:rFonts w:asciiTheme="minorHAnsi" w:hAnsiTheme="minorHAnsi"/>
          <w:sz w:val="22"/>
          <w:szCs w:val="22"/>
        </w:rPr>
        <w:t>Delivery tickets must be prepared by the contractor at a minimum in three copies: one for the contractor, one for the site personnel, and one for the sponsor.  Delivery tickets must be itemized to show the number of meals of each type delivered to each site.  Designees of the sponsor at each site will check adequacy of delivery and meals before signing the delivery ticket.  Invoices shall be accepted by the sponsor only if signed by sponsor’s designee at the site.</w:t>
      </w:r>
    </w:p>
    <w:p w14:paraId="2624F773" w14:textId="77777777" w:rsidR="00F201F5" w:rsidRPr="00851D71" w:rsidRDefault="00F201F5" w:rsidP="00C84B47">
      <w:pPr>
        <w:numPr>
          <w:ilvl w:val="0"/>
          <w:numId w:val="18"/>
        </w:numPr>
        <w:spacing w:before="240"/>
        <w:ind w:left="1440"/>
        <w:jc w:val="both"/>
        <w:outlineLvl w:val="0"/>
        <w:rPr>
          <w:rFonts w:asciiTheme="minorHAnsi" w:hAnsiTheme="minorHAnsi"/>
          <w:sz w:val="22"/>
          <w:szCs w:val="22"/>
        </w:rPr>
      </w:pPr>
      <w:r w:rsidRPr="00851D71">
        <w:rPr>
          <w:rFonts w:asciiTheme="minorHAnsi" w:hAnsiTheme="minorHAnsi"/>
          <w:sz w:val="22"/>
          <w:szCs w:val="22"/>
        </w:rPr>
        <w:t>The contractor shall maintain records supported by delivery tickets, invoices, receipts, purchase orders, production records for this contract, or other evidence for inspection and reference to support payments and claims.</w:t>
      </w:r>
    </w:p>
    <w:p w14:paraId="7335B809" w14:textId="77777777" w:rsidR="00F201F5" w:rsidRPr="00851D71" w:rsidRDefault="00F201F5" w:rsidP="00C84B47">
      <w:pPr>
        <w:numPr>
          <w:ilvl w:val="0"/>
          <w:numId w:val="18"/>
        </w:numPr>
        <w:spacing w:before="240"/>
        <w:ind w:left="1440"/>
        <w:jc w:val="both"/>
        <w:outlineLvl w:val="0"/>
        <w:rPr>
          <w:rFonts w:asciiTheme="minorHAnsi" w:hAnsiTheme="minorHAnsi"/>
          <w:sz w:val="22"/>
          <w:szCs w:val="22"/>
        </w:rPr>
      </w:pPr>
      <w:r w:rsidRPr="00851D71">
        <w:rPr>
          <w:rFonts w:asciiTheme="minorHAnsi" w:hAnsiTheme="minorHAnsi"/>
          <w:sz w:val="22"/>
          <w:szCs w:val="22"/>
        </w:rPr>
        <w:t>The books and records of the contractor pertaining to this contract shall be available for a period of three years from the date of submission of the sponsor’s final claim for reimbursement or until the final resolution of any audits for inspection and audit by representatives of the state agency, representative of the U.S. Department of Agriculture, the sponsor and the U.S. General Accounting Office at any reasonable time and place.</w:t>
      </w:r>
    </w:p>
    <w:p w14:paraId="6EE2397D" w14:textId="77777777" w:rsidR="00F201F5" w:rsidRPr="00851D71" w:rsidRDefault="00F201F5" w:rsidP="00C84B47">
      <w:pPr>
        <w:numPr>
          <w:ilvl w:val="0"/>
          <w:numId w:val="18"/>
        </w:numPr>
        <w:spacing w:before="240"/>
        <w:ind w:left="1440"/>
        <w:jc w:val="both"/>
        <w:outlineLvl w:val="0"/>
        <w:rPr>
          <w:rFonts w:asciiTheme="minorHAnsi" w:hAnsiTheme="minorHAnsi"/>
          <w:sz w:val="22"/>
          <w:szCs w:val="22"/>
        </w:rPr>
      </w:pPr>
      <w:r w:rsidRPr="00851D71">
        <w:rPr>
          <w:rFonts w:asciiTheme="minorHAnsi" w:hAnsiTheme="minorHAnsi"/>
          <w:sz w:val="22"/>
          <w:szCs w:val="22"/>
        </w:rPr>
        <w:t>Sponsor shall notify contractor within 24 hours of notification of disallowed meals.  This requirement is in no way to be construed so as to impair the independent duty of the state agency to disallow any portion of a claim for reimbursement</w:t>
      </w:r>
      <w:r w:rsidR="00D91411" w:rsidRPr="00851D71">
        <w:rPr>
          <w:rFonts w:asciiTheme="minorHAnsi" w:hAnsiTheme="minorHAnsi"/>
          <w:sz w:val="22"/>
          <w:szCs w:val="22"/>
        </w:rPr>
        <w:t>.</w:t>
      </w:r>
    </w:p>
    <w:p w14:paraId="77C452F0" w14:textId="77777777" w:rsidR="00F201F5" w:rsidRPr="00851D71" w:rsidRDefault="00F201F5" w:rsidP="00C84B47">
      <w:pPr>
        <w:numPr>
          <w:ilvl w:val="3"/>
          <w:numId w:val="16"/>
        </w:numPr>
        <w:spacing w:before="240"/>
        <w:ind w:left="720"/>
        <w:jc w:val="both"/>
        <w:outlineLvl w:val="0"/>
        <w:rPr>
          <w:rFonts w:asciiTheme="minorHAnsi" w:hAnsiTheme="minorHAnsi"/>
          <w:b/>
          <w:sz w:val="22"/>
          <w:szCs w:val="22"/>
        </w:rPr>
      </w:pPr>
      <w:r w:rsidRPr="00851D71">
        <w:rPr>
          <w:rFonts w:asciiTheme="minorHAnsi" w:hAnsiTheme="minorHAnsi"/>
          <w:b/>
          <w:sz w:val="22"/>
          <w:szCs w:val="22"/>
        </w:rPr>
        <w:t>Method of Payment</w:t>
      </w:r>
    </w:p>
    <w:p w14:paraId="41AEBBFF" w14:textId="77777777" w:rsidR="00F201F5" w:rsidRPr="00851D71" w:rsidRDefault="00F201F5" w:rsidP="00C84B47">
      <w:pPr>
        <w:numPr>
          <w:ilvl w:val="0"/>
          <w:numId w:val="20"/>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The contractor shall submit its itemized invoices to the sponsor </w:t>
      </w:r>
      <w:r w:rsidRPr="00851D71">
        <w:rPr>
          <w:rFonts w:asciiTheme="minorHAnsi" w:hAnsiTheme="minorHAnsi"/>
          <w:sz w:val="22"/>
          <w:szCs w:val="22"/>
          <w:highlight w:val="yellow"/>
        </w:rPr>
        <w:t>weekly</w:t>
      </w:r>
      <w:r w:rsidR="00D91411" w:rsidRPr="00851D71">
        <w:rPr>
          <w:rFonts w:asciiTheme="minorHAnsi" w:hAnsiTheme="minorHAnsi"/>
          <w:sz w:val="22"/>
          <w:szCs w:val="22"/>
        </w:rPr>
        <w:t>.</w:t>
      </w:r>
      <w:r w:rsidRPr="00851D71">
        <w:rPr>
          <w:rFonts w:asciiTheme="minorHAnsi" w:hAnsiTheme="minorHAnsi"/>
          <w:sz w:val="22"/>
          <w:szCs w:val="22"/>
        </w:rPr>
        <w:t xml:space="preserve">  Each invoice shall give a detailed breakdown of the number of meals delivered at each site during the preceding period.  The vendor shall calculate the number of meals delivered each week.  Payment will be made at the unit price.  Each payment period will be calculated and paid for independent of other periods.  No payment shall be made unless the required delivery receipts have been signed by the site representative of the sponsor.</w:t>
      </w:r>
    </w:p>
    <w:p w14:paraId="676EF462" w14:textId="4CFB35CD" w:rsidR="00F201F5" w:rsidRPr="00851D71" w:rsidRDefault="00F201F5" w:rsidP="00C84B47">
      <w:pPr>
        <w:numPr>
          <w:ilvl w:val="0"/>
          <w:numId w:val="20"/>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The contractor shall be paid by the sponsor for all meals delivered in accordance with this contract and </w:t>
      </w:r>
      <w:r w:rsidR="001900F4" w:rsidRPr="00851D71">
        <w:rPr>
          <w:rFonts w:asciiTheme="minorHAnsi" w:hAnsiTheme="minorHAnsi"/>
          <w:sz w:val="22"/>
          <w:szCs w:val="22"/>
        </w:rPr>
        <w:t>CACFP</w:t>
      </w:r>
      <w:r w:rsidRPr="00851D71">
        <w:rPr>
          <w:rFonts w:asciiTheme="minorHAnsi" w:hAnsiTheme="minorHAnsi"/>
          <w:sz w:val="22"/>
          <w:szCs w:val="22"/>
        </w:rPr>
        <w:t xml:space="preserve"> regulations.  However, neither the department nor the State </w:t>
      </w:r>
      <w:r w:rsidR="003B5784" w:rsidRPr="00851D71">
        <w:rPr>
          <w:rFonts w:asciiTheme="minorHAnsi" w:hAnsiTheme="minorHAnsi"/>
          <w:sz w:val="22"/>
          <w:szCs w:val="22"/>
        </w:rPr>
        <w:t>a</w:t>
      </w:r>
      <w:r w:rsidRPr="00851D71">
        <w:rPr>
          <w:rFonts w:asciiTheme="minorHAnsi" w:hAnsiTheme="minorHAnsi"/>
          <w:sz w:val="22"/>
          <w:szCs w:val="22"/>
        </w:rPr>
        <w:t>gency assumes any liability for payment of differences between the number of meals delivered by the contractor and the number o</w:t>
      </w:r>
      <w:r w:rsidR="00D91411" w:rsidRPr="00851D71">
        <w:rPr>
          <w:rFonts w:asciiTheme="minorHAnsi" w:hAnsiTheme="minorHAnsi"/>
          <w:sz w:val="22"/>
          <w:szCs w:val="22"/>
        </w:rPr>
        <w:t>f</w:t>
      </w:r>
      <w:r w:rsidRPr="00851D71">
        <w:rPr>
          <w:rFonts w:asciiTheme="minorHAnsi" w:hAnsiTheme="minorHAnsi"/>
          <w:sz w:val="22"/>
          <w:szCs w:val="22"/>
        </w:rPr>
        <w:t xml:space="preserve"> meals served by the sponsor that are eligible for reimbursement.</w:t>
      </w:r>
    </w:p>
    <w:p w14:paraId="26A25022" w14:textId="77777777" w:rsidR="002D4A3A" w:rsidRPr="00851D71" w:rsidRDefault="00F201F5" w:rsidP="00C84B47">
      <w:pPr>
        <w:numPr>
          <w:ilvl w:val="3"/>
          <w:numId w:val="16"/>
        </w:numPr>
        <w:spacing w:before="240"/>
        <w:ind w:left="720"/>
        <w:jc w:val="both"/>
        <w:outlineLvl w:val="0"/>
        <w:rPr>
          <w:rFonts w:asciiTheme="minorHAnsi" w:hAnsiTheme="minorHAnsi"/>
          <w:b/>
          <w:sz w:val="22"/>
          <w:szCs w:val="22"/>
        </w:rPr>
      </w:pPr>
      <w:r w:rsidRPr="00851D71">
        <w:rPr>
          <w:rFonts w:asciiTheme="minorHAnsi" w:hAnsiTheme="minorHAnsi"/>
          <w:b/>
          <w:sz w:val="22"/>
          <w:szCs w:val="22"/>
        </w:rPr>
        <w:t>Bond Requirement</w:t>
      </w:r>
      <w:r w:rsidR="002D4A3A" w:rsidRPr="00851D71">
        <w:rPr>
          <w:rFonts w:asciiTheme="minorHAnsi" w:hAnsiTheme="minorHAnsi"/>
          <w:b/>
          <w:sz w:val="22"/>
          <w:szCs w:val="22"/>
        </w:rPr>
        <w:t>s</w:t>
      </w:r>
    </w:p>
    <w:p w14:paraId="3BE8FDD8" w14:textId="77777777" w:rsidR="00FF393F" w:rsidRPr="00851D71" w:rsidRDefault="002D4A3A" w:rsidP="00C84B47">
      <w:pPr>
        <w:numPr>
          <w:ilvl w:val="4"/>
          <w:numId w:val="13"/>
        </w:numPr>
        <w:spacing w:before="240"/>
        <w:ind w:left="1440"/>
        <w:jc w:val="both"/>
        <w:outlineLvl w:val="0"/>
        <w:rPr>
          <w:rFonts w:asciiTheme="minorHAnsi" w:hAnsiTheme="minorHAnsi"/>
          <w:sz w:val="22"/>
          <w:szCs w:val="22"/>
        </w:rPr>
      </w:pPr>
      <w:r w:rsidRPr="00851D71">
        <w:rPr>
          <w:rFonts w:asciiTheme="minorHAnsi" w:hAnsiTheme="minorHAnsi"/>
          <w:sz w:val="22"/>
          <w:szCs w:val="22"/>
        </w:rPr>
        <w:t>Bid Bonds:</w:t>
      </w:r>
    </w:p>
    <w:p w14:paraId="020074B1" w14:textId="12F57470" w:rsidR="00231D95" w:rsidRPr="00851D71" w:rsidRDefault="002D4A3A" w:rsidP="003B5784">
      <w:pPr>
        <w:numPr>
          <w:ilvl w:val="5"/>
          <w:numId w:val="13"/>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lastRenderedPageBreak/>
        <w:t>The bid bond security need not be for a specific sum but may be stated to be for a sum equal to 10% of the bid to which it relates. A bid bond or bid security may be stated as a certain stated sum provided that the sum is equal to or greater than 10% of the bid.</w:t>
      </w:r>
      <w:r w:rsidR="003B5784" w:rsidRPr="00851D71">
        <w:rPr>
          <w:rFonts w:asciiTheme="minorHAnsi" w:hAnsiTheme="minorHAnsi"/>
          <w:sz w:val="22"/>
          <w:szCs w:val="22"/>
        </w:rPr>
        <w:t xml:space="preserve"> </w:t>
      </w:r>
      <w:r w:rsidR="00231D95" w:rsidRPr="00851D71">
        <w:rPr>
          <w:rFonts w:asciiTheme="minorHAnsi" w:hAnsiTheme="minorHAnsi"/>
          <w:sz w:val="22"/>
          <w:szCs w:val="22"/>
          <w:highlight w:val="yellow"/>
        </w:rPr>
        <w:t>A CACFP sponsor may choose to waive the requirement of a bid bond.  The decision to waive the requirement of a bid bond must be clearly stated in the bid special provisions.</w:t>
      </w:r>
    </w:p>
    <w:p w14:paraId="668962DF" w14:textId="77777777" w:rsidR="000D024E" w:rsidRPr="00851D71" w:rsidRDefault="002D4A3A" w:rsidP="00C84B47">
      <w:pPr>
        <w:numPr>
          <w:ilvl w:val="4"/>
          <w:numId w:val="13"/>
        </w:numPr>
        <w:spacing w:before="240"/>
        <w:ind w:left="1440"/>
        <w:jc w:val="both"/>
        <w:outlineLvl w:val="0"/>
        <w:rPr>
          <w:rFonts w:asciiTheme="minorHAnsi" w:hAnsiTheme="minorHAnsi"/>
          <w:sz w:val="22"/>
          <w:szCs w:val="22"/>
        </w:rPr>
      </w:pPr>
      <w:r w:rsidRPr="00851D71">
        <w:rPr>
          <w:rFonts w:asciiTheme="minorHAnsi" w:hAnsiTheme="minorHAnsi"/>
          <w:sz w:val="22"/>
          <w:szCs w:val="22"/>
        </w:rPr>
        <w:t>Performance Bonds</w:t>
      </w:r>
    </w:p>
    <w:p w14:paraId="3FA2E42C" w14:textId="07DC0A90" w:rsidR="000D024E" w:rsidRPr="00851D71" w:rsidRDefault="009E7281" w:rsidP="00C84B47">
      <w:pPr>
        <w:numPr>
          <w:ilvl w:val="0"/>
          <w:numId w:val="32"/>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t xml:space="preserve">The procuring agency </w:t>
      </w:r>
      <w:r w:rsidR="000D024E" w:rsidRPr="00851D71">
        <w:rPr>
          <w:rFonts w:asciiTheme="minorHAnsi" w:hAnsiTheme="minorHAnsi"/>
          <w:sz w:val="22"/>
          <w:szCs w:val="22"/>
        </w:rPr>
        <w:t>shall</w:t>
      </w:r>
      <w:r w:rsidRPr="00851D71">
        <w:rPr>
          <w:rFonts w:asciiTheme="minorHAnsi" w:hAnsiTheme="minorHAnsi"/>
          <w:sz w:val="22"/>
          <w:szCs w:val="22"/>
        </w:rPr>
        <w:t xml:space="preserve"> require the succ</w:t>
      </w:r>
      <w:r w:rsidR="000D024E" w:rsidRPr="00851D71">
        <w:rPr>
          <w:rFonts w:asciiTheme="minorHAnsi" w:hAnsiTheme="minorHAnsi"/>
          <w:sz w:val="22"/>
          <w:szCs w:val="22"/>
        </w:rPr>
        <w:t xml:space="preserve">essful bidder to execute a good </w:t>
      </w:r>
      <w:r w:rsidRPr="00851D71">
        <w:rPr>
          <w:rFonts w:asciiTheme="minorHAnsi" w:hAnsiTheme="minorHAnsi"/>
          <w:sz w:val="22"/>
          <w:szCs w:val="22"/>
        </w:rPr>
        <w:t>and sufficient bond to the State for the benefit of the agency.</w:t>
      </w:r>
      <w:r w:rsidR="00F201F5" w:rsidRPr="00851D71">
        <w:rPr>
          <w:rFonts w:asciiTheme="minorHAnsi" w:hAnsiTheme="minorHAnsi"/>
          <w:sz w:val="22"/>
          <w:szCs w:val="22"/>
        </w:rPr>
        <w:t xml:space="preserve"> </w:t>
      </w:r>
      <w:r w:rsidR="000D024E" w:rsidRPr="00851D71">
        <w:rPr>
          <w:rFonts w:asciiTheme="minorHAnsi" w:hAnsiTheme="minorHAnsi"/>
          <w:sz w:val="22"/>
          <w:szCs w:val="22"/>
        </w:rPr>
        <w:t xml:space="preserve"> In cases where contracts for the purchase of materi</w:t>
      </w:r>
      <w:r w:rsidR="009074F3" w:rsidRPr="00851D71">
        <w:rPr>
          <w:rFonts w:asciiTheme="minorHAnsi" w:hAnsiTheme="minorHAnsi"/>
          <w:sz w:val="22"/>
          <w:szCs w:val="22"/>
        </w:rPr>
        <w:t>al with a value less than the $</w:t>
      </w:r>
      <w:r w:rsidR="004A0BEB" w:rsidRPr="00851D71">
        <w:rPr>
          <w:rFonts w:asciiTheme="minorHAnsi" w:hAnsiTheme="minorHAnsi"/>
          <w:sz w:val="22"/>
          <w:szCs w:val="22"/>
        </w:rPr>
        <w:t>10</w:t>
      </w:r>
      <w:r w:rsidR="009074F3" w:rsidRPr="00851D71">
        <w:rPr>
          <w:rFonts w:asciiTheme="minorHAnsi" w:hAnsiTheme="minorHAnsi"/>
          <w:sz w:val="22"/>
          <w:szCs w:val="22"/>
        </w:rPr>
        <w:t>0</w:t>
      </w:r>
      <w:r w:rsidR="000D024E" w:rsidRPr="00851D71">
        <w:rPr>
          <w:rFonts w:asciiTheme="minorHAnsi" w:hAnsiTheme="minorHAnsi"/>
          <w:sz w:val="22"/>
          <w:szCs w:val="22"/>
        </w:rPr>
        <w:t xml:space="preserve">,000 formal purchase threshold, a CACFP sponsor may waive, or reduce, the performance bond requirement from the successful bidder.  </w:t>
      </w:r>
      <w:r w:rsidR="000D024E" w:rsidRPr="00851D71">
        <w:rPr>
          <w:rFonts w:asciiTheme="minorHAnsi" w:hAnsiTheme="minorHAnsi"/>
          <w:sz w:val="22"/>
          <w:szCs w:val="22"/>
          <w:highlight w:val="yellow"/>
        </w:rPr>
        <w:t>Such a waiver or reduction must be stated in the bid specifications.</w:t>
      </w:r>
    </w:p>
    <w:p w14:paraId="671850B0" w14:textId="77777777" w:rsidR="009E7281" w:rsidRPr="00851D71" w:rsidRDefault="002D4A3A" w:rsidP="00C84B47">
      <w:pPr>
        <w:numPr>
          <w:ilvl w:val="0"/>
          <w:numId w:val="32"/>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t xml:space="preserve">The </w:t>
      </w:r>
      <w:r w:rsidR="009E7281" w:rsidRPr="00851D71">
        <w:rPr>
          <w:rFonts w:asciiTheme="minorHAnsi" w:hAnsiTheme="minorHAnsi"/>
          <w:sz w:val="22"/>
          <w:szCs w:val="22"/>
        </w:rPr>
        <w:t>Performance bonds</w:t>
      </w:r>
      <w:r w:rsidR="00F201F5" w:rsidRPr="00851D71">
        <w:rPr>
          <w:rFonts w:asciiTheme="minorHAnsi" w:hAnsiTheme="minorHAnsi"/>
          <w:sz w:val="22"/>
          <w:szCs w:val="22"/>
        </w:rPr>
        <w:t xml:space="preserve"> </w:t>
      </w:r>
      <w:r w:rsidR="00340F72" w:rsidRPr="00851D71">
        <w:rPr>
          <w:rFonts w:asciiTheme="minorHAnsi" w:hAnsiTheme="minorHAnsi"/>
          <w:sz w:val="22"/>
          <w:szCs w:val="22"/>
        </w:rPr>
        <w:t>shall b</w:t>
      </w:r>
      <w:r w:rsidR="009E7281" w:rsidRPr="00851D71">
        <w:rPr>
          <w:rFonts w:asciiTheme="minorHAnsi" w:hAnsiTheme="minorHAnsi"/>
          <w:sz w:val="22"/>
          <w:szCs w:val="22"/>
        </w:rPr>
        <w:t>e with a corporate surety authorized to do b</w:t>
      </w:r>
      <w:r w:rsidR="00340F72" w:rsidRPr="00851D71">
        <w:rPr>
          <w:rFonts w:asciiTheme="minorHAnsi" w:hAnsiTheme="minorHAnsi"/>
          <w:sz w:val="22"/>
          <w:szCs w:val="22"/>
        </w:rPr>
        <w:t>usiness in this state and b</w:t>
      </w:r>
      <w:r w:rsidR="009E7281" w:rsidRPr="00851D71">
        <w:rPr>
          <w:rFonts w:asciiTheme="minorHAnsi" w:hAnsiTheme="minorHAnsi"/>
          <w:sz w:val="22"/>
          <w:szCs w:val="22"/>
        </w:rPr>
        <w:t>e in a sum equal to 100% of the contract award</w:t>
      </w:r>
      <w:r w:rsidR="00340F72" w:rsidRPr="00851D71">
        <w:rPr>
          <w:rFonts w:asciiTheme="minorHAnsi" w:hAnsiTheme="minorHAnsi"/>
          <w:sz w:val="22"/>
          <w:szCs w:val="22"/>
        </w:rPr>
        <w:t>.</w:t>
      </w:r>
    </w:p>
    <w:p w14:paraId="2ADC4E93" w14:textId="77777777" w:rsidR="00231D95" w:rsidRPr="00851D71" w:rsidRDefault="00231D95" w:rsidP="00C84B47">
      <w:pPr>
        <w:ind w:left="1987"/>
        <w:jc w:val="both"/>
        <w:outlineLvl w:val="0"/>
        <w:rPr>
          <w:rFonts w:asciiTheme="minorHAnsi" w:hAnsiTheme="minorHAnsi"/>
          <w:sz w:val="22"/>
          <w:szCs w:val="22"/>
        </w:rPr>
      </w:pPr>
    </w:p>
    <w:p w14:paraId="60BF20B0" w14:textId="77777777" w:rsidR="00FF393F" w:rsidRPr="00851D71" w:rsidRDefault="00F201F5" w:rsidP="00C84B47">
      <w:pPr>
        <w:numPr>
          <w:ilvl w:val="3"/>
          <w:numId w:val="16"/>
        </w:numPr>
        <w:ind w:left="720"/>
        <w:jc w:val="both"/>
        <w:outlineLvl w:val="0"/>
        <w:rPr>
          <w:rFonts w:asciiTheme="minorHAnsi" w:hAnsiTheme="minorHAnsi"/>
          <w:sz w:val="22"/>
          <w:szCs w:val="22"/>
        </w:rPr>
      </w:pPr>
      <w:r w:rsidRPr="00851D71">
        <w:rPr>
          <w:rFonts w:asciiTheme="minorHAnsi" w:hAnsiTheme="minorHAnsi"/>
          <w:b/>
          <w:sz w:val="22"/>
          <w:szCs w:val="22"/>
        </w:rPr>
        <w:t>Insurance</w:t>
      </w:r>
    </w:p>
    <w:p w14:paraId="1F55DE20" w14:textId="77777777" w:rsidR="0043052E" w:rsidRPr="00851D71" w:rsidRDefault="0043052E" w:rsidP="00C84B47">
      <w:pPr>
        <w:ind w:left="720"/>
        <w:jc w:val="both"/>
        <w:outlineLvl w:val="0"/>
        <w:rPr>
          <w:rFonts w:asciiTheme="minorHAnsi" w:hAnsiTheme="minorHAnsi"/>
          <w:sz w:val="22"/>
          <w:szCs w:val="22"/>
        </w:rPr>
      </w:pPr>
    </w:p>
    <w:p w14:paraId="3C373177" w14:textId="77777777" w:rsidR="00FF393F" w:rsidRPr="00851D71" w:rsidRDefault="00F201F5" w:rsidP="00C84B47">
      <w:pPr>
        <w:ind w:left="720"/>
        <w:jc w:val="both"/>
        <w:outlineLvl w:val="0"/>
        <w:rPr>
          <w:rFonts w:asciiTheme="minorHAnsi" w:hAnsiTheme="minorHAnsi"/>
          <w:sz w:val="22"/>
          <w:szCs w:val="22"/>
        </w:rPr>
      </w:pPr>
      <w:r w:rsidRPr="00851D71">
        <w:rPr>
          <w:rFonts w:asciiTheme="minorHAnsi" w:hAnsiTheme="minorHAnsi"/>
          <w:sz w:val="22"/>
          <w:szCs w:val="22"/>
        </w:rPr>
        <w:t>The successful bidder shall procure and maintain the following insurance:</w:t>
      </w:r>
    </w:p>
    <w:p w14:paraId="174D2040" w14:textId="77777777" w:rsidR="0043052E" w:rsidRPr="00851D71" w:rsidRDefault="00F201F5" w:rsidP="00C84B47">
      <w:pPr>
        <w:numPr>
          <w:ilvl w:val="0"/>
          <w:numId w:val="23"/>
        </w:numPr>
        <w:spacing w:before="240"/>
        <w:ind w:left="1440"/>
        <w:jc w:val="both"/>
        <w:outlineLvl w:val="0"/>
        <w:rPr>
          <w:rFonts w:asciiTheme="minorHAnsi" w:hAnsiTheme="minorHAnsi"/>
          <w:sz w:val="22"/>
          <w:szCs w:val="22"/>
        </w:rPr>
      </w:pPr>
      <w:r w:rsidRPr="00851D71">
        <w:rPr>
          <w:rFonts w:asciiTheme="minorHAnsi" w:hAnsiTheme="minorHAnsi"/>
          <w:sz w:val="22"/>
          <w:szCs w:val="22"/>
        </w:rPr>
        <w:t>Workers’ Compensation in accordance with the laws of the State of Delaware.</w:t>
      </w:r>
    </w:p>
    <w:p w14:paraId="04DAF691" w14:textId="77777777" w:rsidR="0043052E" w:rsidRPr="00851D71" w:rsidRDefault="00F201F5" w:rsidP="00C84B47">
      <w:pPr>
        <w:numPr>
          <w:ilvl w:val="0"/>
          <w:numId w:val="22"/>
        </w:numPr>
        <w:spacing w:before="240"/>
        <w:ind w:left="1440"/>
        <w:jc w:val="both"/>
        <w:outlineLvl w:val="0"/>
        <w:rPr>
          <w:rFonts w:asciiTheme="minorHAnsi" w:hAnsiTheme="minorHAnsi"/>
          <w:sz w:val="22"/>
          <w:szCs w:val="22"/>
        </w:rPr>
      </w:pPr>
      <w:r w:rsidRPr="00851D71">
        <w:rPr>
          <w:rFonts w:asciiTheme="minorHAnsi" w:hAnsiTheme="minorHAnsi"/>
          <w:sz w:val="22"/>
          <w:szCs w:val="22"/>
        </w:rPr>
        <w:t>Liability coverage for bodily injury, property damage and products liability, including bodily injury and property damage caused by automobiles, with limit of $500,000 for injury or death of any one person and $1,500,000 for injury or death of two or more persons in any one accident, $100,000 property damage and $200,000 products liability for any single occurrence.</w:t>
      </w:r>
    </w:p>
    <w:p w14:paraId="5F31DECF" w14:textId="77777777" w:rsidR="00F201F5" w:rsidRPr="00851D71" w:rsidRDefault="00F201F5" w:rsidP="00C84B47">
      <w:pPr>
        <w:numPr>
          <w:ilvl w:val="0"/>
          <w:numId w:val="22"/>
        </w:numPr>
        <w:spacing w:before="240"/>
        <w:ind w:left="1440"/>
        <w:jc w:val="both"/>
        <w:outlineLvl w:val="0"/>
        <w:rPr>
          <w:rFonts w:asciiTheme="minorHAnsi" w:hAnsiTheme="minorHAnsi"/>
          <w:sz w:val="22"/>
          <w:szCs w:val="22"/>
        </w:rPr>
      </w:pPr>
      <w:r w:rsidRPr="00851D71">
        <w:rPr>
          <w:rFonts w:asciiTheme="minorHAnsi" w:hAnsiTheme="minorHAnsi"/>
          <w:sz w:val="22"/>
          <w:szCs w:val="22"/>
        </w:rPr>
        <w:t>Contractor shall furnish sponsor with such evidence of insurance as sponsor may reasonably require, including insurance covering contractor’s contractual liability.</w:t>
      </w:r>
    </w:p>
    <w:p w14:paraId="173D85A4" w14:textId="77777777" w:rsidR="00F201F5" w:rsidRPr="00851D71" w:rsidRDefault="00F201F5" w:rsidP="00C84B47">
      <w:pPr>
        <w:numPr>
          <w:ilvl w:val="0"/>
          <w:numId w:val="22"/>
        </w:numPr>
        <w:spacing w:before="240"/>
        <w:ind w:left="1440"/>
        <w:jc w:val="both"/>
        <w:outlineLvl w:val="0"/>
        <w:rPr>
          <w:rFonts w:asciiTheme="minorHAnsi" w:hAnsiTheme="minorHAnsi"/>
          <w:sz w:val="22"/>
          <w:szCs w:val="22"/>
        </w:rPr>
      </w:pPr>
      <w:r w:rsidRPr="00851D71">
        <w:rPr>
          <w:rFonts w:asciiTheme="minorHAnsi" w:hAnsiTheme="minorHAnsi"/>
          <w:sz w:val="22"/>
          <w:szCs w:val="22"/>
        </w:rPr>
        <w:t>Contractor shall indemnify sponsor and state against loss or damage including attorney fees and costs of litigation caused by negligent acts of contractor or of contractor’s agents or employees.</w:t>
      </w:r>
      <w:r w:rsidR="0043052E" w:rsidRPr="00851D71">
        <w:rPr>
          <w:rFonts w:asciiTheme="minorHAnsi" w:hAnsiTheme="minorHAnsi"/>
          <w:sz w:val="22"/>
          <w:szCs w:val="22"/>
        </w:rPr>
        <w:t xml:space="preserve"> </w:t>
      </w:r>
      <w:r w:rsidRPr="00851D71">
        <w:rPr>
          <w:rFonts w:asciiTheme="minorHAnsi" w:hAnsiTheme="minorHAnsi"/>
          <w:sz w:val="22"/>
          <w:szCs w:val="22"/>
        </w:rPr>
        <w:t>Contractor expressly agrees to defend any suit against sponsor for personal injury, sickness or disease arising out of consumption or use of products purchased from contractor (as well as suit for loss resulting from pilferage by contractor’s employees).  Sponsor shall promptly notify contractor and Delaware Department of Education in writing of any claims against either contractor or sponsor, and if suit has been filed, shall forward to contractor and state all papers received in connection thereof.  Sponsor shall not incur expense or enter into settlement without contractor’s consent, provided however, that if contractor shall refuse or fail to defend, sponsor may defend, adjust or settle any such claim, and the costs thereby incurred, including reasonable attorney fees, are to be charged to contractor.</w:t>
      </w:r>
    </w:p>
    <w:p w14:paraId="2E3CA145" w14:textId="77777777" w:rsidR="00AE5AA8" w:rsidRPr="00851D71" w:rsidRDefault="00F201F5" w:rsidP="00C84B47">
      <w:pPr>
        <w:numPr>
          <w:ilvl w:val="3"/>
          <w:numId w:val="16"/>
        </w:numPr>
        <w:spacing w:before="240"/>
        <w:ind w:left="720"/>
        <w:jc w:val="both"/>
        <w:outlineLvl w:val="0"/>
        <w:rPr>
          <w:rFonts w:asciiTheme="minorHAnsi" w:hAnsiTheme="minorHAnsi"/>
          <w:sz w:val="22"/>
          <w:szCs w:val="22"/>
        </w:rPr>
      </w:pPr>
      <w:r w:rsidRPr="00851D71">
        <w:rPr>
          <w:rFonts w:asciiTheme="minorHAnsi" w:hAnsiTheme="minorHAnsi"/>
          <w:b/>
          <w:sz w:val="22"/>
          <w:szCs w:val="22"/>
        </w:rPr>
        <w:t>Availability of Funds</w:t>
      </w:r>
    </w:p>
    <w:p w14:paraId="6703B2D9" w14:textId="77777777" w:rsidR="00F201F5" w:rsidRPr="00851D71" w:rsidRDefault="00F201F5" w:rsidP="00A3757A">
      <w:p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The sponsor reserves the right to cancel this contract if the federal funding to support the </w:t>
      </w:r>
      <w:r w:rsidR="001900F4" w:rsidRPr="00851D71">
        <w:rPr>
          <w:rFonts w:asciiTheme="minorHAnsi" w:hAnsiTheme="minorHAnsi"/>
          <w:sz w:val="22"/>
          <w:szCs w:val="22"/>
        </w:rPr>
        <w:t>CACFP</w:t>
      </w:r>
      <w:r w:rsidRPr="00851D71">
        <w:rPr>
          <w:rFonts w:asciiTheme="minorHAnsi" w:hAnsiTheme="minorHAnsi"/>
          <w:sz w:val="22"/>
          <w:szCs w:val="22"/>
        </w:rPr>
        <w:t xml:space="preserve"> is withdrawn.  It is further understood that, in the event of cancellation of </w:t>
      </w:r>
      <w:r w:rsidRPr="00851D71">
        <w:rPr>
          <w:rFonts w:asciiTheme="minorHAnsi" w:hAnsiTheme="minorHAnsi"/>
          <w:sz w:val="22"/>
          <w:szCs w:val="22"/>
        </w:rPr>
        <w:lastRenderedPageBreak/>
        <w:t>the contract, the sponsor shall be responsible for meals that have already been assembled and delivered in accordance with this contract.</w:t>
      </w:r>
    </w:p>
    <w:p w14:paraId="13F1266C" w14:textId="77777777" w:rsidR="00F201F5" w:rsidRPr="00851D71" w:rsidRDefault="00F201F5" w:rsidP="00C84B47">
      <w:pPr>
        <w:numPr>
          <w:ilvl w:val="3"/>
          <w:numId w:val="16"/>
        </w:numPr>
        <w:spacing w:before="240"/>
        <w:ind w:left="720"/>
        <w:jc w:val="both"/>
        <w:outlineLvl w:val="0"/>
        <w:rPr>
          <w:rFonts w:asciiTheme="minorHAnsi" w:hAnsiTheme="minorHAnsi"/>
          <w:b/>
          <w:sz w:val="22"/>
          <w:szCs w:val="22"/>
        </w:rPr>
      </w:pPr>
      <w:r w:rsidRPr="00851D71">
        <w:rPr>
          <w:rFonts w:asciiTheme="minorHAnsi" w:hAnsiTheme="minorHAnsi"/>
          <w:b/>
          <w:sz w:val="22"/>
          <w:szCs w:val="22"/>
        </w:rPr>
        <w:t>Emergencies</w:t>
      </w:r>
    </w:p>
    <w:p w14:paraId="255BACD1" w14:textId="77777777" w:rsidR="00F201F5" w:rsidRPr="00851D71" w:rsidRDefault="00F201F5" w:rsidP="00C84B47">
      <w:pPr>
        <w:numPr>
          <w:ilvl w:val="0"/>
          <w:numId w:val="21"/>
        </w:numPr>
        <w:spacing w:before="240"/>
        <w:ind w:left="1440"/>
        <w:jc w:val="both"/>
        <w:outlineLvl w:val="0"/>
        <w:rPr>
          <w:rFonts w:asciiTheme="minorHAnsi" w:hAnsiTheme="minorHAnsi"/>
          <w:sz w:val="22"/>
          <w:szCs w:val="22"/>
        </w:rPr>
      </w:pPr>
      <w:r w:rsidRPr="00851D71">
        <w:rPr>
          <w:rFonts w:asciiTheme="minorHAnsi" w:hAnsiTheme="minorHAnsi"/>
          <w:sz w:val="22"/>
          <w:szCs w:val="22"/>
        </w:rPr>
        <w:t>In the event of unforeseen emergency circumstances, the contractor shall immediately notify the sponsor by telephone or fax of the following: (1) the impossibility of on-time delivery; (2) the circumstance(s) precluding delivery, and (3) a statement of whether or not succeeding deliveries will be affected.  No payments will be made for deliveries made later than two hours after specified meal time began (lunch) and one hour after specified meal service time began for breakfast and supplement.</w:t>
      </w:r>
    </w:p>
    <w:p w14:paraId="49018E84" w14:textId="77777777" w:rsidR="00F201F5" w:rsidRPr="00851D71" w:rsidRDefault="00F201F5" w:rsidP="00C84B47">
      <w:pPr>
        <w:numPr>
          <w:ilvl w:val="0"/>
          <w:numId w:val="21"/>
        </w:numPr>
        <w:spacing w:before="240"/>
        <w:ind w:left="1440"/>
        <w:jc w:val="both"/>
        <w:outlineLvl w:val="0"/>
        <w:rPr>
          <w:rFonts w:asciiTheme="minorHAnsi" w:hAnsiTheme="minorHAnsi"/>
          <w:sz w:val="22"/>
          <w:szCs w:val="22"/>
        </w:rPr>
      </w:pPr>
      <w:r w:rsidRPr="00851D71">
        <w:rPr>
          <w:rFonts w:asciiTheme="minorHAnsi" w:hAnsiTheme="minorHAnsi"/>
          <w:sz w:val="22"/>
          <w:szCs w:val="22"/>
        </w:rPr>
        <w:t>Emergency circumstances at the site precluding utilization of meal are the concern of the sponsor.  The sponsor may cancel orders provided the contractor is contacted by 7:00 a.m. on the day of delivery or in time to “hold” or “recall” delivery if mutually agreed upon between the parties to this contract.</w:t>
      </w:r>
    </w:p>
    <w:p w14:paraId="5BC52775" w14:textId="77777777" w:rsidR="00F201F5" w:rsidRPr="00851D71" w:rsidRDefault="00F201F5" w:rsidP="00C84B47">
      <w:pPr>
        <w:numPr>
          <w:ilvl w:val="0"/>
          <w:numId w:val="21"/>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Adjustments for emergency situations affecting the </w:t>
      </w:r>
      <w:r w:rsidR="00A7457F" w:rsidRPr="00851D71">
        <w:rPr>
          <w:rFonts w:asciiTheme="minorHAnsi" w:hAnsiTheme="minorHAnsi"/>
          <w:sz w:val="22"/>
          <w:szCs w:val="22"/>
        </w:rPr>
        <w:t>contractor’s</w:t>
      </w:r>
      <w:r w:rsidRPr="00851D71">
        <w:rPr>
          <w:rFonts w:asciiTheme="minorHAnsi" w:hAnsiTheme="minorHAnsi"/>
          <w:sz w:val="22"/>
          <w:szCs w:val="22"/>
        </w:rPr>
        <w:t xml:space="preserve"> ability to deliver meals, or sponsor’s ability to utilize meals, for periods longer than 24 hours will be mutually worked out between the contractor and sponsor.</w:t>
      </w:r>
    </w:p>
    <w:p w14:paraId="3587949D" w14:textId="77777777" w:rsidR="00F201F5" w:rsidRPr="00851D71" w:rsidRDefault="00F201F5" w:rsidP="00C84B47">
      <w:pPr>
        <w:numPr>
          <w:ilvl w:val="0"/>
          <w:numId w:val="21"/>
        </w:numPr>
        <w:spacing w:before="240"/>
        <w:ind w:left="1440"/>
        <w:jc w:val="both"/>
        <w:outlineLvl w:val="0"/>
        <w:rPr>
          <w:rFonts w:asciiTheme="minorHAnsi" w:hAnsiTheme="minorHAnsi"/>
          <w:sz w:val="22"/>
          <w:szCs w:val="22"/>
        </w:rPr>
      </w:pPr>
      <w:r w:rsidRPr="00851D71">
        <w:rPr>
          <w:rFonts w:asciiTheme="minorHAnsi" w:hAnsiTheme="minorHAnsi"/>
          <w:sz w:val="22"/>
          <w:szCs w:val="22"/>
        </w:rPr>
        <w:t>In event of contractor’s default with respect to a particular delivery or in other cases of nonperformance or noncompliance, sponsor reserves right to secure meals from an alternate source.  Contractor shall be liable to sponsor for all costs incurred in securing such replacement meals.</w:t>
      </w:r>
    </w:p>
    <w:p w14:paraId="2D5D0E19" w14:textId="77777777" w:rsidR="00F201F5" w:rsidRPr="00851D71" w:rsidRDefault="00F201F5" w:rsidP="00C84B47">
      <w:pPr>
        <w:numPr>
          <w:ilvl w:val="3"/>
          <w:numId w:val="16"/>
        </w:numPr>
        <w:spacing w:before="240"/>
        <w:ind w:left="720"/>
        <w:jc w:val="both"/>
        <w:outlineLvl w:val="0"/>
        <w:rPr>
          <w:rFonts w:asciiTheme="minorHAnsi" w:hAnsiTheme="minorHAnsi"/>
          <w:b/>
          <w:sz w:val="22"/>
          <w:szCs w:val="22"/>
        </w:rPr>
      </w:pPr>
      <w:r w:rsidRPr="00851D71">
        <w:rPr>
          <w:rFonts w:asciiTheme="minorHAnsi" w:hAnsiTheme="minorHAnsi"/>
          <w:b/>
          <w:sz w:val="22"/>
          <w:szCs w:val="22"/>
        </w:rPr>
        <w:t>Termination</w:t>
      </w:r>
    </w:p>
    <w:p w14:paraId="65F29E5C" w14:textId="622B2C69"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The sponsor reserves the right to terminate this contract if the contractor fails to comply with any of the requirements of this contract.  The sponsor shall n</w:t>
      </w:r>
      <w:r w:rsidR="00311347" w:rsidRPr="00851D71">
        <w:rPr>
          <w:rFonts w:asciiTheme="minorHAnsi" w:hAnsiTheme="minorHAnsi"/>
          <w:sz w:val="22"/>
          <w:szCs w:val="22"/>
        </w:rPr>
        <w:t xml:space="preserve">otify the contractor and surety </w:t>
      </w:r>
      <w:r w:rsidRPr="00851D71">
        <w:rPr>
          <w:rFonts w:asciiTheme="minorHAnsi" w:hAnsiTheme="minorHAnsi"/>
          <w:sz w:val="22"/>
          <w:szCs w:val="22"/>
        </w:rPr>
        <w:t>company, if applicable, of specific instances of noncompliance in writing.  In instances where the contractor has been notified of noncompliance with the terms of the contract and ha</w:t>
      </w:r>
      <w:r w:rsidR="00340F72" w:rsidRPr="00851D71">
        <w:rPr>
          <w:rFonts w:asciiTheme="minorHAnsi" w:hAnsiTheme="minorHAnsi"/>
          <w:sz w:val="22"/>
          <w:szCs w:val="22"/>
        </w:rPr>
        <w:t>s</w:t>
      </w:r>
      <w:r w:rsidRPr="00851D71">
        <w:rPr>
          <w:rFonts w:asciiTheme="minorHAnsi" w:hAnsiTheme="minorHAnsi"/>
          <w:sz w:val="22"/>
          <w:szCs w:val="22"/>
        </w:rPr>
        <w:t xml:space="preserve"> not taken immediately corrective action, the sponsor shall have the right, upon written notice, of the immediate termination of the contract and the contractor or surety company, if applicable, shall be liable for any damages incurred by the sponsor.  The sponsor shall </w:t>
      </w:r>
      <w:r w:rsidR="001F3B55" w:rsidRPr="00851D71">
        <w:rPr>
          <w:rFonts w:asciiTheme="minorHAnsi" w:hAnsiTheme="minorHAnsi"/>
          <w:sz w:val="22"/>
          <w:szCs w:val="22"/>
        </w:rPr>
        <w:t>re-bid the contract on</w:t>
      </w:r>
      <w:r w:rsidRPr="00851D71">
        <w:rPr>
          <w:rFonts w:asciiTheme="minorHAnsi" w:hAnsiTheme="minorHAnsi"/>
          <w:sz w:val="22"/>
          <w:szCs w:val="22"/>
        </w:rPr>
        <w:t xml:space="preserve"> a competitive basis to arrive at a fair and reasonable price</w:t>
      </w:r>
      <w:r w:rsidR="00233F6E" w:rsidRPr="00851D71">
        <w:rPr>
          <w:rFonts w:asciiTheme="minorHAnsi" w:hAnsiTheme="minorHAnsi"/>
          <w:sz w:val="22"/>
          <w:szCs w:val="22"/>
        </w:rPr>
        <w:t>.</w:t>
      </w:r>
    </w:p>
    <w:p w14:paraId="27B221FD" w14:textId="77777777"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The sponsor may, by written notice to the contractor, terminate the right of the contractor to proceed under this contract, if it is found by the sponsor that gratuities in the form of entertainment, gifts, or otherwise were offered or given by the contractor to any officer or employee of the sponsor with a view toward securing a contract or securing favorable treatment with respect to the awarding or amending of the contract; provided that the existence of the facts upon which the sponsor makes such findings shall be in issue and may be reviewed in any competent court.</w:t>
      </w:r>
    </w:p>
    <w:p w14:paraId="77CEB655" w14:textId="77777777"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In the event this contract is terminated as provided in paragraph (B) hereof, the sponsor shall be entitled (i) to pursue the same remedies against the contractor as it could pursue in the event of a breach of the contract by the contractor, and (ii) as a penalty in addition to any other damages in an amount which shall not be less than three nor more than ten times the costs incurred by the contractor in providing any such gratuities to any such officer or employee.</w:t>
      </w:r>
    </w:p>
    <w:p w14:paraId="5035C966" w14:textId="77777777"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lastRenderedPageBreak/>
        <w:t>The rights and remedies of the sponsor provided in this clause shall not be exclusive and are in addition to any other rights and remedies provided by law or under this contract.</w:t>
      </w:r>
    </w:p>
    <w:p w14:paraId="3A7C24E6" w14:textId="77777777"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This contract is expressly made contingent upon adequate funding from federal, state and local sources.  In the event adequate funding is not available and sponsor is unable to satisfy its financial obligation hereunder, sponsor shall have the option to terminate this contract upon five days written notice to contractor.  If contract is terminated in this manner, sponsor shall be released from liability for food ordered by contractor but shall remain liable for food prepared for delivery by contractor before notice is given.  In contracts over $100,000 this contract is further made contingent upon delivery by contractor to sponsor of a performance bond in the amount specified on page 1, to be furnished within ten (1) days of award of contract to ensure contractor’s full and faithful performance of its obligations hereunder.  Upon satisfactory performance of contractor’s contractual obligations and at the expiration of the contract term, contractor shall be entitled to cancellation of performance bond.</w:t>
      </w:r>
    </w:p>
    <w:p w14:paraId="47A05309" w14:textId="77777777"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Should contractor default in timely or adequate performance of any of its obligations hereunder, sponsor may, upon notice to contractor and state agency, utilized program payments to satisfy the debt or obligation owed sponsor by contractor.</w:t>
      </w:r>
    </w:p>
    <w:p w14:paraId="6C9E650C" w14:textId="35AB71AA"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Sponsor and contractor agree that sponsor may cancel contract with 12 </w:t>
      </w:r>
      <w:r w:rsidR="003C7CF0" w:rsidRPr="00851D71">
        <w:rPr>
          <w:rFonts w:asciiTheme="minorHAnsi" w:hAnsiTheme="minorHAnsi"/>
          <w:sz w:val="22"/>
          <w:szCs w:val="22"/>
        </w:rPr>
        <w:t>hours’ notice</w:t>
      </w:r>
      <w:r w:rsidRPr="00851D71">
        <w:rPr>
          <w:rFonts w:asciiTheme="minorHAnsi" w:hAnsiTheme="minorHAnsi"/>
          <w:sz w:val="22"/>
          <w:szCs w:val="22"/>
        </w:rPr>
        <w:t xml:space="preserve"> to the contractor and with approval of the state agency for any one or more of the following documented reasons:</w:t>
      </w:r>
    </w:p>
    <w:p w14:paraId="139762F7" w14:textId="77777777" w:rsidR="00F201F5" w:rsidRPr="00851D71" w:rsidRDefault="00F201F5" w:rsidP="00C84B47">
      <w:pPr>
        <w:numPr>
          <w:ilvl w:val="0"/>
          <w:numId w:val="26"/>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t>Sponsor disallows 5 percent of all meals delivered in one week or 10 percent of any meal type for one week.</w:t>
      </w:r>
    </w:p>
    <w:p w14:paraId="31BC5CE5" w14:textId="77777777" w:rsidR="00F201F5" w:rsidRPr="00851D71" w:rsidRDefault="00F201F5" w:rsidP="00C84B47">
      <w:pPr>
        <w:numPr>
          <w:ilvl w:val="0"/>
          <w:numId w:val="26"/>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t>Contractor fails to deliver any one meal type on any day without sufficient justification.</w:t>
      </w:r>
    </w:p>
    <w:p w14:paraId="22449BC1" w14:textId="77777777" w:rsidR="00F201F5" w:rsidRPr="00851D71" w:rsidRDefault="00F201F5" w:rsidP="00C84B47">
      <w:pPr>
        <w:numPr>
          <w:ilvl w:val="0"/>
          <w:numId w:val="26"/>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t>Ten percent (10%) of a sponsor’s sites under this contract, over a one-week period, received meal delivery outside of the approved time.</w:t>
      </w:r>
    </w:p>
    <w:p w14:paraId="3D17F76E" w14:textId="77777777" w:rsidR="00F201F5" w:rsidRPr="00851D71" w:rsidRDefault="00F201F5" w:rsidP="00C84B47">
      <w:pPr>
        <w:numPr>
          <w:ilvl w:val="0"/>
          <w:numId w:val="26"/>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t>Five percent (5%) of the meals delivered over a one-week period, under this contract, did not follow the approved menu cycle (Schedule C).</w:t>
      </w:r>
    </w:p>
    <w:p w14:paraId="5B7C1944" w14:textId="77777777" w:rsidR="00F201F5" w:rsidRPr="00851D71" w:rsidRDefault="00F201F5" w:rsidP="00C84B47">
      <w:pPr>
        <w:numPr>
          <w:ilvl w:val="0"/>
          <w:numId w:val="26"/>
        </w:numPr>
        <w:spacing w:before="240"/>
        <w:ind w:left="2174" w:hanging="187"/>
        <w:jc w:val="both"/>
        <w:outlineLvl w:val="0"/>
        <w:rPr>
          <w:rFonts w:asciiTheme="minorHAnsi" w:hAnsiTheme="minorHAnsi"/>
          <w:sz w:val="22"/>
          <w:szCs w:val="22"/>
        </w:rPr>
      </w:pPr>
      <w:r w:rsidRPr="00851D71">
        <w:rPr>
          <w:rFonts w:asciiTheme="minorHAnsi" w:hAnsiTheme="minorHAnsi"/>
          <w:sz w:val="22"/>
          <w:szCs w:val="22"/>
        </w:rPr>
        <w:t>Any part of this contract was assigned or subcontracted to another company for the preparation of the meals.</w:t>
      </w:r>
    </w:p>
    <w:p w14:paraId="42E22B88" w14:textId="0D346578" w:rsidR="00F201F5" w:rsidRPr="00851D71" w:rsidRDefault="00F201F5" w:rsidP="00C84B47">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Contractor may cancel this contract for the following documented reason:</w:t>
      </w:r>
      <w:r w:rsidRPr="00851D71">
        <w:rPr>
          <w:rFonts w:asciiTheme="minorHAnsi" w:hAnsiTheme="minorHAnsi"/>
          <w:sz w:val="22"/>
          <w:szCs w:val="22"/>
        </w:rPr>
        <w:br/>
      </w:r>
      <w:r w:rsidRPr="00851D71">
        <w:rPr>
          <w:rFonts w:asciiTheme="minorHAnsi" w:hAnsiTheme="minorHAnsi"/>
          <w:sz w:val="22"/>
          <w:szCs w:val="22"/>
        </w:rPr>
        <w:br/>
        <w:t xml:space="preserve">An excess of five percent (5%) of the meals delivered under this contract, over a one-week period were disallowed by the state </w:t>
      </w:r>
      <w:r w:rsidR="003C7CF0" w:rsidRPr="00851D71">
        <w:rPr>
          <w:rFonts w:asciiTheme="minorHAnsi" w:hAnsiTheme="minorHAnsi"/>
          <w:sz w:val="22"/>
          <w:szCs w:val="22"/>
        </w:rPr>
        <w:t>agency and</w:t>
      </w:r>
      <w:r w:rsidRPr="00851D71">
        <w:rPr>
          <w:rFonts w:asciiTheme="minorHAnsi" w:hAnsiTheme="minorHAnsi"/>
          <w:sz w:val="22"/>
          <w:szCs w:val="22"/>
        </w:rPr>
        <w:t xml:space="preserve"> are attributed to sponsor’s failure to meet its responsibilities under this contact or agreement with the state agency.</w:t>
      </w:r>
    </w:p>
    <w:p w14:paraId="274597C8" w14:textId="77777777" w:rsidR="001025D8" w:rsidRPr="00851D71" w:rsidRDefault="00F201F5" w:rsidP="001025D8">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Sponsor and contractor verify right of state agency to cancel funding if sponsor and/or contractor fail to abide by regulations or this program.</w:t>
      </w:r>
    </w:p>
    <w:p w14:paraId="690FD500" w14:textId="77777777" w:rsidR="001025D8" w:rsidRPr="00851D71" w:rsidRDefault="001025D8" w:rsidP="001025D8">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 xml:space="preserve">Termination for Cause: The Sponsor may terminate this contract, or any part hereof, for cause in the event of any default by the Contractor, or if the Contractor fails to comply with any contract terms and conditions, or fails to provide the Sponsor, upon request, </w:t>
      </w:r>
      <w:r w:rsidRPr="00851D71">
        <w:rPr>
          <w:rFonts w:asciiTheme="minorHAnsi" w:hAnsiTheme="minorHAnsi"/>
          <w:sz w:val="22"/>
          <w:szCs w:val="22"/>
        </w:rPr>
        <w:lastRenderedPageBreak/>
        <w:t>with adequate assurances of future performance. The Sponsor shall provide the Contractor with a written notice thirty (30) days prior to the contract termination date. In the event of termination for cause, the Sponsor shall not be liable to the Contractor for any amount for supplies or services not accepted, and the Contractor shall be liable to the Sponsor for any and all rights and remedies provided by law. If it is determined that the Sponsor improperly terminated this contract for default, such termination shall be deemed a termination for convenience. The Contractor may also terminate this contract under the same set of aforementioned conditions.</w:t>
      </w:r>
    </w:p>
    <w:p w14:paraId="69B0ED19" w14:textId="061F1E4B" w:rsidR="00C91563" w:rsidRPr="00851D71" w:rsidRDefault="001025D8" w:rsidP="001025D8">
      <w:pPr>
        <w:numPr>
          <w:ilvl w:val="0"/>
          <w:numId w:val="25"/>
        </w:numPr>
        <w:spacing w:before="240"/>
        <w:ind w:left="1440"/>
        <w:jc w:val="both"/>
        <w:outlineLvl w:val="0"/>
        <w:rPr>
          <w:rFonts w:asciiTheme="minorHAnsi" w:hAnsiTheme="minorHAnsi"/>
          <w:sz w:val="22"/>
          <w:szCs w:val="22"/>
        </w:rPr>
      </w:pPr>
      <w:r w:rsidRPr="00851D71">
        <w:rPr>
          <w:rFonts w:asciiTheme="minorHAnsi" w:hAnsiTheme="minorHAnsi"/>
          <w:sz w:val="22"/>
          <w:szCs w:val="22"/>
        </w:rPr>
        <w:t>Termination for Convenience: The Sponsor may terminate this contract for any reason, provided that the Sponsor shall be required to provide the Contractor with a prior sixty (60) days’ written notice of the effective date of such termination (the “Termination for Convenience Date”). The Contractor may also terminate this contract under the same set of aforementioned conditions.</w:t>
      </w:r>
    </w:p>
    <w:p w14:paraId="76601E83" w14:textId="77777777" w:rsidR="00F201F5" w:rsidRPr="00851D71" w:rsidRDefault="00F201F5" w:rsidP="00C84B47">
      <w:pPr>
        <w:numPr>
          <w:ilvl w:val="3"/>
          <w:numId w:val="16"/>
        </w:numPr>
        <w:spacing w:before="240"/>
        <w:ind w:left="720"/>
        <w:jc w:val="both"/>
        <w:outlineLvl w:val="0"/>
        <w:rPr>
          <w:rFonts w:asciiTheme="minorHAnsi" w:hAnsiTheme="minorHAnsi"/>
          <w:sz w:val="22"/>
          <w:szCs w:val="22"/>
        </w:rPr>
      </w:pPr>
      <w:r w:rsidRPr="00851D71">
        <w:rPr>
          <w:rFonts w:asciiTheme="minorHAnsi" w:hAnsiTheme="minorHAnsi"/>
          <w:b/>
          <w:sz w:val="22"/>
          <w:szCs w:val="22"/>
        </w:rPr>
        <w:t>Subcontracts and Assignments</w:t>
      </w:r>
    </w:p>
    <w:p w14:paraId="607F91D5" w14:textId="2E2576D9" w:rsidR="00F201F5" w:rsidRPr="00851D71" w:rsidRDefault="00F201F5" w:rsidP="00C84B47">
      <w:pPr>
        <w:numPr>
          <w:ilvl w:val="0"/>
          <w:numId w:val="27"/>
        </w:numPr>
        <w:spacing w:before="240"/>
        <w:ind w:left="1440"/>
        <w:jc w:val="both"/>
        <w:outlineLvl w:val="0"/>
        <w:rPr>
          <w:rFonts w:asciiTheme="minorHAnsi" w:hAnsiTheme="minorHAnsi"/>
          <w:sz w:val="22"/>
          <w:szCs w:val="22"/>
        </w:rPr>
      </w:pPr>
      <w:r w:rsidRPr="00851D71">
        <w:rPr>
          <w:rFonts w:asciiTheme="minorHAnsi" w:hAnsiTheme="minorHAnsi"/>
          <w:sz w:val="22"/>
          <w:szCs w:val="22"/>
        </w:rPr>
        <w:t>The contractor shall not subcontract for the total meal, or for the assembly of the meal and shall not assign, without the advance written consent of the sponsor, this contract or any interest herein.</w:t>
      </w:r>
    </w:p>
    <w:p w14:paraId="190A772A" w14:textId="77777777" w:rsidR="00F201F5" w:rsidRPr="00851D71" w:rsidRDefault="00F201F5" w:rsidP="00C84B47">
      <w:pPr>
        <w:numPr>
          <w:ilvl w:val="0"/>
          <w:numId w:val="27"/>
        </w:numPr>
        <w:spacing w:before="240"/>
        <w:ind w:left="1440"/>
        <w:jc w:val="both"/>
        <w:outlineLvl w:val="0"/>
        <w:rPr>
          <w:rFonts w:asciiTheme="minorHAnsi" w:hAnsiTheme="minorHAnsi"/>
          <w:sz w:val="22"/>
          <w:szCs w:val="22"/>
        </w:rPr>
      </w:pPr>
      <w:r w:rsidRPr="00851D71">
        <w:rPr>
          <w:rFonts w:asciiTheme="minorHAnsi" w:hAnsiTheme="minorHAnsi"/>
          <w:sz w:val="22"/>
          <w:szCs w:val="22"/>
        </w:rPr>
        <w:t>In the event of any assignment, the contract shall remain liable to the sponsor as principal for the performance of all obligations under this contract.</w:t>
      </w:r>
    </w:p>
    <w:p w14:paraId="418A577B" w14:textId="77777777" w:rsidR="00F201F5" w:rsidRPr="00851D71" w:rsidRDefault="00F201F5" w:rsidP="00C84B47">
      <w:pPr>
        <w:numPr>
          <w:ilvl w:val="0"/>
          <w:numId w:val="27"/>
        </w:numPr>
        <w:spacing w:before="240"/>
        <w:ind w:left="1440"/>
        <w:jc w:val="both"/>
        <w:outlineLvl w:val="0"/>
        <w:rPr>
          <w:rFonts w:asciiTheme="minorHAnsi" w:hAnsiTheme="minorHAnsi"/>
          <w:sz w:val="22"/>
          <w:szCs w:val="22"/>
        </w:rPr>
      </w:pPr>
      <w:r w:rsidRPr="00851D71">
        <w:rPr>
          <w:rFonts w:asciiTheme="minorHAnsi" w:hAnsiTheme="minorHAnsi"/>
          <w:sz w:val="22"/>
          <w:szCs w:val="22"/>
        </w:rPr>
        <w:t>Contractors which prepare and assemble frozen meals designed to be served hot may, with the approval of the State Agency, contract for the eating and delivery of prepackaged meals for hot service.  The heating and delivery must be performed by the same contractor.</w:t>
      </w:r>
    </w:p>
    <w:p w14:paraId="734ADFA0" w14:textId="77777777" w:rsidR="006226C6" w:rsidRPr="00851D71" w:rsidRDefault="00233F6E" w:rsidP="00A3757A">
      <w:pPr>
        <w:spacing w:before="240"/>
        <w:jc w:val="both"/>
        <w:outlineLvl w:val="0"/>
        <w:rPr>
          <w:rFonts w:asciiTheme="minorHAnsi" w:hAnsiTheme="minorHAnsi"/>
          <w:b/>
          <w:sz w:val="22"/>
          <w:szCs w:val="22"/>
        </w:rPr>
      </w:pPr>
      <w:r w:rsidRPr="00851D71">
        <w:rPr>
          <w:rFonts w:asciiTheme="minorHAnsi" w:hAnsiTheme="minorHAnsi"/>
          <w:b/>
          <w:sz w:val="22"/>
          <w:szCs w:val="22"/>
        </w:rPr>
        <w:t>General Provisions</w:t>
      </w:r>
    </w:p>
    <w:p w14:paraId="7298E6D6" w14:textId="77777777" w:rsidR="00561B7D" w:rsidRPr="00851D71" w:rsidRDefault="00561B7D" w:rsidP="00A3757A">
      <w:pPr>
        <w:ind w:left="720"/>
        <w:jc w:val="both"/>
        <w:rPr>
          <w:rFonts w:asciiTheme="minorHAnsi" w:hAnsiTheme="minorHAnsi"/>
          <w:b/>
          <w:color w:val="000000"/>
          <w:sz w:val="22"/>
          <w:szCs w:val="22"/>
          <w:u w:val="single"/>
          <w:shd w:val="clear" w:color="auto" w:fill="FFFFFF"/>
        </w:rPr>
      </w:pPr>
      <w:r w:rsidRPr="00851D71">
        <w:rPr>
          <w:rFonts w:asciiTheme="minorHAnsi" w:hAnsiTheme="minorHAnsi"/>
          <w:b/>
          <w:color w:val="000000"/>
          <w:sz w:val="22"/>
          <w:szCs w:val="22"/>
          <w:u w:val="single"/>
          <w:shd w:val="clear" w:color="auto" w:fill="FFFFFF"/>
        </w:rPr>
        <w:t>Clean Air Act (42 U.S.C. 7401-7671q.) and the Federal Water Pollution Control Act (33 U.S.C. 1251-1387)</w:t>
      </w:r>
    </w:p>
    <w:p w14:paraId="6EDC8677" w14:textId="77777777" w:rsidR="00561B7D" w:rsidRPr="00851D71" w:rsidRDefault="00561B7D" w:rsidP="00A3757A">
      <w:pPr>
        <w:ind w:left="720"/>
        <w:jc w:val="both"/>
        <w:rPr>
          <w:rFonts w:asciiTheme="minorHAnsi" w:hAnsiTheme="minorHAnsi"/>
          <w:color w:val="000000"/>
          <w:sz w:val="22"/>
          <w:szCs w:val="22"/>
          <w:u w:val="single"/>
          <w:shd w:val="clear" w:color="auto" w:fill="FFFFFF"/>
        </w:rPr>
      </w:pPr>
      <w:r w:rsidRPr="00851D71">
        <w:rPr>
          <w:rFonts w:asciiTheme="minorHAnsi" w:hAnsiTheme="minorHAnsi"/>
          <w:color w:val="000000"/>
          <w:sz w:val="22"/>
          <w:szCs w:val="22"/>
          <w:u w:val="single"/>
          <w:shd w:val="clear" w:color="auto" w:fill="FFFFFF"/>
        </w:rPr>
        <w:t>Clean Air Act</w:t>
      </w:r>
    </w:p>
    <w:p w14:paraId="1D1F84A2" w14:textId="77777777" w:rsidR="00561B7D" w:rsidRPr="00851D71" w:rsidRDefault="00561B7D" w:rsidP="00561B7D">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 xml:space="preserve">(1) The contractor agrees to comply with all applicable standards, orders or regulations issued pursuant to the Clean Air Act, as amended, 42 U.S.C. § 7401 et seq. </w:t>
      </w:r>
    </w:p>
    <w:p w14:paraId="5D300900" w14:textId="5CF9CE1D" w:rsidR="00561B7D" w:rsidRPr="00851D71" w:rsidRDefault="00561B7D" w:rsidP="00561B7D">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 xml:space="preserve">(2) The contractor agrees to report each violation to the </w:t>
      </w:r>
      <w:r w:rsidR="00315C85" w:rsidRPr="00851D71">
        <w:rPr>
          <w:rFonts w:asciiTheme="minorHAnsi" w:hAnsiTheme="minorHAnsi"/>
          <w:color w:val="000000"/>
          <w:sz w:val="22"/>
          <w:szCs w:val="22"/>
          <w:shd w:val="clear" w:color="auto" w:fill="FFFFFF"/>
        </w:rPr>
        <w:t xml:space="preserve">Sponsor </w:t>
      </w:r>
      <w:r w:rsidRPr="00851D71">
        <w:rPr>
          <w:rFonts w:asciiTheme="minorHAnsi" w:hAnsiTheme="minorHAnsi"/>
          <w:color w:val="000000"/>
          <w:sz w:val="22"/>
          <w:szCs w:val="22"/>
          <w:shd w:val="clear" w:color="auto" w:fill="FFFFFF"/>
        </w:rPr>
        <w:t xml:space="preserve">and understands and agrees that the </w:t>
      </w:r>
      <w:r w:rsidR="00315C85" w:rsidRPr="00851D71">
        <w:rPr>
          <w:rFonts w:asciiTheme="minorHAnsi" w:hAnsiTheme="minorHAnsi"/>
          <w:color w:val="000000"/>
          <w:sz w:val="22"/>
          <w:szCs w:val="22"/>
          <w:shd w:val="clear" w:color="auto" w:fill="FFFFFF"/>
        </w:rPr>
        <w:t xml:space="preserve">Sponsor </w:t>
      </w:r>
      <w:r w:rsidRPr="00851D71">
        <w:rPr>
          <w:rFonts w:asciiTheme="minorHAnsi" w:hAnsiTheme="minorHAnsi"/>
          <w:color w:val="000000"/>
          <w:sz w:val="22"/>
          <w:szCs w:val="22"/>
          <w:shd w:val="clear" w:color="auto" w:fill="FFFFFF"/>
        </w:rPr>
        <w:t xml:space="preserve">will, in turn, report each violation as required to assure notification to the appropriate Environmental Protection Agency Regional Office, the Federal awarding agency, or the USDA.    </w:t>
      </w:r>
    </w:p>
    <w:p w14:paraId="16D63026" w14:textId="77777777" w:rsidR="00561B7D" w:rsidRPr="00851D71" w:rsidRDefault="00561B7D" w:rsidP="00561B7D">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(3) The contractor agrees to include these requirements in each subcontract exceeding $150,000.</w:t>
      </w:r>
    </w:p>
    <w:p w14:paraId="3201F1E7" w14:textId="77777777" w:rsidR="00561B7D" w:rsidRPr="00851D71" w:rsidRDefault="00561B7D" w:rsidP="00561B7D">
      <w:pPr>
        <w:ind w:left="720"/>
        <w:jc w:val="both"/>
        <w:rPr>
          <w:rFonts w:asciiTheme="minorHAnsi" w:hAnsiTheme="minorHAnsi"/>
          <w:color w:val="000000"/>
          <w:sz w:val="22"/>
          <w:szCs w:val="22"/>
          <w:u w:val="single"/>
          <w:shd w:val="clear" w:color="auto" w:fill="FFFFFF"/>
        </w:rPr>
      </w:pPr>
      <w:r w:rsidRPr="00851D71">
        <w:rPr>
          <w:rFonts w:asciiTheme="minorHAnsi" w:hAnsiTheme="minorHAnsi"/>
          <w:color w:val="000000"/>
          <w:sz w:val="22"/>
          <w:szCs w:val="22"/>
          <w:u w:val="single"/>
          <w:shd w:val="clear" w:color="auto" w:fill="FFFFFF"/>
        </w:rPr>
        <w:t xml:space="preserve">Federal Water Pollution Control Act </w:t>
      </w:r>
    </w:p>
    <w:p w14:paraId="0FAA0B6E" w14:textId="77777777" w:rsidR="00561B7D" w:rsidRPr="00851D71" w:rsidRDefault="00561B7D" w:rsidP="00561B7D">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 xml:space="preserve">(1) The contractor agrees to comply with all applicable standards, orders, or regulations issued pursuant to the Federal Water Pollution Control Act, as amended, 33 U.S.C. 1251 et seq. </w:t>
      </w:r>
    </w:p>
    <w:p w14:paraId="09852CA4" w14:textId="5FFEC9C7" w:rsidR="00561B7D" w:rsidRPr="00851D71" w:rsidRDefault="00561B7D" w:rsidP="00561B7D">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 xml:space="preserve">(2) The contractor agrees to report each violation to the </w:t>
      </w:r>
      <w:r w:rsidR="00315C85" w:rsidRPr="00851D71">
        <w:rPr>
          <w:rFonts w:asciiTheme="minorHAnsi" w:hAnsiTheme="minorHAnsi"/>
          <w:color w:val="000000"/>
          <w:sz w:val="22"/>
          <w:szCs w:val="22"/>
          <w:shd w:val="clear" w:color="auto" w:fill="FFFFFF"/>
        </w:rPr>
        <w:t>Sponsor</w:t>
      </w:r>
      <w:r w:rsidRPr="00851D71">
        <w:rPr>
          <w:rFonts w:asciiTheme="minorHAnsi" w:hAnsiTheme="minorHAnsi"/>
          <w:color w:val="000000"/>
          <w:sz w:val="22"/>
          <w:szCs w:val="22"/>
          <w:shd w:val="clear" w:color="auto" w:fill="FFFFFF"/>
        </w:rPr>
        <w:t xml:space="preserve"> and understands and agrees that the </w:t>
      </w:r>
      <w:r w:rsidR="00315C85" w:rsidRPr="00851D71">
        <w:rPr>
          <w:rFonts w:asciiTheme="minorHAnsi" w:hAnsiTheme="minorHAnsi"/>
          <w:color w:val="000000"/>
          <w:sz w:val="22"/>
          <w:szCs w:val="22"/>
          <w:shd w:val="clear" w:color="auto" w:fill="FFFFFF"/>
        </w:rPr>
        <w:t>Sponsor</w:t>
      </w:r>
      <w:r w:rsidRPr="00851D71">
        <w:rPr>
          <w:rFonts w:asciiTheme="minorHAnsi" w:hAnsiTheme="minorHAnsi"/>
          <w:color w:val="000000"/>
          <w:sz w:val="22"/>
          <w:szCs w:val="22"/>
          <w:shd w:val="clear" w:color="auto" w:fill="FFFFFF"/>
        </w:rPr>
        <w:t xml:space="preserve"> will, in turn, report each violation as required to assure notification to the appropriate Environmental Protection Agency Regional Office, the Federal awarding agency, or the USDA. </w:t>
      </w:r>
    </w:p>
    <w:p w14:paraId="550E5376" w14:textId="77777777" w:rsidR="00561B7D" w:rsidRPr="00851D71" w:rsidRDefault="00561B7D" w:rsidP="00561B7D">
      <w:pPr>
        <w:ind w:left="720"/>
        <w:jc w:val="both"/>
        <w:rPr>
          <w:rFonts w:asciiTheme="minorHAnsi" w:hAnsiTheme="minorHAnsi"/>
          <w:b/>
          <w:color w:val="000000"/>
          <w:sz w:val="22"/>
          <w:szCs w:val="22"/>
          <w:u w:val="single"/>
          <w:shd w:val="clear" w:color="auto" w:fill="FFFFFF"/>
        </w:rPr>
      </w:pPr>
      <w:r w:rsidRPr="00851D71">
        <w:rPr>
          <w:rFonts w:asciiTheme="minorHAnsi" w:hAnsiTheme="minorHAnsi"/>
          <w:color w:val="000000"/>
          <w:sz w:val="22"/>
          <w:szCs w:val="22"/>
          <w:shd w:val="clear" w:color="auto" w:fill="FFFFFF"/>
        </w:rPr>
        <w:t>(3) The contractor agrees to include these requirements in each subcontract exceeding $150,000.</w:t>
      </w:r>
    </w:p>
    <w:p w14:paraId="21A4C570" w14:textId="77777777" w:rsidR="00561B7D" w:rsidRPr="00851D71" w:rsidRDefault="00561B7D" w:rsidP="00561B7D">
      <w:pPr>
        <w:jc w:val="both"/>
        <w:rPr>
          <w:rFonts w:asciiTheme="minorHAnsi" w:hAnsiTheme="minorHAnsi"/>
          <w:b/>
          <w:color w:val="000000"/>
          <w:sz w:val="22"/>
          <w:szCs w:val="22"/>
          <w:u w:val="single"/>
          <w:shd w:val="clear" w:color="auto" w:fill="FFFFFF"/>
        </w:rPr>
      </w:pPr>
    </w:p>
    <w:p w14:paraId="49371EEC" w14:textId="77777777" w:rsidR="00561B7D" w:rsidRPr="00851D71" w:rsidRDefault="00561B7D" w:rsidP="00A3757A">
      <w:pPr>
        <w:ind w:left="720"/>
        <w:jc w:val="both"/>
        <w:rPr>
          <w:rFonts w:asciiTheme="minorHAnsi" w:hAnsiTheme="minorHAnsi"/>
          <w:color w:val="000000"/>
          <w:sz w:val="22"/>
          <w:szCs w:val="22"/>
          <w:u w:val="single"/>
          <w:shd w:val="clear" w:color="auto" w:fill="FFFFFF"/>
        </w:rPr>
      </w:pPr>
      <w:r w:rsidRPr="00851D71">
        <w:rPr>
          <w:rFonts w:asciiTheme="minorHAnsi" w:hAnsiTheme="minorHAnsi"/>
          <w:b/>
          <w:color w:val="000000"/>
          <w:sz w:val="22"/>
          <w:szCs w:val="22"/>
          <w:u w:val="single"/>
          <w:shd w:val="clear" w:color="auto" w:fill="FFFFFF"/>
        </w:rPr>
        <w:t>Contract Work Hours and Safety Standards Act (40 U.S.C. 3701-3708)</w:t>
      </w:r>
    </w:p>
    <w:p w14:paraId="62AA1747" w14:textId="77777777" w:rsidR="00561B7D" w:rsidRPr="00851D71" w:rsidRDefault="00561B7D" w:rsidP="00A3757A">
      <w:pPr>
        <w:ind w:left="720"/>
        <w:jc w:val="both"/>
        <w:rPr>
          <w:rFonts w:asciiTheme="minorHAnsi" w:hAnsiTheme="minorHAnsi"/>
          <w:color w:val="000000"/>
          <w:sz w:val="22"/>
          <w:szCs w:val="22"/>
          <w:u w:val="single"/>
          <w:shd w:val="clear" w:color="auto" w:fill="FFFFFF"/>
        </w:rPr>
      </w:pPr>
      <w:r w:rsidRPr="00851D71">
        <w:rPr>
          <w:rFonts w:asciiTheme="minorHAnsi" w:hAnsiTheme="minorHAnsi"/>
          <w:bCs/>
          <w:sz w:val="22"/>
          <w:szCs w:val="22"/>
        </w:rPr>
        <w:lastRenderedPageBreak/>
        <w:t xml:space="preserve"> (1)</w:t>
      </w:r>
      <w:r w:rsidRPr="00851D71">
        <w:rPr>
          <w:rFonts w:asciiTheme="minorHAnsi" w:hAnsiTheme="minorHAnsi"/>
          <w:sz w:val="22"/>
          <w:szCs w:val="22"/>
        </w:rPr>
        <w:t> </w:t>
      </w:r>
      <w:r w:rsidRPr="00851D71">
        <w:rPr>
          <w:rFonts w:asciiTheme="minorHAnsi" w:hAnsiTheme="minorHAnsi"/>
          <w:bCs/>
          <w:i/>
          <w:iCs/>
          <w:sz w:val="22"/>
          <w:szCs w:val="22"/>
        </w:rPr>
        <w:t>Overtime requirements.</w:t>
      </w:r>
      <w:r w:rsidRPr="00851D71">
        <w:rPr>
          <w:rFonts w:asciiTheme="minorHAnsi" w:hAnsiTheme="minorHAnsi"/>
          <w:sz w:val="22"/>
          <w:szCs w:val="22"/>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324BECF0" w14:textId="77777777" w:rsidR="00561B7D" w:rsidRPr="00851D71" w:rsidRDefault="00561B7D" w:rsidP="00A3757A">
      <w:pPr>
        <w:shd w:val="clear" w:color="auto" w:fill="FFFFFF"/>
        <w:spacing w:after="150"/>
        <w:ind w:left="720"/>
        <w:jc w:val="both"/>
        <w:rPr>
          <w:rFonts w:asciiTheme="minorHAnsi" w:hAnsiTheme="minorHAnsi"/>
          <w:sz w:val="22"/>
          <w:szCs w:val="22"/>
        </w:rPr>
      </w:pPr>
      <w:r w:rsidRPr="00851D71">
        <w:rPr>
          <w:rFonts w:asciiTheme="minorHAnsi" w:hAnsiTheme="minorHAnsi"/>
          <w:bCs/>
          <w:sz w:val="22"/>
          <w:szCs w:val="22"/>
        </w:rPr>
        <w:t>(2)</w:t>
      </w:r>
      <w:r w:rsidRPr="00851D71">
        <w:rPr>
          <w:rFonts w:asciiTheme="minorHAnsi" w:hAnsiTheme="minorHAnsi"/>
          <w:sz w:val="22"/>
          <w:szCs w:val="22"/>
        </w:rPr>
        <w:t> </w:t>
      </w:r>
      <w:r w:rsidRPr="00851D71">
        <w:rPr>
          <w:rFonts w:asciiTheme="minorHAnsi" w:hAnsiTheme="minorHAnsi"/>
          <w:bCs/>
          <w:i/>
          <w:iCs/>
          <w:sz w:val="22"/>
          <w:szCs w:val="22"/>
        </w:rPr>
        <w:t>Violation; liability for unpaid wages; liquidated damages.</w:t>
      </w:r>
      <w:r w:rsidRPr="00851D71">
        <w:rPr>
          <w:rFonts w:asciiTheme="minorHAnsi" w:hAnsiTheme="minorHAnsi"/>
          <w:sz w:val="22"/>
          <w:szCs w:val="22"/>
        </w:rPr>
        <w:t> In the event of any violation of the clause set forth in paragraph (b)(1)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workweek of forty hours without payment of the overtime wages required by the clause set forth in paragraph (b)(1) of this section.</w:t>
      </w:r>
    </w:p>
    <w:p w14:paraId="25CD8D7A" w14:textId="7D683E52" w:rsidR="00561B7D" w:rsidRPr="00851D71" w:rsidRDefault="00561B7D" w:rsidP="00A3757A">
      <w:pPr>
        <w:shd w:val="clear" w:color="auto" w:fill="FFFFFF"/>
        <w:spacing w:after="150"/>
        <w:ind w:left="720"/>
        <w:jc w:val="both"/>
        <w:rPr>
          <w:rFonts w:asciiTheme="minorHAnsi" w:hAnsiTheme="minorHAnsi"/>
          <w:sz w:val="22"/>
          <w:szCs w:val="22"/>
        </w:rPr>
      </w:pPr>
      <w:r w:rsidRPr="00851D71">
        <w:rPr>
          <w:rFonts w:asciiTheme="minorHAnsi" w:hAnsiTheme="minorHAnsi"/>
          <w:bCs/>
          <w:sz w:val="22"/>
          <w:szCs w:val="22"/>
        </w:rPr>
        <w:t>(3)</w:t>
      </w:r>
      <w:r w:rsidRPr="00851D71">
        <w:rPr>
          <w:rFonts w:asciiTheme="minorHAnsi" w:hAnsiTheme="minorHAnsi"/>
          <w:sz w:val="22"/>
          <w:szCs w:val="22"/>
        </w:rPr>
        <w:t> </w:t>
      </w:r>
      <w:r w:rsidRPr="00851D71">
        <w:rPr>
          <w:rFonts w:asciiTheme="minorHAnsi" w:hAnsiTheme="minorHAnsi"/>
          <w:bCs/>
          <w:i/>
          <w:iCs/>
          <w:sz w:val="22"/>
          <w:szCs w:val="22"/>
        </w:rPr>
        <w:t>Withholding for unpaid wages and liquidated damages.</w:t>
      </w:r>
      <w:r w:rsidRPr="00851D71">
        <w:rPr>
          <w:rFonts w:asciiTheme="minorHAnsi" w:hAnsiTheme="minorHAnsi"/>
          <w:sz w:val="22"/>
          <w:szCs w:val="22"/>
        </w:rPr>
        <w:t xml:space="preserve"> The </w:t>
      </w:r>
      <w:r w:rsidR="009D4AA0" w:rsidRPr="00851D71">
        <w:rPr>
          <w:rFonts w:asciiTheme="minorHAnsi" w:hAnsiTheme="minorHAnsi"/>
          <w:sz w:val="22"/>
          <w:szCs w:val="22"/>
        </w:rPr>
        <w:t>Sponsor</w:t>
      </w:r>
      <w:r w:rsidRPr="00851D71">
        <w:rPr>
          <w:rFonts w:asciiTheme="minorHAnsi" w:hAnsiTheme="minorHAnsi"/>
          <w:sz w:val="22"/>
          <w:szCs w:val="22"/>
        </w:rPr>
        <w:t xml:space="preserv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14:paraId="59B95670"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bCs/>
          <w:sz w:val="22"/>
          <w:szCs w:val="22"/>
        </w:rPr>
        <w:t>(4)</w:t>
      </w:r>
      <w:r w:rsidRPr="00851D71">
        <w:rPr>
          <w:rFonts w:asciiTheme="minorHAnsi" w:hAnsiTheme="minorHAnsi"/>
          <w:sz w:val="22"/>
          <w:szCs w:val="22"/>
        </w:rPr>
        <w:t> </w:t>
      </w:r>
      <w:r w:rsidRPr="00851D71">
        <w:rPr>
          <w:rFonts w:asciiTheme="minorHAnsi" w:hAnsiTheme="minorHAnsi"/>
          <w:bCs/>
          <w:i/>
          <w:iCs/>
          <w:sz w:val="22"/>
          <w:szCs w:val="22"/>
        </w:rPr>
        <w:t>Subcontracts.</w:t>
      </w:r>
      <w:r w:rsidRPr="00851D71">
        <w:rPr>
          <w:rFonts w:asciiTheme="minorHAnsi" w:hAnsiTheme="minorHAnsi"/>
          <w:sz w:val="22"/>
          <w:szCs w:val="22"/>
        </w:rPr>
        <w:t> 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r w:rsidRPr="00851D71">
        <w:rPr>
          <w:rFonts w:asciiTheme="minorHAnsi" w:hAnsiTheme="minorHAnsi"/>
          <w:color w:val="333333"/>
          <w:sz w:val="22"/>
          <w:szCs w:val="22"/>
        </w:rPr>
        <w:t>.</w:t>
      </w:r>
    </w:p>
    <w:p w14:paraId="25074EA1" w14:textId="77777777" w:rsidR="00561B7D" w:rsidRPr="00851D71" w:rsidRDefault="00561B7D" w:rsidP="00561B7D">
      <w:pPr>
        <w:jc w:val="both"/>
        <w:rPr>
          <w:rFonts w:asciiTheme="minorHAnsi" w:hAnsiTheme="minorHAnsi"/>
          <w:sz w:val="22"/>
          <w:szCs w:val="22"/>
        </w:rPr>
      </w:pPr>
    </w:p>
    <w:p w14:paraId="246039ED" w14:textId="77777777" w:rsidR="00561B7D" w:rsidRPr="00851D71" w:rsidRDefault="00561B7D" w:rsidP="00A3757A">
      <w:pPr>
        <w:ind w:left="720"/>
        <w:jc w:val="both"/>
        <w:rPr>
          <w:rFonts w:asciiTheme="minorHAnsi" w:hAnsiTheme="minorHAnsi"/>
          <w:b/>
          <w:sz w:val="22"/>
          <w:szCs w:val="22"/>
          <w:u w:val="single"/>
        </w:rPr>
      </w:pPr>
      <w:r w:rsidRPr="00851D71">
        <w:rPr>
          <w:rFonts w:asciiTheme="minorHAnsi" w:hAnsiTheme="minorHAnsi"/>
          <w:b/>
          <w:sz w:val="22"/>
          <w:szCs w:val="22"/>
          <w:u w:val="single"/>
        </w:rPr>
        <w:t xml:space="preserve">Equal Employment Opportunity: </w:t>
      </w:r>
    </w:p>
    <w:p w14:paraId="1A9AFEDC"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During the performance of this contract, the contractor agrees as follows: </w:t>
      </w:r>
    </w:p>
    <w:p w14:paraId="472FF585"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15EAC09E"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69EC23F2"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w:t>
      </w:r>
      <w:r w:rsidRPr="00851D71">
        <w:rPr>
          <w:rFonts w:asciiTheme="minorHAnsi" w:hAnsiTheme="minorHAnsi"/>
          <w:sz w:val="22"/>
          <w:szCs w:val="22"/>
        </w:rPr>
        <w:lastRenderedPageBreak/>
        <w:t xml:space="preserve">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232BDDBF"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64E6B244"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(5) The contractor will comply with all provisions of Executive Order 11246 of September 24, 1965, and of the rules, regulations, and relevant orders of the Secretary of Labor. </w:t>
      </w:r>
    </w:p>
    <w:p w14:paraId="0151B84B"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3717C3B4"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25BB9B8C"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w:t>
      </w:r>
      <w:r w:rsidRPr="00851D71">
        <w:rPr>
          <w:rFonts w:asciiTheme="minorHAnsi" w:hAnsiTheme="minorHAnsi"/>
          <w:sz w:val="22"/>
          <w:szCs w:val="22"/>
        </w:rPr>
        <w:lastRenderedPageBreak/>
        <w:t>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2A823BF" w14:textId="77777777" w:rsidR="009D4AA0" w:rsidRPr="00851D71" w:rsidRDefault="009D4AA0" w:rsidP="00561B7D">
      <w:pPr>
        <w:jc w:val="both"/>
        <w:rPr>
          <w:rFonts w:asciiTheme="minorHAnsi" w:hAnsiTheme="minorHAnsi"/>
          <w:sz w:val="22"/>
          <w:szCs w:val="22"/>
        </w:rPr>
      </w:pPr>
    </w:p>
    <w:p w14:paraId="294B0FEB" w14:textId="77777777" w:rsidR="00561B7D" w:rsidRPr="00851D71" w:rsidRDefault="00561B7D" w:rsidP="00A3757A">
      <w:pPr>
        <w:ind w:left="720"/>
        <w:jc w:val="both"/>
        <w:rPr>
          <w:rFonts w:asciiTheme="minorHAnsi" w:hAnsiTheme="minorHAnsi"/>
          <w:b/>
          <w:sz w:val="22"/>
          <w:szCs w:val="22"/>
          <w:u w:val="single"/>
        </w:rPr>
      </w:pPr>
      <w:r w:rsidRPr="00851D71">
        <w:rPr>
          <w:rFonts w:asciiTheme="minorHAnsi" w:hAnsiTheme="minorHAnsi"/>
          <w:b/>
          <w:sz w:val="22"/>
          <w:szCs w:val="22"/>
          <w:u w:val="single"/>
        </w:rPr>
        <w:t>Debarment and Suspension</w:t>
      </w:r>
    </w:p>
    <w:p w14:paraId="3FAE7DD7" w14:textId="77777777" w:rsidR="00561B7D" w:rsidRPr="00851D71" w:rsidRDefault="00561B7D" w:rsidP="00A3757A">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(1)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241E8849" w14:textId="77777777" w:rsidR="00561B7D" w:rsidRPr="00851D71" w:rsidRDefault="00561B7D" w:rsidP="00A3757A">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(2) The contractor must comply with 2 CFR pt. 180, subpart C and 2 CFR pt. 3000, subpart C, and must include a requirement to comply with these regulations in any lower tier covered transaction it enters into.</w:t>
      </w:r>
    </w:p>
    <w:p w14:paraId="425F1091" w14:textId="652A6AD5" w:rsidR="00561B7D" w:rsidRPr="00851D71" w:rsidRDefault="00561B7D" w:rsidP="00A3757A">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 xml:space="preserve">(3) This certification is a material representation of fact relied upon by </w:t>
      </w:r>
      <w:r w:rsidR="00315C85" w:rsidRPr="00851D71">
        <w:rPr>
          <w:rFonts w:asciiTheme="minorHAnsi" w:hAnsiTheme="minorHAnsi"/>
          <w:color w:val="000000"/>
          <w:sz w:val="22"/>
          <w:szCs w:val="22"/>
          <w:shd w:val="clear" w:color="auto" w:fill="FFFFFF"/>
        </w:rPr>
        <w:t>the Sponsor</w:t>
      </w:r>
      <w:r w:rsidRPr="00851D71">
        <w:rPr>
          <w:rFonts w:asciiTheme="minorHAnsi" w:hAnsiTheme="minorHAnsi"/>
          <w:color w:val="000000"/>
          <w:sz w:val="22"/>
          <w:szCs w:val="22"/>
          <w:shd w:val="clear" w:color="auto" w:fill="FFFFFF"/>
        </w:rPr>
        <w:t xml:space="preserve">. If it is later determined that the contractor did not comply with 2 CFR pt. 180, subpart C and 2 CFR pt. 3000, subpart C, in addition to remedies available to </w:t>
      </w:r>
      <w:r w:rsidR="00315C85" w:rsidRPr="00851D71">
        <w:rPr>
          <w:rFonts w:asciiTheme="minorHAnsi" w:hAnsiTheme="minorHAnsi"/>
          <w:color w:val="000000"/>
          <w:sz w:val="22"/>
          <w:szCs w:val="22"/>
          <w:shd w:val="clear" w:color="auto" w:fill="FFFFFF"/>
        </w:rPr>
        <w:t>the Sponsor</w:t>
      </w:r>
      <w:r w:rsidRPr="00851D71">
        <w:rPr>
          <w:rFonts w:asciiTheme="minorHAnsi" w:hAnsiTheme="minorHAnsi"/>
          <w:color w:val="000000"/>
          <w:sz w:val="22"/>
          <w:szCs w:val="22"/>
          <w:shd w:val="clear" w:color="auto" w:fill="FFFFFF"/>
        </w:rPr>
        <w:t>, the federal Government may pursue available remedies, including but not limited to suspension and/or debarment.</w:t>
      </w:r>
    </w:p>
    <w:p w14:paraId="540B5F6B" w14:textId="77777777" w:rsidR="00561B7D" w:rsidRPr="00851D71" w:rsidRDefault="00561B7D" w:rsidP="00A3757A">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(4)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w:t>
      </w:r>
      <w:r w:rsidRPr="00851D71">
        <w:rPr>
          <w:rFonts w:asciiTheme="minorHAnsi" w:hAnsiTheme="minorHAnsi"/>
          <w:sz w:val="22"/>
          <w:szCs w:val="22"/>
        </w:rPr>
        <w:t xml:space="preserve"> </w:t>
      </w:r>
      <w:r w:rsidRPr="00851D71">
        <w:rPr>
          <w:rFonts w:asciiTheme="minorHAnsi" w:hAnsiTheme="minorHAnsi"/>
          <w:color w:val="000000"/>
          <w:sz w:val="22"/>
          <w:szCs w:val="22"/>
          <w:shd w:val="clear" w:color="auto" w:fill="FFFFFF"/>
        </w:rPr>
        <w:t>such compliance in its lower tier covered transactions.</w:t>
      </w:r>
    </w:p>
    <w:p w14:paraId="5358766B" w14:textId="77777777" w:rsidR="00561B7D" w:rsidRPr="00851D71" w:rsidRDefault="00561B7D" w:rsidP="00A3757A">
      <w:pPr>
        <w:ind w:left="720"/>
        <w:jc w:val="both"/>
        <w:rPr>
          <w:rFonts w:asciiTheme="minorHAnsi" w:hAnsiTheme="minorHAnsi"/>
          <w:color w:val="000000"/>
          <w:sz w:val="22"/>
          <w:szCs w:val="22"/>
          <w:shd w:val="clear" w:color="auto" w:fill="FFFFFF"/>
        </w:rPr>
      </w:pPr>
    </w:p>
    <w:p w14:paraId="03C3CBF4" w14:textId="4C67C83A" w:rsidR="00561B7D" w:rsidRPr="00851D71" w:rsidRDefault="00561B7D" w:rsidP="00A3757A">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 xml:space="preserve">Certification Regarding Debarment, Suspension, Ineligibility, and Voluntary Exclusion, </w:t>
      </w:r>
      <w:r w:rsidR="000520DD" w:rsidRPr="00851D71">
        <w:rPr>
          <w:rFonts w:asciiTheme="minorHAnsi" w:hAnsiTheme="minorHAnsi"/>
          <w:color w:val="000000"/>
          <w:sz w:val="22"/>
          <w:szCs w:val="22"/>
          <w:shd w:val="clear" w:color="auto" w:fill="FFFFFF"/>
        </w:rPr>
        <w:t>Schedule E</w:t>
      </w:r>
      <w:r w:rsidRPr="00851D71">
        <w:rPr>
          <w:rFonts w:asciiTheme="minorHAnsi" w:hAnsiTheme="minorHAnsi"/>
          <w:color w:val="000000"/>
          <w:sz w:val="22"/>
          <w:szCs w:val="22"/>
          <w:shd w:val="clear" w:color="auto" w:fill="FFFFFF"/>
        </w:rPr>
        <w:t xml:space="preserve">, which is attached herein and incorporated by reference and made a part of this Contract.  (2 CFR 180) or the SFA includes documentation that Vendor is not listed on governmentwide exclusions in System for Award Management (SAM), which contains the names of parties debarred, suspended, or otherwise excluded by agencies, or declared ineligible under statutory or regulatory authority other than Executive Order 12549.       </w:t>
      </w:r>
    </w:p>
    <w:p w14:paraId="09740465" w14:textId="77777777" w:rsidR="00561B7D" w:rsidRPr="00851D71" w:rsidRDefault="00561B7D" w:rsidP="00A3757A">
      <w:pPr>
        <w:ind w:left="720"/>
        <w:jc w:val="both"/>
        <w:rPr>
          <w:rFonts w:asciiTheme="minorHAnsi" w:hAnsiTheme="minorHAnsi"/>
          <w:color w:val="000000"/>
          <w:sz w:val="22"/>
          <w:szCs w:val="22"/>
          <w:shd w:val="clear" w:color="auto" w:fill="FFFFFF"/>
        </w:rPr>
      </w:pPr>
    </w:p>
    <w:p w14:paraId="42D9455F" w14:textId="77777777" w:rsidR="00561B7D" w:rsidRPr="00851D71" w:rsidRDefault="00561B7D" w:rsidP="00A3757A">
      <w:pPr>
        <w:ind w:left="720"/>
        <w:jc w:val="both"/>
        <w:rPr>
          <w:rFonts w:asciiTheme="minorHAnsi" w:hAnsiTheme="minorHAnsi"/>
          <w:b/>
          <w:color w:val="000000"/>
          <w:sz w:val="22"/>
          <w:szCs w:val="22"/>
          <w:u w:val="single"/>
          <w:shd w:val="clear" w:color="auto" w:fill="FFFFFF"/>
        </w:rPr>
      </w:pPr>
      <w:r w:rsidRPr="00851D71">
        <w:rPr>
          <w:rFonts w:asciiTheme="minorHAnsi" w:hAnsiTheme="minorHAnsi"/>
          <w:b/>
          <w:color w:val="000000"/>
          <w:sz w:val="22"/>
          <w:szCs w:val="22"/>
          <w:u w:val="single"/>
          <w:shd w:val="clear" w:color="auto" w:fill="FFFFFF"/>
        </w:rPr>
        <w:t>Byrd Anti-Lobbying Amendment (31 U.S.C. 1352)</w:t>
      </w:r>
    </w:p>
    <w:p w14:paraId="24472D92" w14:textId="77777777" w:rsidR="00561B7D" w:rsidRPr="00851D71" w:rsidRDefault="00561B7D" w:rsidP="00A3757A">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 xml:space="preserve">Contractors who apply or bid for an award of $100,000 or more shall file the required certification. Each tier certifies to the tier above that it will not and has not used federally-appropriated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 If applicable, the contractor must sign and submit to the non-federal entity, a certification regarding lobbying activities. The certification is attached </w:t>
      </w:r>
      <w:r w:rsidRPr="00851D71">
        <w:rPr>
          <w:rFonts w:asciiTheme="minorHAnsi" w:hAnsiTheme="minorHAnsi"/>
          <w:sz w:val="22"/>
          <w:szCs w:val="22"/>
        </w:rPr>
        <w:t>herein and is incorporated and made a part of this Contract. If applicable, Vendor completed and submitted Standard Form-LLL, Disclosure Form to Report Lobbying, Exhibit G.</w:t>
      </w:r>
    </w:p>
    <w:p w14:paraId="59AC0EA2" w14:textId="77777777" w:rsidR="00561B7D" w:rsidRPr="00851D71" w:rsidRDefault="00561B7D" w:rsidP="00A3757A">
      <w:pPr>
        <w:ind w:left="720"/>
        <w:jc w:val="both"/>
        <w:rPr>
          <w:rFonts w:asciiTheme="minorHAnsi" w:hAnsiTheme="minorHAnsi"/>
          <w:b/>
          <w:color w:val="000000"/>
          <w:sz w:val="22"/>
          <w:szCs w:val="22"/>
          <w:u w:val="single"/>
          <w:shd w:val="clear" w:color="auto" w:fill="FFFFFF"/>
        </w:rPr>
      </w:pPr>
    </w:p>
    <w:p w14:paraId="38BA3977" w14:textId="77777777" w:rsidR="00561B7D" w:rsidRPr="00851D71" w:rsidRDefault="00561B7D" w:rsidP="00A3757A">
      <w:pPr>
        <w:ind w:left="720"/>
        <w:jc w:val="both"/>
        <w:rPr>
          <w:rFonts w:asciiTheme="minorHAnsi" w:hAnsiTheme="minorHAnsi"/>
          <w:b/>
          <w:sz w:val="22"/>
          <w:szCs w:val="22"/>
          <w:u w:val="single"/>
        </w:rPr>
      </w:pPr>
      <w:r w:rsidRPr="00851D71">
        <w:rPr>
          <w:rFonts w:asciiTheme="minorHAnsi" w:hAnsiTheme="minorHAnsi"/>
          <w:b/>
          <w:sz w:val="22"/>
          <w:szCs w:val="22"/>
          <w:u w:val="single"/>
        </w:rPr>
        <w:t>2 CFR 200.322 Domestic preference for procurements</w:t>
      </w:r>
    </w:p>
    <w:p w14:paraId="5B3B5130" w14:textId="77777777" w:rsidR="00561B7D" w:rsidRPr="00851D71" w:rsidRDefault="00561B7D" w:rsidP="00A3757A">
      <w:pPr>
        <w:pStyle w:val="NormalWeb"/>
        <w:shd w:val="clear" w:color="auto" w:fill="FFFFFF"/>
        <w:spacing w:before="0" w:beforeAutospacing="0" w:after="0" w:afterAutospacing="0"/>
        <w:ind w:left="720"/>
        <w:jc w:val="both"/>
        <w:rPr>
          <w:rFonts w:asciiTheme="minorHAnsi" w:hAnsiTheme="minorHAnsi"/>
          <w:color w:val="000000"/>
          <w:sz w:val="22"/>
          <w:szCs w:val="22"/>
        </w:rPr>
      </w:pPr>
      <w:r w:rsidRPr="00851D71">
        <w:rPr>
          <w:rFonts w:asciiTheme="minorHAnsi" w:hAnsiTheme="minorHAnsi"/>
          <w:iCs/>
          <w:color w:val="333333"/>
          <w:sz w:val="22"/>
          <w:szCs w:val="22"/>
        </w:rPr>
        <w:t xml:space="preserve">The SFA(s) participate(s) in the National School Lunch Program and School Breakfast Program and is required to use the nonprofit food service funds, to the maximum extent practical, to </w:t>
      </w:r>
      <w:r w:rsidRPr="00851D71">
        <w:rPr>
          <w:rFonts w:asciiTheme="minorHAnsi" w:hAnsiTheme="minorHAnsi"/>
          <w:color w:val="000000"/>
          <w:sz w:val="22"/>
          <w:szCs w:val="22"/>
        </w:rPr>
        <w:lastRenderedPageBreak/>
        <w:t xml:space="preserve">provide a preference for the purchase, acquisition, or use of goods, products, or materials produced in the United States (including but not limited to iron, aluminum, steel, cement, and other manufactured products) </w:t>
      </w:r>
      <w:r w:rsidRPr="00851D71">
        <w:rPr>
          <w:rFonts w:asciiTheme="minorHAnsi" w:hAnsiTheme="minorHAnsi"/>
          <w:iCs/>
          <w:color w:val="333333"/>
          <w:sz w:val="22"/>
          <w:szCs w:val="22"/>
        </w:rPr>
        <w:t xml:space="preserve">for the production of Program meals. </w:t>
      </w:r>
      <w:r w:rsidRPr="00851D71">
        <w:rPr>
          <w:rFonts w:asciiTheme="minorHAnsi" w:hAnsiTheme="minorHAnsi"/>
          <w:color w:val="000000"/>
          <w:sz w:val="22"/>
          <w:szCs w:val="22"/>
        </w:rPr>
        <w:t xml:space="preserve">For purposes of this contract,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DA678CE" w14:textId="77777777" w:rsidR="00561B7D" w:rsidRPr="00851D71" w:rsidRDefault="00561B7D" w:rsidP="00A3757A">
      <w:pPr>
        <w:pStyle w:val="NormalWeb"/>
        <w:shd w:val="clear" w:color="auto" w:fill="FFFFFF"/>
        <w:spacing w:before="0" w:beforeAutospacing="0" w:after="0" w:afterAutospacing="0"/>
        <w:ind w:left="720"/>
        <w:jc w:val="both"/>
        <w:rPr>
          <w:rFonts w:asciiTheme="minorHAnsi" w:hAnsiTheme="minorHAnsi"/>
          <w:color w:val="000000"/>
          <w:sz w:val="22"/>
          <w:szCs w:val="22"/>
        </w:rPr>
      </w:pPr>
    </w:p>
    <w:p w14:paraId="46752C8F" w14:textId="77777777" w:rsidR="00561B7D" w:rsidRPr="00851D71" w:rsidRDefault="00561B7D" w:rsidP="00A3757A">
      <w:pPr>
        <w:pStyle w:val="NormalWeb"/>
        <w:shd w:val="clear" w:color="auto" w:fill="FFFFFF"/>
        <w:spacing w:before="0" w:beforeAutospacing="0" w:after="0" w:afterAutospacing="0"/>
        <w:ind w:left="720"/>
        <w:jc w:val="both"/>
        <w:rPr>
          <w:rFonts w:asciiTheme="minorHAnsi" w:hAnsiTheme="minorHAnsi"/>
          <w:b/>
          <w:color w:val="000000"/>
          <w:sz w:val="22"/>
          <w:szCs w:val="22"/>
          <w:u w:val="single"/>
        </w:rPr>
      </w:pPr>
      <w:r w:rsidRPr="00851D71">
        <w:rPr>
          <w:rFonts w:asciiTheme="minorHAnsi" w:hAnsiTheme="minorHAnsi"/>
          <w:b/>
          <w:color w:val="000000"/>
          <w:sz w:val="22"/>
          <w:szCs w:val="22"/>
          <w:u w:val="single"/>
        </w:rPr>
        <w:t>2 CFR 200.323 Procurement of recovered materials</w:t>
      </w:r>
    </w:p>
    <w:p w14:paraId="183B4CDB" w14:textId="77777777" w:rsidR="00561B7D" w:rsidRPr="00851D71" w:rsidRDefault="00561B7D" w:rsidP="00A3757A">
      <w:pPr>
        <w:ind w:left="72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In the performance of this contract, the Contractor shall make maximum use of products containing recovered materials that are EPA-designated items unless the product cannot be acquired:</w:t>
      </w:r>
    </w:p>
    <w:p w14:paraId="36003E68" w14:textId="77777777" w:rsidR="00561B7D" w:rsidRPr="00851D71" w:rsidRDefault="00561B7D" w:rsidP="00A3757A">
      <w:pPr>
        <w:ind w:left="144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1. Competitively within a timeframe providing for compliance with the contract performance schedule;</w:t>
      </w:r>
    </w:p>
    <w:p w14:paraId="4266F53F" w14:textId="77777777" w:rsidR="00561B7D" w:rsidRPr="00851D71" w:rsidRDefault="00561B7D" w:rsidP="00A3757A">
      <w:pPr>
        <w:ind w:left="144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2. Meeting contract performance requirements; or</w:t>
      </w:r>
    </w:p>
    <w:p w14:paraId="02DB4716" w14:textId="77777777" w:rsidR="00561B7D" w:rsidRPr="00851D71" w:rsidRDefault="00561B7D" w:rsidP="00A3757A">
      <w:pPr>
        <w:ind w:left="1440"/>
        <w:jc w:val="both"/>
        <w:rPr>
          <w:rFonts w:asciiTheme="minorHAnsi" w:hAnsiTheme="minorHAnsi"/>
          <w:color w:val="000000"/>
          <w:sz w:val="22"/>
          <w:szCs w:val="22"/>
          <w:shd w:val="clear" w:color="auto" w:fill="FFFFFF"/>
        </w:rPr>
      </w:pPr>
      <w:r w:rsidRPr="00851D71">
        <w:rPr>
          <w:rFonts w:asciiTheme="minorHAnsi" w:hAnsiTheme="minorHAnsi"/>
          <w:color w:val="000000"/>
          <w:sz w:val="22"/>
          <w:szCs w:val="22"/>
          <w:shd w:val="clear" w:color="auto" w:fill="FFFFFF"/>
        </w:rPr>
        <w:t>3. At a reasonable price.</w:t>
      </w:r>
    </w:p>
    <w:p w14:paraId="3142B843" w14:textId="77777777" w:rsidR="00561B7D" w:rsidRPr="00851D71" w:rsidRDefault="00561B7D" w:rsidP="00A3757A">
      <w:pPr>
        <w:ind w:left="720"/>
        <w:jc w:val="both"/>
        <w:rPr>
          <w:rFonts w:asciiTheme="minorHAnsi" w:hAnsiTheme="minorHAnsi"/>
          <w:color w:val="000000"/>
          <w:sz w:val="22"/>
          <w:szCs w:val="22"/>
        </w:rPr>
      </w:pPr>
      <w:r w:rsidRPr="00851D71">
        <w:rPr>
          <w:rFonts w:asciiTheme="minorHAnsi" w:hAnsiTheme="minorHAnsi"/>
          <w:color w:val="000000"/>
          <w:sz w:val="22"/>
          <w:szCs w:val="22"/>
          <w:shd w:val="clear" w:color="auto" w:fill="FFFFFF"/>
        </w:rPr>
        <w:t xml:space="preserve">Information about this requirement, along with the list of EPA-designated items, is available at EPA’s Comprehensive Procurement Guidelines web site, </w:t>
      </w:r>
      <w:hyperlink r:id="rId15" w:history="1">
        <w:r w:rsidRPr="00851D71">
          <w:rPr>
            <w:rStyle w:val="Hyperlink"/>
            <w:rFonts w:asciiTheme="minorHAnsi" w:hAnsiTheme="minorHAnsi"/>
            <w:sz w:val="22"/>
            <w:szCs w:val="22"/>
            <w:shd w:val="clear" w:color="auto" w:fill="FFFFFF"/>
          </w:rPr>
          <w:t>https://www.epa.gov/smm/comprehensiveprocurement-guideline-cpg-program</w:t>
        </w:r>
      </w:hyperlink>
      <w:r w:rsidRPr="00851D71">
        <w:rPr>
          <w:rFonts w:asciiTheme="minorHAnsi" w:hAnsiTheme="minorHAnsi"/>
          <w:color w:val="000000"/>
          <w:sz w:val="22"/>
          <w:szCs w:val="22"/>
          <w:shd w:val="clear" w:color="auto" w:fill="FFFFFF"/>
        </w:rPr>
        <w:t>. The Contractor also agrees to comply with all other applicable requirements of Section 6002 of the Solid Waste Disposal Act.</w:t>
      </w:r>
    </w:p>
    <w:p w14:paraId="67A3AEB1" w14:textId="77777777" w:rsidR="00561B7D" w:rsidRPr="00851D71" w:rsidRDefault="00561B7D" w:rsidP="00A3757A">
      <w:pPr>
        <w:ind w:left="720"/>
        <w:jc w:val="both"/>
        <w:rPr>
          <w:rFonts w:asciiTheme="minorHAnsi" w:hAnsiTheme="minorHAnsi"/>
          <w:sz w:val="22"/>
          <w:szCs w:val="22"/>
        </w:rPr>
      </w:pPr>
      <w:r w:rsidRPr="00851D71">
        <w:rPr>
          <w:rFonts w:asciiTheme="minorHAnsi" w:hAnsiTheme="minorHAnsi"/>
          <w:sz w:val="22"/>
          <w:szCs w:val="22"/>
        </w:rPr>
        <w:t xml:space="preserve">Vendor has signed the Anti-Collusion Affidavit, Exhibit H, which is attached herein and is incorporated by reference and made a part of this Contract.  </w:t>
      </w:r>
    </w:p>
    <w:p w14:paraId="7A23A601" w14:textId="77777777" w:rsidR="00BB0FCD" w:rsidRPr="00851D71" w:rsidRDefault="00BB0FCD" w:rsidP="00A3757A">
      <w:pPr>
        <w:pStyle w:val="NoSpacing"/>
        <w:ind w:left="720"/>
        <w:jc w:val="both"/>
        <w:outlineLvl w:val="0"/>
        <w:rPr>
          <w:rFonts w:asciiTheme="minorHAnsi" w:hAnsiTheme="minorHAnsi"/>
          <w:sz w:val="22"/>
          <w:szCs w:val="22"/>
        </w:rPr>
      </w:pPr>
    </w:p>
    <w:p w14:paraId="75349139" w14:textId="77777777" w:rsidR="00D728A3" w:rsidRPr="00851D71" w:rsidRDefault="00D728A3" w:rsidP="00456AD7">
      <w:pPr>
        <w:rPr>
          <w:rFonts w:asciiTheme="minorHAnsi" w:hAnsiTheme="minorHAnsi"/>
          <w:b/>
          <w:bCs/>
          <w:sz w:val="22"/>
          <w:szCs w:val="22"/>
        </w:rPr>
      </w:pPr>
    </w:p>
    <w:p w14:paraId="0E0D8107" w14:textId="77777777" w:rsidR="00D728A3" w:rsidRPr="00851D71" w:rsidRDefault="00D728A3" w:rsidP="00456AD7">
      <w:pPr>
        <w:rPr>
          <w:rFonts w:asciiTheme="minorHAnsi" w:hAnsiTheme="minorHAnsi"/>
          <w:b/>
          <w:bCs/>
          <w:sz w:val="22"/>
          <w:szCs w:val="22"/>
        </w:rPr>
      </w:pPr>
    </w:p>
    <w:p w14:paraId="22020ECE" w14:textId="77777777" w:rsidR="00D728A3" w:rsidRPr="00851D71" w:rsidRDefault="00D728A3" w:rsidP="00456AD7">
      <w:pPr>
        <w:rPr>
          <w:rFonts w:asciiTheme="minorHAnsi" w:hAnsiTheme="minorHAnsi"/>
          <w:b/>
          <w:bCs/>
          <w:sz w:val="22"/>
          <w:szCs w:val="22"/>
        </w:rPr>
      </w:pPr>
    </w:p>
    <w:p w14:paraId="43D12D42" w14:textId="648373E5" w:rsidR="00456AD7" w:rsidRPr="00851D71" w:rsidRDefault="00456AD7" w:rsidP="00456AD7">
      <w:pPr>
        <w:rPr>
          <w:rFonts w:asciiTheme="minorHAnsi" w:hAnsiTheme="minorHAnsi"/>
          <w:b/>
          <w:bCs/>
          <w:sz w:val="22"/>
          <w:szCs w:val="22"/>
        </w:rPr>
      </w:pPr>
      <w:r w:rsidRPr="00851D71">
        <w:rPr>
          <w:rFonts w:asciiTheme="minorHAnsi" w:hAnsiTheme="minorHAnsi"/>
          <w:b/>
          <w:bCs/>
          <w:sz w:val="22"/>
          <w:szCs w:val="22"/>
        </w:rPr>
        <w:t xml:space="preserve">Assurance of Civil Rights Compliance </w:t>
      </w:r>
    </w:p>
    <w:p w14:paraId="4AC2194A" w14:textId="77777777" w:rsidR="00456AD7" w:rsidRPr="00851D71" w:rsidRDefault="00456AD7" w:rsidP="00456AD7">
      <w:pPr>
        <w:jc w:val="both"/>
        <w:rPr>
          <w:rFonts w:asciiTheme="minorHAnsi" w:hAnsiTheme="minorHAnsi"/>
          <w:sz w:val="22"/>
          <w:szCs w:val="22"/>
        </w:rPr>
      </w:pPr>
      <w:r w:rsidRPr="00851D71">
        <w:rPr>
          <w:rFonts w:asciiTheme="minorHAnsi" w:hAnsiTheme="minorHAnsi"/>
          <w:sz w:val="22"/>
          <w:szCs w:val="22"/>
        </w:rPr>
        <w:t xml:space="preserve">The School Food Authority (SFA)/Sponsor hereby agrees that it will comply with: i.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 12131-12189); vi. Executive Order 13166, "Improving Access to Services for Persons with Limited English Proficiency." (August 11, 2000); vii. 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(including gender identity and sexual orientation),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p>
    <w:p w14:paraId="173DFD4F" w14:textId="77777777" w:rsidR="008825CC" w:rsidRPr="00851D71" w:rsidRDefault="008825CC" w:rsidP="00456AD7">
      <w:pPr>
        <w:jc w:val="both"/>
        <w:rPr>
          <w:rFonts w:asciiTheme="minorHAnsi" w:hAnsiTheme="minorHAnsi"/>
          <w:sz w:val="22"/>
          <w:szCs w:val="22"/>
        </w:rPr>
      </w:pPr>
    </w:p>
    <w:p w14:paraId="1350FD55" w14:textId="77777777" w:rsidR="00456AD7" w:rsidRPr="00851D71" w:rsidRDefault="00456AD7" w:rsidP="00456AD7">
      <w:pPr>
        <w:jc w:val="both"/>
        <w:rPr>
          <w:rFonts w:asciiTheme="minorHAnsi" w:hAnsiTheme="minorHAnsi"/>
          <w:sz w:val="22"/>
          <w:szCs w:val="22"/>
        </w:rPr>
      </w:pPr>
      <w:r w:rsidRPr="00851D71">
        <w:rPr>
          <w:rFonts w:asciiTheme="minorHAnsi" w:hAnsiTheme="minorHAnsi"/>
          <w:sz w:val="22"/>
          <w:szCs w:val="22"/>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40215695" w14:textId="77777777" w:rsidR="008825CC" w:rsidRPr="00851D71" w:rsidRDefault="008825CC" w:rsidP="00456AD7">
      <w:pPr>
        <w:jc w:val="both"/>
        <w:rPr>
          <w:rFonts w:asciiTheme="minorHAnsi" w:hAnsiTheme="minorHAnsi"/>
          <w:sz w:val="22"/>
          <w:szCs w:val="22"/>
        </w:rPr>
      </w:pPr>
    </w:p>
    <w:p w14:paraId="25136A5E" w14:textId="77777777" w:rsidR="00456AD7" w:rsidRPr="00851D71" w:rsidRDefault="00456AD7" w:rsidP="00456AD7">
      <w:pPr>
        <w:jc w:val="both"/>
        <w:rPr>
          <w:rFonts w:asciiTheme="minorHAnsi" w:hAnsiTheme="minorHAnsi"/>
          <w:sz w:val="22"/>
          <w:szCs w:val="22"/>
        </w:rPr>
      </w:pPr>
      <w:r w:rsidRPr="00851D71">
        <w:rPr>
          <w:rFonts w:asciiTheme="minorHAnsi" w:hAnsiTheme="minorHAnsi"/>
          <w:sz w:val="22"/>
          <w:szCs w:val="22"/>
        </w:rPr>
        <w:t xml:space="preserve">By accepting this assurance, the SFA/Sponsor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State agency, its successors, transferees and assignees as long as it receives assistance or retains possession of any assistance from USDA. The person or persons whose signatures appear below are authorized to sign this assurance on behalf of the SFA/Sponsor. </w:t>
      </w:r>
    </w:p>
    <w:p w14:paraId="2ED98A4A" w14:textId="77777777" w:rsidR="00A7457F" w:rsidRPr="00851D71" w:rsidRDefault="00A7457F" w:rsidP="00C84B47">
      <w:pPr>
        <w:pStyle w:val="NoSpacing"/>
        <w:jc w:val="both"/>
        <w:outlineLvl w:val="0"/>
        <w:rPr>
          <w:rFonts w:asciiTheme="minorHAnsi" w:hAnsiTheme="minorHAnsi"/>
          <w:sz w:val="22"/>
          <w:szCs w:val="22"/>
        </w:rPr>
      </w:pPr>
    </w:p>
    <w:p w14:paraId="6A9AFB44" w14:textId="77777777" w:rsidR="00A7457F" w:rsidRPr="00851D71" w:rsidRDefault="00A7457F" w:rsidP="00C84B47">
      <w:pPr>
        <w:jc w:val="both"/>
        <w:outlineLvl w:val="0"/>
        <w:rPr>
          <w:rFonts w:asciiTheme="minorHAnsi" w:hAnsiTheme="minorHAnsi"/>
          <w:sz w:val="22"/>
          <w:szCs w:val="22"/>
        </w:rPr>
      </w:pPr>
      <w:r w:rsidRPr="00851D71">
        <w:rPr>
          <w:rFonts w:asciiTheme="minorHAnsi" w:hAnsiTheme="minorHAnsi"/>
          <w:sz w:val="22"/>
          <w:szCs w:val="22"/>
        </w:rPr>
        <w:t>Insert the following as the rest of the pages:</w:t>
      </w:r>
    </w:p>
    <w:p w14:paraId="56A65D5B" w14:textId="33A83199" w:rsidR="00A7457F" w:rsidRPr="00851D71" w:rsidRDefault="00AC2FD5" w:rsidP="00C84B47">
      <w:pPr>
        <w:jc w:val="both"/>
        <w:outlineLvl w:val="0"/>
        <w:rPr>
          <w:rFonts w:asciiTheme="minorHAnsi" w:hAnsiTheme="minorHAnsi"/>
          <w:sz w:val="22"/>
          <w:szCs w:val="22"/>
        </w:rPr>
      </w:pPr>
      <w:r w:rsidRPr="00851D71">
        <w:rPr>
          <w:rFonts w:asciiTheme="minorHAnsi" w:hAnsiTheme="minorHAnsi"/>
          <w:sz w:val="22"/>
          <w:szCs w:val="22"/>
        </w:rPr>
        <w:t xml:space="preserve">Schedule A </w:t>
      </w:r>
      <w:r w:rsidR="008825CC" w:rsidRPr="00851D71">
        <w:rPr>
          <w:rFonts w:asciiTheme="minorHAnsi" w:hAnsiTheme="minorHAnsi"/>
          <w:sz w:val="22"/>
          <w:szCs w:val="22"/>
        </w:rPr>
        <w:t xml:space="preserve">- </w:t>
      </w:r>
      <w:r w:rsidR="00116B4D" w:rsidRPr="00851D71">
        <w:rPr>
          <w:rFonts w:asciiTheme="minorHAnsi" w:hAnsiTheme="minorHAnsi"/>
          <w:sz w:val="22"/>
          <w:szCs w:val="22"/>
        </w:rPr>
        <w:t>Site List</w:t>
      </w:r>
    </w:p>
    <w:p w14:paraId="47585D5A" w14:textId="561A97C9" w:rsidR="00A7457F" w:rsidRPr="00851D71" w:rsidRDefault="00AA414A" w:rsidP="00C84B47">
      <w:pPr>
        <w:jc w:val="both"/>
        <w:outlineLvl w:val="0"/>
        <w:rPr>
          <w:rFonts w:asciiTheme="minorHAnsi" w:hAnsiTheme="minorHAnsi"/>
          <w:sz w:val="22"/>
          <w:szCs w:val="22"/>
        </w:rPr>
      </w:pPr>
      <w:r w:rsidRPr="00851D71">
        <w:rPr>
          <w:rFonts w:asciiTheme="minorHAnsi" w:hAnsiTheme="minorHAnsi"/>
          <w:sz w:val="22"/>
          <w:szCs w:val="22"/>
        </w:rPr>
        <w:t>S</w:t>
      </w:r>
      <w:r w:rsidR="00BD5E1B" w:rsidRPr="00851D71">
        <w:rPr>
          <w:rFonts w:asciiTheme="minorHAnsi" w:hAnsiTheme="minorHAnsi"/>
          <w:sz w:val="22"/>
          <w:szCs w:val="22"/>
        </w:rPr>
        <w:t xml:space="preserve">chedule B </w:t>
      </w:r>
      <w:r w:rsidR="008825CC" w:rsidRPr="00851D71">
        <w:rPr>
          <w:rFonts w:asciiTheme="minorHAnsi" w:hAnsiTheme="minorHAnsi"/>
          <w:sz w:val="22"/>
          <w:szCs w:val="22"/>
        </w:rPr>
        <w:t xml:space="preserve">- </w:t>
      </w:r>
      <w:r w:rsidR="00BD5E1B" w:rsidRPr="00851D71">
        <w:rPr>
          <w:rFonts w:asciiTheme="minorHAnsi" w:hAnsiTheme="minorHAnsi"/>
          <w:sz w:val="22"/>
          <w:szCs w:val="22"/>
        </w:rPr>
        <w:t xml:space="preserve">Current </w:t>
      </w:r>
      <w:r w:rsidR="00A7457F" w:rsidRPr="00851D71">
        <w:rPr>
          <w:rFonts w:asciiTheme="minorHAnsi" w:hAnsiTheme="minorHAnsi"/>
          <w:sz w:val="22"/>
          <w:szCs w:val="22"/>
        </w:rPr>
        <w:t>CACFP meal pattern (2 pages</w:t>
      </w:r>
      <w:r w:rsidR="008825CC" w:rsidRPr="00851D71">
        <w:rPr>
          <w:rFonts w:asciiTheme="minorHAnsi" w:hAnsiTheme="minorHAnsi"/>
          <w:sz w:val="22"/>
          <w:szCs w:val="22"/>
        </w:rPr>
        <w:t>)</w:t>
      </w:r>
    </w:p>
    <w:p w14:paraId="240211C0" w14:textId="70FC0D14" w:rsidR="00A7457F" w:rsidRPr="00851D71" w:rsidRDefault="00A7457F" w:rsidP="00C84B47">
      <w:pPr>
        <w:jc w:val="both"/>
        <w:outlineLvl w:val="0"/>
        <w:rPr>
          <w:rFonts w:asciiTheme="minorHAnsi" w:hAnsiTheme="minorHAnsi"/>
          <w:sz w:val="22"/>
          <w:szCs w:val="22"/>
        </w:rPr>
      </w:pPr>
      <w:r w:rsidRPr="00851D71">
        <w:rPr>
          <w:rFonts w:asciiTheme="minorHAnsi" w:hAnsiTheme="minorHAnsi"/>
          <w:sz w:val="22"/>
          <w:szCs w:val="22"/>
        </w:rPr>
        <w:t>Schedule C</w:t>
      </w:r>
      <w:r w:rsidR="00341405" w:rsidRPr="00851D71">
        <w:rPr>
          <w:rFonts w:asciiTheme="minorHAnsi" w:hAnsiTheme="minorHAnsi"/>
          <w:sz w:val="22"/>
          <w:szCs w:val="22"/>
        </w:rPr>
        <w:t xml:space="preserve"> </w:t>
      </w:r>
      <w:r w:rsidR="008825CC" w:rsidRPr="00851D71">
        <w:rPr>
          <w:rFonts w:asciiTheme="minorHAnsi" w:hAnsiTheme="minorHAnsi"/>
          <w:sz w:val="22"/>
          <w:szCs w:val="22"/>
        </w:rPr>
        <w:t xml:space="preserve">- </w:t>
      </w:r>
      <w:r w:rsidR="00341405" w:rsidRPr="00851D71">
        <w:rPr>
          <w:rFonts w:asciiTheme="minorHAnsi" w:hAnsiTheme="minorHAnsi"/>
          <w:sz w:val="22"/>
          <w:szCs w:val="22"/>
        </w:rPr>
        <w:t xml:space="preserve">Sample </w:t>
      </w:r>
      <w:r w:rsidR="00116B4D" w:rsidRPr="00851D71">
        <w:rPr>
          <w:rFonts w:asciiTheme="minorHAnsi" w:hAnsiTheme="minorHAnsi"/>
          <w:sz w:val="22"/>
          <w:szCs w:val="22"/>
        </w:rPr>
        <w:t>M</w:t>
      </w:r>
      <w:r w:rsidR="00341405" w:rsidRPr="00851D71">
        <w:rPr>
          <w:rFonts w:asciiTheme="minorHAnsi" w:hAnsiTheme="minorHAnsi"/>
          <w:sz w:val="22"/>
          <w:szCs w:val="22"/>
        </w:rPr>
        <w:t>enu</w:t>
      </w:r>
    </w:p>
    <w:p w14:paraId="4535C6B5" w14:textId="28B97097" w:rsidR="0016769F" w:rsidRPr="00851D71" w:rsidRDefault="0016769F" w:rsidP="00C84B47">
      <w:pPr>
        <w:jc w:val="both"/>
        <w:outlineLvl w:val="0"/>
        <w:rPr>
          <w:rFonts w:asciiTheme="minorHAnsi" w:hAnsiTheme="minorHAnsi"/>
          <w:sz w:val="22"/>
          <w:szCs w:val="22"/>
        </w:rPr>
      </w:pPr>
      <w:r w:rsidRPr="00851D71">
        <w:rPr>
          <w:rFonts w:asciiTheme="minorHAnsi" w:hAnsiTheme="minorHAnsi"/>
          <w:sz w:val="22"/>
          <w:szCs w:val="22"/>
        </w:rPr>
        <w:t xml:space="preserve">Schedule </w:t>
      </w:r>
      <w:r w:rsidR="00A3757A" w:rsidRPr="00851D71">
        <w:rPr>
          <w:rFonts w:asciiTheme="minorHAnsi" w:hAnsiTheme="minorHAnsi"/>
          <w:sz w:val="22"/>
          <w:szCs w:val="22"/>
        </w:rPr>
        <w:t>D</w:t>
      </w:r>
      <w:r w:rsidRPr="00851D71">
        <w:rPr>
          <w:rFonts w:asciiTheme="minorHAnsi" w:hAnsiTheme="minorHAnsi"/>
          <w:sz w:val="22"/>
          <w:szCs w:val="22"/>
        </w:rPr>
        <w:t xml:space="preserve"> </w:t>
      </w:r>
      <w:r w:rsidR="008825CC" w:rsidRPr="00851D71">
        <w:rPr>
          <w:rFonts w:asciiTheme="minorHAnsi" w:hAnsiTheme="minorHAnsi"/>
          <w:sz w:val="22"/>
          <w:szCs w:val="22"/>
        </w:rPr>
        <w:t>-</w:t>
      </w:r>
      <w:r w:rsidRPr="00851D71">
        <w:rPr>
          <w:rFonts w:asciiTheme="minorHAnsi" w:hAnsiTheme="minorHAnsi"/>
          <w:sz w:val="22"/>
          <w:szCs w:val="22"/>
        </w:rPr>
        <w:t xml:space="preserve"> Debarment and Suspension Form</w:t>
      </w:r>
    </w:p>
    <w:p w14:paraId="0FB6B490" w14:textId="2F5DA8AE" w:rsidR="008825CC" w:rsidRPr="00851D71" w:rsidRDefault="008825CC" w:rsidP="008825CC">
      <w:pPr>
        <w:pStyle w:val="Heading1"/>
        <w:jc w:val="both"/>
        <w:rPr>
          <w:rFonts w:asciiTheme="minorHAnsi" w:hAnsiTheme="minorHAnsi"/>
          <w:b w:val="0"/>
          <w:bCs w:val="0"/>
          <w:sz w:val="22"/>
          <w:szCs w:val="22"/>
        </w:rPr>
      </w:pPr>
      <w:r w:rsidRPr="00851D71">
        <w:rPr>
          <w:rFonts w:asciiTheme="minorHAnsi" w:hAnsiTheme="minorHAnsi"/>
          <w:b w:val="0"/>
          <w:bCs w:val="0"/>
          <w:sz w:val="22"/>
          <w:szCs w:val="22"/>
        </w:rPr>
        <w:t xml:space="preserve">Schedule </w:t>
      </w:r>
      <w:r w:rsidR="00A3757A" w:rsidRPr="00851D71">
        <w:rPr>
          <w:rFonts w:asciiTheme="minorHAnsi" w:hAnsiTheme="minorHAnsi"/>
          <w:b w:val="0"/>
          <w:bCs w:val="0"/>
          <w:sz w:val="22"/>
          <w:szCs w:val="22"/>
        </w:rPr>
        <w:t>E</w:t>
      </w:r>
      <w:r w:rsidRPr="00851D71">
        <w:rPr>
          <w:rFonts w:asciiTheme="minorHAnsi" w:hAnsiTheme="minorHAnsi"/>
          <w:b w:val="0"/>
          <w:bCs w:val="0"/>
          <w:sz w:val="22"/>
          <w:szCs w:val="22"/>
        </w:rPr>
        <w:t xml:space="preserve"> - Certification Regarding Lobbying and Disclosure of Lobbying Activities</w:t>
      </w:r>
    </w:p>
    <w:p w14:paraId="5EDE80A7" w14:textId="1EC060BC" w:rsidR="008825CC" w:rsidRPr="00851D71" w:rsidRDefault="008825CC" w:rsidP="008825CC">
      <w:pPr>
        <w:keepNext/>
        <w:jc w:val="both"/>
        <w:outlineLvl w:val="0"/>
        <w:rPr>
          <w:rFonts w:asciiTheme="minorHAnsi" w:eastAsia="MS Mincho" w:hAnsiTheme="minorHAnsi"/>
          <w:sz w:val="22"/>
          <w:szCs w:val="22"/>
        </w:rPr>
      </w:pPr>
      <w:r w:rsidRPr="00851D71">
        <w:rPr>
          <w:rFonts w:asciiTheme="minorHAnsi" w:eastAsia="MS Mincho" w:hAnsiTheme="minorHAnsi"/>
          <w:sz w:val="22"/>
          <w:szCs w:val="22"/>
        </w:rPr>
        <w:t xml:space="preserve">Schedule </w:t>
      </w:r>
      <w:r w:rsidR="00A3757A" w:rsidRPr="00851D71">
        <w:rPr>
          <w:rFonts w:asciiTheme="minorHAnsi" w:eastAsia="MS Mincho" w:hAnsiTheme="minorHAnsi"/>
          <w:sz w:val="22"/>
          <w:szCs w:val="22"/>
        </w:rPr>
        <w:t>F</w:t>
      </w:r>
      <w:r w:rsidRPr="00851D71">
        <w:rPr>
          <w:rFonts w:asciiTheme="minorHAnsi" w:eastAsia="MS Mincho" w:hAnsiTheme="minorHAnsi"/>
          <w:sz w:val="22"/>
          <w:szCs w:val="22"/>
        </w:rPr>
        <w:t xml:space="preserve"> - Anti-Collusion Affidavit</w:t>
      </w:r>
    </w:p>
    <w:p w14:paraId="160B7A29" w14:textId="5FFEC5CE" w:rsidR="008825CC" w:rsidRPr="00851D71" w:rsidRDefault="008825CC" w:rsidP="00882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r w:rsidRPr="00851D71">
        <w:rPr>
          <w:rFonts w:asciiTheme="minorHAnsi" w:hAnsiTheme="minorHAnsi"/>
          <w:sz w:val="22"/>
          <w:szCs w:val="22"/>
        </w:rPr>
        <w:t xml:space="preserve">Schedule </w:t>
      </w:r>
      <w:r w:rsidR="00A3757A" w:rsidRPr="00851D71">
        <w:rPr>
          <w:rFonts w:asciiTheme="minorHAnsi" w:hAnsiTheme="minorHAnsi"/>
          <w:sz w:val="22"/>
          <w:szCs w:val="22"/>
        </w:rPr>
        <w:t>G</w:t>
      </w:r>
      <w:r w:rsidRPr="00851D71">
        <w:rPr>
          <w:rFonts w:asciiTheme="minorHAnsi" w:hAnsiTheme="minorHAnsi"/>
          <w:sz w:val="22"/>
          <w:szCs w:val="22"/>
        </w:rPr>
        <w:t xml:space="preserve"> - Certification Regarding Drug-Free Workplace</w:t>
      </w:r>
    </w:p>
    <w:p w14:paraId="4E8A1F45" w14:textId="77777777" w:rsidR="008825CC" w:rsidRPr="00851D71" w:rsidRDefault="008825CC" w:rsidP="00A3757A">
      <w:pPr>
        <w:rPr>
          <w:rFonts w:asciiTheme="minorHAnsi" w:hAnsiTheme="minorHAnsi"/>
          <w:sz w:val="22"/>
          <w:szCs w:val="22"/>
        </w:rPr>
      </w:pPr>
    </w:p>
    <w:p w14:paraId="0F98D96A" w14:textId="77777777" w:rsidR="00116B4D" w:rsidRPr="00851D71" w:rsidRDefault="00116B4D" w:rsidP="00116B4D">
      <w:pPr>
        <w:rPr>
          <w:rFonts w:asciiTheme="minorHAnsi" w:hAnsiTheme="minorHAnsi"/>
          <w:sz w:val="22"/>
          <w:szCs w:val="22"/>
        </w:rPr>
      </w:pPr>
    </w:p>
    <w:p w14:paraId="306B1A64" w14:textId="77777777" w:rsidR="00116B4D" w:rsidRPr="00851D71" w:rsidRDefault="00116B4D" w:rsidP="00116B4D">
      <w:pPr>
        <w:rPr>
          <w:rFonts w:asciiTheme="minorHAnsi" w:hAnsiTheme="minorHAnsi"/>
          <w:sz w:val="22"/>
          <w:szCs w:val="22"/>
        </w:rPr>
      </w:pPr>
    </w:p>
    <w:p w14:paraId="0F8F9495" w14:textId="77777777" w:rsidR="007D770F" w:rsidRPr="00851D71" w:rsidRDefault="007D770F" w:rsidP="00116B4D">
      <w:pPr>
        <w:rPr>
          <w:rFonts w:asciiTheme="minorHAnsi" w:hAnsiTheme="minorHAnsi"/>
          <w:sz w:val="22"/>
          <w:szCs w:val="22"/>
        </w:rPr>
      </w:pPr>
    </w:p>
    <w:p w14:paraId="4D2073E7" w14:textId="77777777" w:rsidR="007D770F" w:rsidRPr="00851D71" w:rsidRDefault="007D770F" w:rsidP="00116B4D">
      <w:pPr>
        <w:rPr>
          <w:rFonts w:asciiTheme="minorHAnsi" w:hAnsiTheme="minorHAnsi"/>
          <w:sz w:val="22"/>
          <w:szCs w:val="22"/>
        </w:rPr>
      </w:pPr>
    </w:p>
    <w:p w14:paraId="1715799E" w14:textId="77777777" w:rsidR="007D770F" w:rsidRPr="00851D71" w:rsidRDefault="007D770F" w:rsidP="00116B4D">
      <w:pPr>
        <w:rPr>
          <w:rFonts w:asciiTheme="minorHAnsi" w:hAnsiTheme="minorHAnsi"/>
          <w:sz w:val="22"/>
          <w:szCs w:val="22"/>
        </w:rPr>
      </w:pPr>
    </w:p>
    <w:p w14:paraId="05C793DD" w14:textId="77777777" w:rsidR="007D770F" w:rsidRPr="00851D71" w:rsidRDefault="007D770F" w:rsidP="00116B4D">
      <w:pPr>
        <w:rPr>
          <w:rFonts w:asciiTheme="minorHAnsi" w:hAnsiTheme="minorHAnsi"/>
          <w:sz w:val="22"/>
          <w:szCs w:val="22"/>
        </w:rPr>
      </w:pPr>
    </w:p>
    <w:p w14:paraId="00EAC5A6" w14:textId="77777777" w:rsidR="007D770F" w:rsidRPr="00851D71" w:rsidRDefault="007D770F" w:rsidP="00116B4D">
      <w:pPr>
        <w:rPr>
          <w:rFonts w:asciiTheme="minorHAnsi" w:hAnsiTheme="minorHAnsi"/>
          <w:sz w:val="22"/>
          <w:szCs w:val="22"/>
        </w:rPr>
      </w:pPr>
    </w:p>
    <w:p w14:paraId="592BE325" w14:textId="77777777" w:rsidR="007D770F" w:rsidRPr="00851D71" w:rsidRDefault="007D770F" w:rsidP="00116B4D">
      <w:pPr>
        <w:rPr>
          <w:rFonts w:asciiTheme="minorHAnsi" w:hAnsiTheme="minorHAnsi"/>
          <w:sz w:val="22"/>
          <w:szCs w:val="22"/>
        </w:rPr>
      </w:pPr>
    </w:p>
    <w:p w14:paraId="4A743AFD" w14:textId="77777777" w:rsidR="007D770F" w:rsidRPr="00851D71" w:rsidRDefault="007D770F" w:rsidP="00116B4D">
      <w:pPr>
        <w:rPr>
          <w:rFonts w:asciiTheme="minorHAnsi" w:hAnsiTheme="minorHAnsi"/>
          <w:sz w:val="22"/>
          <w:szCs w:val="22"/>
        </w:rPr>
      </w:pPr>
    </w:p>
    <w:p w14:paraId="51DA186D" w14:textId="77777777" w:rsidR="007D770F" w:rsidRDefault="007D770F" w:rsidP="00116B4D">
      <w:pPr>
        <w:rPr>
          <w:rFonts w:asciiTheme="minorHAnsi" w:hAnsiTheme="minorHAnsi"/>
          <w:sz w:val="22"/>
          <w:szCs w:val="22"/>
        </w:rPr>
      </w:pPr>
    </w:p>
    <w:p w14:paraId="3FCCD1D3" w14:textId="77777777" w:rsidR="00C85D15" w:rsidRDefault="00C85D15" w:rsidP="00116B4D">
      <w:pPr>
        <w:rPr>
          <w:rFonts w:asciiTheme="minorHAnsi" w:hAnsiTheme="minorHAnsi"/>
          <w:sz w:val="22"/>
          <w:szCs w:val="22"/>
        </w:rPr>
      </w:pPr>
    </w:p>
    <w:p w14:paraId="5196200C" w14:textId="77777777" w:rsidR="00C85D15" w:rsidRDefault="00C85D15" w:rsidP="00116B4D">
      <w:pPr>
        <w:rPr>
          <w:rFonts w:asciiTheme="minorHAnsi" w:hAnsiTheme="minorHAnsi"/>
          <w:sz w:val="22"/>
          <w:szCs w:val="22"/>
        </w:rPr>
      </w:pPr>
    </w:p>
    <w:p w14:paraId="62784DF4" w14:textId="77777777" w:rsidR="00C85D15" w:rsidRDefault="00C85D15" w:rsidP="00116B4D">
      <w:pPr>
        <w:rPr>
          <w:rFonts w:asciiTheme="minorHAnsi" w:hAnsiTheme="minorHAnsi"/>
          <w:sz w:val="22"/>
          <w:szCs w:val="22"/>
        </w:rPr>
      </w:pPr>
    </w:p>
    <w:p w14:paraId="690D5578" w14:textId="77777777" w:rsidR="00C85D15" w:rsidRDefault="00C85D15" w:rsidP="00116B4D">
      <w:pPr>
        <w:rPr>
          <w:rFonts w:asciiTheme="minorHAnsi" w:hAnsiTheme="minorHAnsi"/>
          <w:sz w:val="22"/>
          <w:szCs w:val="22"/>
        </w:rPr>
      </w:pPr>
    </w:p>
    <w:p w14:paraId="4C015A20" w14:textId="77777777" w:rsidR="00C85D15" w:rsidRDefault="00C85D15" w:rsidP="00116B4D">
      <w:pPr>
        <w:rPr>
          <w:rFonts w:asciiTheme="minorHAnsi" w:hAnsiTheme="minorHAnsi"/>
          <w:sz w:val="22"/>
          <w:szCs w:val="22"/>
        </w:rPr>
      </w:pPr>
    </w:p>
    <w:p w14:paraId="64DFDB5C" w14:textId="77777777" w:rsidR="00C85D15" w:rsidRPr="00851D71" w:rsidRDefault="00C85D15" w:rsidP="00116B4D">
      <w:pPr>
        <w:rPr>
          <w:rFonts w:asciiTheme="minorHAnsi" w:hAnsiTheme="minorHAnsi"/>
          <w:sz w:val="22"/>
          <w:szCs w:val="22"/>
        </w:rPr>
      </w:pPr>
    </w:p>
    <w:p w14:paraId="0D81191B" w14:textId="77777777" w:rsidR="007D770F" w:rsidRPr="00851D71" w:rsidRDefault="007D770F" w:rsidP="00116B4D">
      <w:pPr>
        <w:rPr>
          <w:rFonts w:asciiTheme="minorHAnsi" w:hAnsiTheme="minorHAnsi"/>
          <w:sz w:val="22"/>
          <w:szCs w:val="22"/>
        </w:rPr>
      </w:pPr>
    </w:p>
    <w:p w14:paraId="1B382E81" w14:textId="77777777" w:rsidR="007D770F" w:rsidRPr="00851D71" w:rsidRDefault="007D770F" w:rsidP="00116B4D">
      <w:pPr>
        <w:rPr>
          <w:rFonts w:asciiTheme="minorHAnsi" w:hAnsiTheme="minorHAnsi"/>
          <w:sz w:val="22"/>
          <w:szCs w:val="22"/>
        </w:rPr>
      </w:pPr>
    </w:p>
    <w:p w14:paraId="66D772ED" w14:textId="2473A253" w:rsidR="00D52BC9" w:rsidRPr="00851D71" w:rsidRDefault="0016769F" w:rsidP="00D52BC9">
      <w:pPr>
        <w:pStyle w:val="Heading1"/>
        <w:jc w:val="both"/>
        <w:rPr>
          <w:rFonts w:asciiTheme="minorHAnsi" w:hAnsiTheme="minorHAnsi"/>
          <w:sz w:val="22"/>
          <w:szCs w:val="22"/>
        </w:rPr>
      </w:pPr>
      <w:bookmarkStart w:id="0" w:name="_Toc385940650"/>
      <w:bookmarkStart w:id="1" w:name="_Toc61528412"/>
      <w:bookmarkStart w:id="2" w:name="_Toc61528588"/>
      <w:r w:rsidRPr="00851D71">
        <w:rPr>
          <w:rFonts w:asciiTheme="minorHAnsi" w:hAnsiTheme="minorHAnsi"/>
          <w:sz w:val="22"/>
          <w:szCs w:val="22"/>
        </w:rPr>
        <w:lastRenderedPageBreak/>
        <w:t xml:space="preserve">Schedule </w:t>
      </w:r>
      <w:r w:rsidR="00A3757A" w:rsidRPr="00851D71">
        <w:rPr>
          <w:rFonts w:asciiTheme="minorHAnsi" w:hAnsiTheme="minorHAnsi"/>
          <w:sz w:val="22"/>
          <w:szCs w:val="22"/>
        </w:rPr>
        <w:t>D</w:t>
      </w:r>
      <w:r w:rsidRPr="00851D71">
        <w:rPr>
          <w:rFonts w:asciiTheme="minorHAnsi" w:hAnsiTheme="minorHAnsi"/>
          <w:sz w:val="22"/>
          <w:szCs w:val="22"/>
        </w:rPr>
        <w:t xml:space="preserve"> -</w:t>
      </w:r>
      <w:r w:rsidR="00D52BC9" w:rsidRPr="00851D71">
        <w:rPr>
          <w:rFonts w:asciiTheme="minorHAnsi" w:hAnsiTheme="minorHAnsi"/>
          <w:sz w:val="22"/>
          <w:szCs w:val="22"/>
        </w:rPr>
        <w:t xml:space="preserve"> </w:t>
      </w:r>
      <w:bookmarkEnd w:id="0"/>
      <w:r w:rsidR="00D52BC9" w:rsidRPr="00851D71">
        <w:rPr>
          <w:rFonts w:asciiTheme="minorHAnsi" w:hAnsiTheme="minorHAnsi"/>
          <w:sz w:val="22"/>
          <w:szCs w:val="22"/>
        </w:rPr>
        <w:t>DEBARMENT AND SUSPENSION FORM</w:t>
      </w:r>
      <w:bookmarkEnd w:id="1"/>
      <w:bookmarkEnd w:id="2"/>
    </w:p>
    <w:p w14:paraId="7260ECCC" w14:textId="77777777" w:rsidR="00D52BC9" w:rsidRPr="00851D71" w:rsidRDefault="00D52BC9" w:rsidP="00D52BC9">
      <w:pPr>
        <w:jc w:val="both"/>
        <w:rPr>
          <w:rFonts w:asciiTheme="minorHAnsi" w:hAnsiTheme="minorHAnsi"/>
        </w:rPr>
      </w:pPr>
    </w:p>
    <w:p w14:paraId="0B69543C" w14:textId="77777777" w:rsidR="00D52BC9" w:rsidRPr="00851D71" w:rsidRDefault="00D52BC9" w:rsidP="00D52BC9">
      <w:pPr>
        <w:jc w:val="both"/>
        <w:rPr>
          <w:rFonts w:asciiTheme="minorHAnsi" w:hAnsiTheme="minorHAnsi"/>
          <w:b/>
          <w:sz w:val="28"/>
          <w:szCs w:val="28"/>
        </w:rPr>
      </w:pPr>
      <w:r w:rsidRPr="00851D71">
        <w:rPr>
          <w:rFonts w:asciiTheme="minorHAnsi" w:hAnsiTheme="minorHAnsi"/>
          <w:b/>
          <w:sz w:val="28"/>
          <w:szCs w:val="28"/>
        </w:rPr>
        <w:t>Certification Regarding Debarment, Suspension, Ineligibility</w:t>
      </w:r>
    </w:p>
    <w:p w14:paraId="62D13AAA" w14:textId="77777777" w:rsidR="00D52BC9" w:rsidRPr="00851D71" w:rsidRDefault="00D52BC9" w:rsidP="00D52BC9">
      <w:pPr>
        <w:jc w:val="both"/>
        <w:rPr>
          <w:rFonts w:asciiTheme="minorHAnsi" w:hAnsiTheme="minorHAnsi"/>
          <w:b/>
          <w:sz w:val="28"/>
          <w:szCs w:val="28"/>
        </w:rPr>
      </w:pPr>
      <w:r w:rsidRPr="00851D71">
        <w:rPr>
          <w:rFonts w:asciiTheme="minorHAnsi" w:hAnsiTheme="minorHAnsi"/>
          <w:b/>
          <w:sz w:val="28"/>
          <w:szCs w:val="28"/>
        </w:rPr>
        <w:t xml:space="preserve">and Voluntary Exclusion – Lower Tier Covered Transactions </w:t>
      </w:r>
    </w:p>
    <w:p w14:paraId="0FC486CB" w14:textId="77777777" w:rsidR="00D52BC9" w:rsidRPr="00851D71" w:rsidRDefault="00D52BC9" w:rsidP="00D52BC9">
      <w:pPr>
        <w:jc w:val="both"/>
        <w:rPr>
          <w:rFonts w:asciiTheme="minorHAnsi" w:hAnsiTheme="minorHAnsi"/>
          <w:b/>
        </w:rPr>
      </w:pPr>
    </w:p>
    <w:p w14:paraId="0173D6F7" w14:textId="77777777" w:rsidR="00D52BC9" w:rsidRPr="00851D71" w:rsidRDefault="00D52BC9" w:rsidP="00D52BC9">
      <w:pPr>
        <w:jc w:val="both"/>
        <w:rPr>
          <w:rFonts w:asciiTheme="minorHAnsi" w:hAnsiTheme="minorHAnsi"/>
        </w:rPr>
      </w:pP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t xml:space="preserve"> </w:t>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t xml:space="preserve">                                    </w:t>
      </w:r>
      <w:r w:rsidRPr="00851D71">
        <w:rPr>
          <w:rFonts w:asciiTheme="minorHAnsi" w:hAnsiTheme="minorHAnsi"/>
          <w:b/>
          <w:u w:val="single"/>
        </w:rPr>
        <w:tab/>
        <w:t xml:space="preserve">   </w:t>
      </w:r>
      <w:r w:rsidRPr="00851D71">
        <w:rPr>
          <w:rFonts w:asciiTheme="minorHAnsi" w:hAnsiTheme="minorHAnsi"/>
          <w:b/>
        </w:rPr>
        <w:t xml:space="preserve"> </w:t>
      </w:r>
    </w:p>
    <w:p w14:paraId="540A8491" w14:textId="77777777" w:rsidR="00D52BC9" w:rsidRPr="00851D71" w:rsidRDefault="00D52BC9" w:rsidP="00D52BC9">
      <w:pPr>
        <w:numPr>
          <w:ilvl w:val="0"/>
          <w:numId w:val="37"/>
        </w:numPr>
        <w:overflowPunct/>
        <w:autoSpaceDE/>
        <w:autoSpaceDN/>
        <w:adjustRightInd/>
        <w:jc w:val="both"/>
        <w:textAlignment w:val="auto"/>
        <w:rPr>
          <w:rFonts w:asciiTheme="minorHAnsi" w:hAnsiTheme="minorHAnsi"/>
        </w:rPr>
      </w:pPr>
      <w:r w:rsidRPr="00851D71">
        <w:rPr>
          <w:rFonts w:asciiTheme="minorHAnsi" w:hAnsiTheme="minorHAnsi"/>
        </w:rPr>
        <w:t xml:space="preserve">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 </w:t>
      </w:r>
    </w:p>
    <w:p w14:paraId="328C896B" w14:textId="77777777" w:rsidR="00D52BC9" w:rsidRPr="00851D71" w:rsidRDefault="00D52BC9" w:rsidP="00D52BC9">
      <w:pPr>
        <w:jc w:val="both"/>
        <w:rPr>
          <w:rFonts w:asciiTheme="minorHAnsi" w:hAnsiTheme="minorHAnsi"/>
        </w:rPr>
      </w:pPr>
    </w:p>
    <w:p w14:paraId="54808B89" w14:textId="77777777" w:rsidR="00D52BC9" w:rsidRPr="00851D71" w:rsidRDefault="00D52BC9" w:rsidP="00D52BC9">
      <w:pPr>
        <w:jc w:val="both"/>
        <w:rPr>
          <w:rFonts w:asciiTheme="minorHAnsi" w:hAnsiTheme="minorHAnsi"/>
        </w:rPr>
      </w:pPr>
    </w:p>
    <w:p w14:paraId="6275F36A" w14:textId="77777777" w:rsidR="00D52BC9" w:rsidRPr="00851D71" w:rsidRDefault="00D52BC9" w:rsidP="00D52BC9">
      <w:pPr>
        <w:numPr>
          <w:ilvl w:val="0"/>
          <w:numId w:val="37"/>
        </w:numPr>
        <w:overflowPunct/>
        <w:autoSpaceDE/>
        <w:autoSpaceDN/>
        <w:adjustRightInd/>
        <w:jc w:val="both"/>
        <w:textAlignment w:val="auto"/>
        <w:rPr>
          <w:rFonts w:asciiTheme="minorHAnsi" w:hAnsiTheme="minorHAnsi"/>
        </w:rPr>
      </w:pPr>
      <w:r w:rsidRPr="00851D71">
        <w:rPr>
          <w:rFonts w:asciiTheme="minorHAnsi" w:hAnsiTheme="minorHAnsi"/>
        </w:rPr>
        <w:t xml:space="preserve">Where the prospective lower tier participant is unable to certify to any of the statements in this certification, such prospective participant shall attached an explanation to this proposal. </w:t>
      </w:r>
    </w:p>
    <w:p w14:paraId="620811E2" w14:textId="77777777" w:rsidR="00D52BC9" w:rsidRPr="00851D71" w:rsidRDefault="00D52BC9" w:rsidP="00D52BC9">
      <w:pPr>
        <w:jc w:val="both"/>
        <w:rPr>
          <w:rFonts w:asciiTheme="minorHAnsi" w:hAnsiTheme="minorHAnsi"/>
        </w:rPr>
      </w:pPr>
    </w:p>
    <w:p w14:paraId="6AA2E5EA" w14:textId="77777777" w:rsidR="00D52BC9" w:rsidRPr="00851D71" w:rsidRDefault="00D52BC9" w:rsidP="00D52BC9">
      <w:pPr>
        <w:ind w:left="360"/>
        <w:jc w:val="both"/>
        <w:rPr>
          <w:rFonts w:asciiTheme="minorHAnsi" w:hAnsiTheme="minorHAnsi"/>
        </w:rPr>
      </w:pPr>
    </w:p>
    <w:p w14:paraId="065B218C" w14:textId="77777777" w:rsidR="00D52BC9" w:rsidRPr="00851D71" w:rsidRDefault="00D52BC9" w:rsidP="00D52BC9">
      <w:pPr>
        <w:jc w:val="both"/>
        <w:rPr>
          <w:rFonts w:asciiTheme="minorHAnsi" w:hAnsiTheme="minorHAnsi"/>
        </w:rPr>
      </w:pP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rPr>
        <w:t xml:space="preserve"> </w:t>
      </w:r>
    </w:p>
    <w:p w14:paraId="71229BAC" w14:textId="77777777" w:rsidR="00D52BC9" w:rsidRPr="00851D71" w:rsidRDefault="00D52BC9" w:rsidP="00D52BC9">
      <w:pPr>
        <w:jc w:val="both"/>
        <w:rPr>
          <w:rFonts w:asciiTheme="minorHAnsi" w:hAnsiTheme="minorHAnsi"/>
        </w:rPr>
      </w:pPr>
      <w:r w:rsidRPr="00851D71">
        <w:rPr>
          <w:rFonts w:asciiTheme="minorHAnsi" w:hAnsiTheme="minorHAnsi"/>
        </w:rPr>
        <w:t xml:space="preserve">  Organization (FSMC/Vendor) Name and Address</w:t>
      </w:r>
      <w:r w:rsidRPr="00851D71">
        <w:rPr>
          <w:rFonts w:asciiTheme="minorHAnsi" w:hAnsiTheme="minorHAnsi"/>
        </w:rPr>
        <w:tab/>
      </w:r>
      <w:r w:rsidRPr="00851D71">
        <w:rPr>
          <w:rFonts w:asciiTheme="minorHAnsi" w:hAnsiTheme="minorHAnsi"/>
        </w:rPr>
        <w:tab/>
      </w:r>
      <w:r w:rsidRPr="00851D71">
        <w:rPr>
          <w:rFonts w:asciiTheme="minorHAnsi" w:hAnsiTheme="minorHAnsi"/>
        </w:rPr>
        <w:tab/>
        <w:t xml:space="preserve"> </w:t>
      </w:r>
    </w:p>
    <w:p w14:paraId="57BB0EF1" w14:textId="77777777" w:rsidR="00D52BC9" w:rsidRPr="00851D71" w:rsidRDefault="00D52BC9" w:rsidP="00D52BC9">
      <w:pPr>
        <w:ind w:left="360"/>
        <w:jc w:val="both"/>
        <w:rPr>
          <w:rFonts w:asciiTheme="minorHAnsi" w:hAnsiTheme="minorHAnsi"/>
        </w:rPr>
      </w:pPr>
    </w:p>
    <w:p w14:paraId="3E391E53" w14:textId="77777777" w:rsidR="00D52BC9" w:rsidRPr="00851D71" w:rsidRDefault="00D52BC9" w:rsidP="00D52BC9">
      <w:pPr>
        <w:ind w:left="360"/>
        <w:jc w:val="both"/>
        <w:rPr>
          <w:rFonts w:asciiTheme="minorHAnsi" w:hAnsiTheme="minorHAnsi"/>
        </w:rPr>
      </w:pPr>
    </w:p>
    <w:p w14:paraId="304D29C6" w14:textId="77777777" w:rsidR="00D52BC9" w:rsidRPr="00851D71" w:rsidRDefault="00D52BC9" w:rsidP="00D52BC9">
      <w:pPr>
        <w:jc w:val="both"/>
        <w:rPr>
          <w:rFonts w:asciiTheme="minorHAnsi" w:hAnsiTheme="minorHAnsi"/>
        </w:rPr>
      </w:pP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t xml:space="preserve">                        </w:t>
      </w:r>
      <w:r w:rsidRPr="00851D71">
        <w:rPr>
          <w:rFonts w:asciiTheme="minorHAnsi" w:hAnsiTheme="minorHAnsi"/>
          <w:b/>
          <w:u w:val="single"/>
        </w:rPr>
        <w:tab/>
      </w:r>
      <w:r w:rsidRPr="00851D71">
        <w:rPr>
          <w:rFonts w:asciiTheme="minorHAnsi" w:hAnsiTheme="minorHAnsi"/>
          <w:b/>
        </w:rPr>
        <w:t xml:space="preserve"> </w:t>
      </w:r>
    </w:p>
    <w:p w14:paraId="1B485FAF" w14:textId="77777777" w:rsidR="00D52BC9" w:rsidRPr="00851D71" w:rsidRDefault="00D52BC9" w:rsidP="00D52BC9">
      <w:pPr>
        <w:jc w:val="both"/>
        <w:rPr>
          <w:rFonts w:asciiTheme="minorHAnsi" w:hAnsiTheme="minorHAnsi"/>
        </w:rPr>
      </w:pPr>
      <w:r w:rsidRPr="00851D71">
        <w:rPr>
          <w:rFonts w:asciiTheme="minorHAnsi" w:hAnsiTheme="minorHAnsi"/>
        </w:rPr>
        <w:t xml:space="preserve">   Name(s) and Titles of Authorized Representative </w:t>
      </w:r>
    </w:p>
    <w:p w14:paraId="428B6C61" w14:textId="77777777" w:rsidR="00D52BC9" w:rsidRPr="00851D71" w:rsidRDefault="00D52BC9" w:rsidP="00D52BC9">
      <w:pPr>
        <w:ind w:left="360"/>
        <w:jc w:val="both"/>
        <w:rPr>
          <w:rFonts w:asciiTheme="minorHAnsi" w:hAnsiTheme="minorHAnsi"/>
        </w:rPr>
      </w:pPr>
    </w:p>
    <w:p w14:paraId="79C99ABA" w14:textId="77777777" w:rsidR="00D52BC9" w:rsidRPr="00851D71" w:rsidRDefault="00D52BC9" w:rsidP="00D52BC9">
      <w:pPr>
        <w:ind w:left="360"/>
        <w:jc w:val="both"/>
        <w:rPr>
          <w:rFonts w:asciiTheme="minorHAnsi" w:hAnsiTheme="minorHAnsi"/>
        </w:rPr>
      </w:pPr>
    </w:p>
    <w:p w14:paraId="4641DB70" w14:textId="77777777" w:rsidR="00D52BC9" w:rsidRPr="00851D71" w:rsidRDefault="00D52BC9" w:rsidP="00D52BC9">
      <w:pPr>
        <w:ind w:left="360"/>
        <w:jc w:val="both"/>
        <w:rPr>
          <w:rFonts w:asciiTheme="minorHAnsi" w:hAnsiTheme="minorHAnsi"/>
        </w:rPr>
      </w:pPr>
    </w:p>
    <w:p w14:paraId="678C39EB" w14:textId="77777777" w:rsidR="00D52BC9" w:rsidRPr="00851D71" w:rsidRDefault="00D52BC9" w:rsidP="00D52BC9">
      <w:pPr>
        <w:jc w:val="both"/>
        <w:rPr>
          <w:rFonts w:asciiTheme="minorHAnsi" w:hAnsiTheme="minorHAnsi"/>
        </w:rPr>
      </w:pP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r>
      <w:r w:rsidRPr="00851D71">
        <w:rPr>
          <w:rFonts w:asciiTheme="minorHAnsi" w:hAnsiTheme="minorHAnsi"/>
          <w:b/>
          <w:u w:val="single"/>
        </w:rPr>
        <w:tab/>
        <w:t xml:space="preserve">                        </w:t>
      </w:r>
      <w:r w:rsidRPr="00851D71">
        <w:rPr>
          <w:rFonts w:asciiTheme="minorHAnsi" w:hAnsiTheme="minorHAnsi"/>
          <w:b/>
          <w:u w:val="single"/>
        </w:rPr>
        <w:tab/>
      </w:r>
      <w:r w:rsidRPr="00851D71">
        <w:rPr>
          <w:rFonts w:asciiTheme="minorHAnsi" w:hAnsiTheme="minorHAnsi"/>
          <w:b/>
        </w:rPr>
        <w:t xml:space="preserve"> </w:t>
      </w:r>
    </w:p>
    <w:p w14:paraId="0996CB3C" w14:textId="77777777" w:rsidR="00D52BC9" w:rsidRPr="00851D71" w:rsidRDefault="00D52BC9" w:rsidP="00D52BC9">
      <w:pPr>
        <w:jc w:val="both"/>
        <w:rPr>
          <w:rFonts w:asciiTheme="minorHAnsi" w:hAnsiTheme="minorHAnsi"/>
        </w:rPr>
      </w:pPr>
      <w:r w:rsidRPr="00851D71">
        <w:rPr>
          <w:rFonts w:asciiTheme="minorHAnsi" w:hAnsiTheme="minorHAnsi"/>
        </w:rPr>
        <w:t xml:space="preserve"> Signature(s) </w:t>
      </w:r>
      <w:r w:rsidRPr="00851D71">
        <w:rPr>
          <w:rFonts w:asciiTheme="minorHAnsi" w:hAnsiTheme="minorHAnsi"/>
        </w:rPr>
        <w:tab/>
      </w:r>
      <w:r w:rsidRPr="00851D71">
        <w:rPr>
          <w:rFonts w:asciiTheme="minorHAnsi" w:hAnsiTheme="minorHAnsi"/>
        </w:rPr>
        <w:tab/>
      </w:r>
      <w:r w:rsidRPr="00851D71">
        <w:rPr>
          <w:rFonts w:asciiTheme="minorHAnsi" w:hAnsiTheme="minorHAnsi"/>
        </w:rPr>
        <w:tab/>
      </w:r>
      <w:r w:rsidRPr="00851D71">
        <w:rPr>
          <w:rFonts w:asciiTheme="minorHAnsi" w:hAnsiTheme="minorHAnsi"/>
        </w:rPr>
        <w:tab/>
      </w:r>
      <w:r w:rsidRPr="00851D71">
        <w:rPr>
          <w:rFonts w:asciiTheme="minorHAnsi" w:hAnsiTheme="minorHAnsi"/>
        </w:rPr>
        <w:tab/>
      </w:r>
      <w:r w:rsidRPr="00851D71">
        <w:rPr>
          <w:rFonts w:asciiTheme="minorHAnsi" w:hAnsiTheme="minorHAnsi"/>
        </w:rPr>
        <w:tab/>
      </w:r>
      <w:r w:rsidRPr="00851D71">
        <w:rPr>
          <w:rFonts w:asciiTheme="minorHAnsi" w:hAnsiTheme="minorHAnsi"/>
        </w:rPr>
        <w:tab/>
        <w:t xml:space="preserve">DATE </w:t>
      </w:r>
    </w:p>
    <w:p w14:paraId="78FF6E9F" w14:textId="77777777" w:rsidR="00D52BC9" w:rsidRPr="00851D71" w:rsidRDefault="00D52BC9" w:rsidP="00D52BC9">
      <w:pPr>
        <w:jc w:val="both"/>
        <w:rPr>
          <w:rFonts w:asciiTheme="minorHAnsi" w:hAnsiTheme="minorHAnsi"/>
        </w:rPr>
      </w:pPr>
    </w:p>
    <w:p w14:paraId="7A43C1F2" w14:textId="77777777" w:rsidR="00D52BC9" w:rsidRPr="00851D71" w:rsidRDefault="00D52BC9" w:rsidP="00D52BC9">
      <w:pPr>
        <w:jc w:val="both"/>
        <w:rPr>
          <w:rFonts w:asciiTheme="minorHAnsi" w:hAnsiTheme="minorHAnsi"/>
        </w:rPr>
      </w:pPr>
    </w:p>
    <w:p w14:paraId="1474483E" w14:textId="77777777" w:rsidR="00D52BC9" w:rsidRPr="00851D71" w:rsidRDefault="00D52BC9" w:rsidP="00D52BC9">
      <w:pPr>
        <w:jc w:val="both"/>
        <w:rPr>
          <w:rFonts w:asciiTheme="minorHAnsi" w:hAnsiTheme="minorHAnsi"/>
        </w:rPr>
      </w:pPr>
    </w:p>
    <w:p w14:paraId="4C043895" w14:textId="77777777" w:rsidR="00D52BC9" w:rsidRPr="00851D71" w:rsidRDefault="00D52BC9" w:rsidP="00D52BC9">
      <w:pPr>
        <w:pStyle w:val="Heading1"/>
        <w:jc w:val="both"/>
        <w:rPr>
          <w:rFonts w:asciiTheme="minorHAnsi" w:hAnsiTheme="minorHAnsi"/>
          <w:sz w:val="22"/>
          <w:szCs w:val="22"/>
        </w:rPr>
      </w:pPr>
      <w:bookmarkStart w:id="3" w:name="_Toc61528413"/>
      <w:bookmarkStart w:id="4" w:name="_Toc61528589"/>
    </w:p>
    <w:p w14:paraId="58FB7F99" w14:textId="77777777" w:rsidR="00D52BC9" w:rsidRPr="00851D71" w:rsidRDefault="00D52BC9" w:rsidP="00D52BC9">
      <w:pPr>
        <w:pStyle w:val="Heading1"/>
        <w:jc w:val="both"/>
        <w:rPr>
          <w:rFonts w:asciiTheme="minorHAnsi" w:hAnsiTheme="minorHAnsi"/>
          <w:sz w:val="22"/>
          <w:szCs w:val="22"/>
        </w:rPr>
      </w:pPr>
    </w:p>
    <w:p w14:paraId="435AF7C2" w14:textId="77777777" w:rsidR="00D52BC9" w:rsidRPr="00851D71" w:rsidRDefault="00D52BC9" w:rsidP="00D52BC9">
      <w:pPr>
        <w:jc w:val="both"/>
        <w:rPr>
          <w:rFonts w:asciiTheme="minorHAnsi" w:hAnsiTheme="minorHAnsi"/>
        </w:rPr>
      </w:pPr>
    </w:p>
    <w:p w14:paraId="13DFABE4" w14:textId="77777777" w:rsidR="00D52BC9" w:rsidRPr="00851D71" w:rsidRDefault="00D52BC9" w:rsidP="00D52BC9">
      <w:pPr>
        <w:jc w:val="both"/>
        <w:rPr>
          <w:rFonts w:asciiTheme="minorHAnsi" w:hAnsiTheme="minorHAnsi"/>
        </w:rPr>
      </w:pPr>
    </w:p>
    <w:p w14:paraId="148EC22F" w14:textId="77777777" w:rsidR="0016769F" w:rsidRPr="00851D71" w:rsidRDefault="0016769F" w:rsidP="00D52BC9">
      <w:pPr>
        <w:jc w:val="both"/>
        <w:rPr>
          <w:rFonts w:asciiTheme="minorHAnsi" w:hAnsiTheme="minorHAnsi"/>
        </w:rPr>
      </w:pPr>
    </w:p>
    <w:p w14:paraId="27953B5C" w14:textId="77777777" w:rsidR="0016769F" w:rsidRPr="00851D71" w:rsidRDefault="0016769F" w:rsidP="00D52BC9">
      <w:pPr>
        <w:jc w:val="both"/>
        <w:rPr>
          <w:rFonts w:asciiTheme="minorHAnsi" w:hAnsiTheme="minorHAnsi"/>
        </w:rPr>
      </w:pPr>
    </w:p>
    <w:p w14:paraId="75D2E9C6" w14:textId="77777777" w:rsidR="0016769F" w:rsidRPr="00851D71" w:rsidRDefault="0016769F" w:rsidP="00D52BC9">
      <w:pPr>
        <w:jc w:val="both"/>
        <w:rPr>
          <w:rFonts w:asciiTheme="minorHAnsi" w:hAnsiTheme="minorHAnsi"/>
        </w:rPr>
      </w:pPr>
    </w:p>
    <w:p w14:paraId="6F3A85C8" w14:textId="77777777" w:rsidR="0016769F" w:rsidRPr="00851D71" w:rsidRDefault="0016769F" w:rsidP="00D52BC9">
      <w:pPr>
        <w:jc w:val="both"/>
        <w:rPr>
          <w:rFonts w:asciiTheme="minorHAnsi" w:hAnsiTheme="minorHAnsi"/>
        </w:rPr>
      </w:pPr>
    </w:p>
    <w:p w14:paraId="54772408" w14:textId="77777777" w:rsidR="0016769F" w:rsidRPr="00851D71" w:rsidRDefault="0016769F" w:rsidP="00D52BC9">
      <w:pPr>
        <w:jc w:val="both"/>
        <w:rPr>
          <w:rFonts w:asciiTheme="minorHAnsi" w:hAnsiTheme="minorHAnsi"/>
        </w:rPr>
      </w:pPr>
    </w:p>
    <w:p w14:paraId="6991C6AB" w14:textId="77777777" w:rsidR="0016769F" w:rsidRPr="00851D71" w:rsidRDefault="0016769F" w:rsidP="00D52BC9">
      <w:pPr>
        <w:jc w:val="both"/>
        <w:rPr>
          <w:rFonts w:asciiTheme="minorHAnsi" w:hAnsiTheme="minorHAnsi"/>
        </w:rPr>
      </w:pPr>
    </w:p>
    <w:p w14:paraId="2FA341D5" w14:textId="77777777" w:rsidR="0016769F" w:rsidRPr="00851D71" w:rsidRDefault="0016769F" w:rsidP="00D52BC9">
      <w:pPr>
        <w:jc w:val="both"/>
        <w:rPr>
          <w:rFonts w:asciiTheme="minorHAnsi" w:hAnsiTheme="minorHAnsi"/>
        </w:rPr>
      </w:pPr>
    </w:p>
    <w:p w14:paraId="739DFA61" w14:textId="77777777" w:rsidR="0016769F" w:rsidRPr="00851D71" w:rsidRDefault="0016769F" w:rsidP="00D52BC9">
      <w:pPr>
        <w:jc w:val="both"/>
        <w:rPr>
          <w:rFonts w:asciiTheme="minorHAnsi" w:hAnsiTheme="minorHAnsi"/>
        </w:rPr>
      </w:pPr>
    </w:p>
    <w:p w14:paraId="21FD3E7A" w14:textId="77777777" w:rsidR="0016769F" w:rsidRPr="00851D71" w:rsidRDefault="0016769F" w:rsidP="00D52BC9">
      <w:pPr>
        <w:jc w:val="both"/>
        <w:rPr>
          <w:rFonts w:asciiTheme="minorHAnsi" w:hAnsiTheme="minorHAnsi"/>
        </w:rPr>
      </w:pPr>
    </w:p>
    <w:p w14:paraId="16EE8BCB" w14:textId="77777777" w:rsidR="0016769F" w:rsidRPr="00851D71" w:rsidRDefault="0016769F" w:rsidP="00D52BC9">
      <w:pPr>
        <w:jc w:val="both"/>
        <w:rPr>
          <w:rFonts w:asciiTheme="minorHAnsi" w:hAnsiTheme="minorHAnsi"/>
        </w:rPr>
      </w:pPr>
    </w:p>
    <w:p w14:paraId="2F33BE6F" w14:textId="77777777" w:rsidR="007D770F" w:rsidRPr="00851D71" w:rsidRDefault="007D770F" w:rsidP="00D52BC9">
      <w:pPr>
        <w:jc w:val="both"/>
        <w:rPr>
          <w:rFonts w:asciiTheme="minorHAnsi" w:hAnsiTheme="minorHAnsi"/>
        </w:rPr>
      </w:pPr>
    </w:p>
    <w:p w14:paraId="06D1F836" w14:textId="16597A26" w:rsidR="00D52BC9" w:rsidRPr="00851D71" w:rsidRDefault="0016769F" w:rsidP="00D52BC9">
      <w:pPr>
        <w:pStyle w:val="Heading1"/>
        <w:jc w:val="both"/>
        <w:rPr>
          <w:rFonts w:asciiTheme="minorHAnsi" w:hAnsiTheme="minorHAnsi"/>
          <w:sz w:val="22"/>
          <w:szCs w:val="22"/>
        </w:rPr>
      </w:pPr>
      <w:r w:rsidRPr="00851D71">
        <w:rPr>
          <w:rFonts w:asciiTheme="minorHAnsi" w:hAnsiTheme="minorHAnsi"/>
          <w:sz w:val="22"/>
          <w:szCs w:val="22"/>
        </w:rPr>
        <w:lastRenderedPageBreak/>
        <w:t xml:space="preserve">Schedule </w:t>
      </w:r>
      <w:r w:rsidR="00A3757A" w:rsidRPr="00851D71">
        <w:rPr>
          <w:rFonts w:asciiTheme="minorHAnsi" w:hAnsiTheme="minorHAnsi"/>
          <w:sz w:val="22"/>
          <w:szCs w:val="22"/>
        </w:rPr>
        <w:t>E</w:t>
      </w:r>
      <w:r w:rsidR="00A3437B" w:rsidRPr="00851D71">
        <w:rPr>
          <w:rFonts w:asciiTheme="minorHAnsi" w:hAnsiTheme="minorHAnsi"/>
          <w:sz w:val="22"/>
          <w:szCs w:val="22"/>
        </w:rPr>
        <w:t xml:space="preserve"> -</w:t>
      </w:r>
      <w:r w:rsidR="00D52BC9" w:rsidRPr="00851D71">
        <w:rPr>
          <w:rFonts w:asciiTheme="minorHAnsi" w:hAnsiTheme="minorHAnsi"/>
          <w:sz w:val="22"/>
          <w:szCs w:val="22"/>
        </w:rPr>
        <w:t xml:space="preserve"> CERTIFICATION REGARDING LOBBYING</w:t>
      </w:r>
      <w:bookmarkEnd w:id="3"/>
      <w:bookmarkEnd w:id="4"/>
      <w:r w:rsidR="00D52BC9" w:rsidRPr="00851D71">
        <w:rPr>
          <w:rFonts w:asciiTheme="minorHAnsi" w:hAnsiTheme="minorHAnsi"/>
          <w:sz w:val="22"/>
          <w:szCs w:val="22"/>
        </w:rPr>
        <w:t xml:space="preserve"> </w:t>
      </w:r>
    </w:p>
    <w:p w14:paraId="0BCCD882" w14:textId="77777777" w:rsidR="00A3437B" w:rsidRPr="00851D71" w:rsidRDefault="00A3437B" w:rsidP="00A3757A">
      <w:pPr>
        <w:rPr>
          <w:rFonts w:asciiTheme="minorHAnsi" w:hAnsiTheme="minorHAnsi"/>
        </w:rPr>
      </w:pPr>
    </w:p>
    <w:p w14:paraId="7134E48C" w14:textId="77B11CA3" w:rsidR="00D52BC9" w:rsidRPr="00851D71" w:rsidRDefault="00D52BC9" w:rsidP="00D52BC9">
      <w:pPr>
        <w:widowControl w:val="0"/>
        <w:tabs>
          <w:tab w:val="center" w:pos="4680"/>
        </w:tabs>
        <w:spacing w:after="60"/>
        <w:jc w:val="both"/>
        <w:rPr>
          <w:rFonts w:asciiTheme="minorHAnsi" w:hAnsiTheme="minorHAnsi"/>
          <w:b/>
          <w:bCs/>
        </w:rPr>
      </w:pPr>
      <w:r w:rsidRPr="00851D71">
        <w:rPr>
          <w:rFonts w:asciiTheme="minorHAnsi" w:hAnsiTheme="minorHAnsi"/>
          <w:b/>
          <w:bCs/>
        </w:rPr>
        <w:t xml:space="preserve">Certification Regarding Lobbying: Applicable to Grants, Sub-grants, Cooperative Agreements, and Contracts Exceeding $100,000 in Federal funds. Contractors that apply or bid for such an award must file the required certification. </w:t>
      </w:r>
    </w:p>
    <w:p w14:paraId="1530D057" w14:textId="6AC1381E" w:rsidR="00D52BC9" w:rsidRPr="00851D71" w:rsidRDefault="00A52242" w:rsidP="00D52BC9">
      <w:pPr>
        <w:widowControl w:val="0"/>
        <w:tabs>
          <w:tab w:val="center" w:pos="4680"/>
        </w:tabs>
        <w:spacing w:after="60"/>
        <w:jc w:val="both"/>
        <w:rPr>
          <w:rFonts w:asciiTheme="minorHAnsi" w:hAnsiTheme="minorHAnsi"/>
          <w:b/>
          <w:bCs/>
        </w:rPr>
      </w:pPr>
      <w:r>
        <w:rPr>
          <w:rFonts w:asciiTheme="minorHAnsi" w:hAnsiTheme="minorHAnsi"/>
          <w:b/>
          <w:noProof/>
        </w:rPr>
        <w:drawing>
          <wp:inline distT="0" distB="0" distL="0" distR="0" wp14:anchorId="5529BD78" wp14:editId="3EDACB97">
            <wp:extent cx="5943600" cy="7686675"/>
            <wp:effectExtent l="0" t="0" r="0" b="0"/>
            <wp:docPr id="1" name="Picture 2"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ocument with text and number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p w14:paraId="0CB5484A" w14:textId="77777777" w:rsidR="00D52BC9" w:rsidRPr="00851D71" w:rsidRDefault="00D52BC9" w:rsidP="00D52BC9">
      <w:pPr>
        <w:widowControl w:val="0"/>
        <w:tabs>
          <w:tab w:val="center" w:pos="4680"/>
        </w:tabs>
        <w:spacing w:after="60"/>
        <w:jc w:val="both"/>
        <w:rPr>
          <w:rFonts w:asciiTheme="minorHAnsi" w:hAnsiTheme="minorHAnsi"/>
          <w:b/>
          <w:bCs/>
        </w:rPr>
      </w:pPr>
    </w:p>
    <w:p w14:paraId="21A2F894" w14:textId="02DE76DC" w:rsidR="00D52BC9" w:rsidRPr="00851D71" w:rsidRDefault="00A52242" w:rsidP="00D52BC9">
      <w:pPr>
        <w:widowControl w:val="0"/>
        <w:tabs>
          <w:tab w:val="center" w:pos="4680"/>
        </w:tabs>
        <w:spacing w:after="60"/>
        <w:jc w:val="both"/>
        <w:rPr>
          <w:rFonts w:asciiTheme="minorHAnsi" w:hAnsiTheme="minorHAnsi"/>
          <w:b/>
          <w:bCs/>
        </w:rPr>
      </w:pPr>
      <w:r>
        <w:rPr>
          <w:rFonts w:asciiTheme="minorHAnsi" w:hAnsiTheme="minorHAnsi"/>
          <w:b/>
          <w:noProof/>
        </w:rPr>
        <w:drawing>
          <wp:inline distT="0" distB="0" distL="0" distR="0" wp14:anchorId="75C239DB" wp14:editId="23A16CFA">
            <wp:extent cx="6124575" cy="8048625"/>
            <wp:effectExtent l="0" t="0" r="0" b="0"/>
            <wp:docPr id="2" name="Picture 2"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ocument with tex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8048625"/>
                    </a:xfrm>
                    <a:prstGeom prst="rect">
                      <a:avLst/>
                    </a:prstGeom>
                    <a:noFill/>
                    <a:ln>
                      <a:noFill/>
                    </a:ln>
                  </pic:spPr>
                </pic:pic>
              </a:graphicData>
            </a:graphic>
          </wp:inline>
        </w:drawing>
      </w:r>
    </w:p>
    <w:p w14:paraId="04271A5D" w14:textId="77777777" w:rsidR="00D52BC9" w:rsidRPr="00851D71" w:rsidRDefault="00D52BC9" w:rsidP="00D52BC9">
      <w:pPr>
        <w:widowControl w:val="0"/>
        <w:tabs>
          <w:tab w:val="center" w:pos="4680"/>
        </w:tabs>
        <w:spacing w:after="60"/>
        <w:jc w:val="both"/>
        <w:rPr>
          <w:rFonts w:asciiTheme="minorHAnsi" w:hAnsiTheme="minorHAnsi"/>
          <w:b/>
          <w:bCs/>
        </w:rPr>
      </w:pPr>
    </w:p>
    <w:p w14:paraId="6B2B1808" w14:textId="77777777" w:rsidR="00D52BC9" w:rsidRPr="00851D71" w:rsidRDefault="00D52BC9" w:rsidP="00D52BC9">
      <w:pPr>
        <w:widowControl w:val="0"/>
        <w:tabs>
          <w:tab w:val="center" w:pos="4680"/>
        </w:tabs>
        <w:spacing w:after="60"/>
        <w:jc w:val="both"/>
        <w:rPr>
          <w:rFonts w:asciiTheme="minorHAnsi" w:hAnsiTheme="minorHAnsi"/>
          <w:b/>
          <w:bCs/>
        </w:rPr>
      </w:pPr>
    </w:p>
    <w:p w14:paraId="6F45D839" w14:textId="77777777" w:rsidR="00D52BC9" w:rsidRPr="00851D71" w:rsidRDefault="00D52BC9" w:rsidP="00D52BC9">
      <w:pPr>
        <w:widowControl w:val="0"/>
        <w:tabs>
          <w:tab w:val="center" w:pos="4680"/>
        </w:tabs>
        <w:spacing w:after="60"/>
        <w:jc w:val="both"/>
        <w:rPr>
          <w:rFonts w:asciiTheme="minorHAnsi" w:hAnsiTheme="minorHAnsi"/>
          <w:b/>
          <w:bCs/>
        </w:rPr>
      </w:pPr>
    </w:p>
    <w:p w14:paraId="65850382" w14:textId="77777777" w:rsidR="00D52BC9" w:rsidRPr="00851D71" w:rsidRDefault="00D52BC9" w:rsidP="00D52BC9">
      <w:pPr>
        <w:spacing w:before="10" w:line="247" w:lineRule="exact"/>
        <w:jc w:val="both"/>
        <w:rPr>
          <w:rFonts w:asciiTheme="minorHAnsi" w:hAnsiTheme="minorHAnsi"/>
          <w:color w:val="000000"/>
        </w:rPr>
      </w:pPr>
      <w:r w:rsidRPr="00851D71">
        <w:rPr>
          <w:rFonts w:asciiTheme="minorHAnsi" w:hAnsiTheme="minorHAnsi"/>
          <w:color w:val="000000"/>
          <w:sz w:val="22"/>
        </w:rPr>
        <w:t>INSTRUCTIONS FOR COMPLETION OF SF-LLL, DISCLOSURE OF LOBBYING ACTIVITIES</w:t>
      </w:r>
    </w:p>
    <w:p w14:paraId="3AE4755B" w14:textId="77777777" w:rsidR="00D52BC9" w:rsidRPr="00851D71" w:rsidRDefault="00D52BC9" w:rsidP="00D52BC9">
      <w:pPr>
        <w:spacing w:before="118" w:line="253" w:lineRule="exact"/>
        <w:jc w:val="both"/>
        <w:rPr>
          <w:rFonts w:asciiTheme="minorHAnsi" w:hAnsiTheme="minorHAnsi"/>
          <w:color w:val="000000"/>
        </w:rPr>
      </w:pPr>
      <w:r w:rsidRPr="00851D71">
        <w:rPr>
          <w:rFonts w:asciiTheme="minorHAnsi" w:hAnsiTheme="minorHAnsi"/>
          <w:color w:val="000000"/>
          <w:sz w:val="22"/>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of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697709CF" w14:textId="77777777" w:rsidR="00D52BC9" w:rsidRPr="00851D71" w:rsidRDefault="00D52BC9" w:rsidP="00D52BC9">
      <w:pPr>
        <w:spacing w:before="114" w:line="255" w:lineRule="exact"/>
        <w:jc w:val="both"/>
        <w:rPr>
          <w:rFonts w:asciiTheme="minorHAnsi" w:hAnsiTheme="minorHAnsi"/>
          <w:color w:val="000000"/>
        </w:rPr>
      </w:pPr>
      <w:r w:rsidRPr="00851D71">
        <w:rPr>
          <w:rFonts w:asciiTheme="minorHAnsi" w:hAnsiTheme="minorHAnsi"/>
          <w:color w:val="000000"/>
          <w:sz w:val="22"/>
        </w:rPr>
        <w:t>Identify the type of covered Federal action for which lobbying activity is and/or has been secured to influence the outcome of a covered Federal action.</w:t>
      </w:r>
    </w:p>
    <w:p w14:paraId="16C03DAB" w14:textId="77777777" w:rsidR="00D52BC9" w:rsidRPr="00851D71" w:rsidRDefault="00D52BC9" w:rsidP="00D52BC9">
      <w:pPr>
        <w:spacing w:before="127" w:line="247" w:lineRule="exact"/>
        <w:jc w:val="both"/>
        <w:rPr>
          <w:rFonts w:asciiTheme="minorHAnsi" w:hAnsiTheme="minorHAnsi"/>
          <w:color w:val="000000"/>
        </w:rPr>
      </w:pPr>
      <w:r w:rsidRPr="00851D71">
        <w:rPr>
          <w:rFonts w:asciiTheme="minorHAnsi" w:hAnsiTheme="minorHAnsi"/>
          <w:color w:val="000000"/>
          <w:sz w:val="22"/>
        </w:rPr>
        <w:t>Identify the status of the covered Federal action.</w:t>
      </w:r>
    </w:p>
    <w:p w14:paraId="680A7913" w14:textId="77777777" w:rsidR="00D52BC9" w:rsidRPr="00851D71" w:rsidRDefault="00D52BC9" w:rsidP="00D52BC9">
      <w:pPr>
        <w:spacing w:before="117" w:line="254" w:lineRule="exact"/>
        <w:jc w:val="both"/>
        <w:rPr>
          <w:rFonts w:asciiTheme="minorHAnsi" w:hAnsiTheme="minorHAnsi"/>
          <w:color w:val="000000"/>
          <w:spacing w:val="1"/>
        </w:rPr>
      </w:pPr>
      <w:r w:rsidRPr="00851D71">
        <w:rPr>
          <w:rFonts w:asciiTheme="minorHAnsi" w:hAnsiTheme="minorHAnsi"/>
          <w:color w:val="000000"/>
          <w:spacing w:val="1"/>
          <w:sz w:val="22"/>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74D3B154" w14:textId="77777777" w:rsidR="00D52BC9" w:rsidRPr="00851D71" w:rsidRDefault="00D52BC9" w:rsidP="00D52BC9">
      <w:pPr>
        <w:spacing w:before="117" w:line="253" w:lineRule="exact"/>
        <w:jc w:val="both"/>
        <w:rPr>
          <w:rFonts w:asciiTheme="minorHAnsi" w:hAnsiTheme="minorHAnsi"/>
          <w:color w:val="000000"/>
        </w:rPr>
      </w:pPr>
      <w:r w:rsidRPr="00851D71">
        <w:rPr>
          <w:rFonts w:asciiTheme="minorHAnsi" w:hAnsiTheme="minorHAnsi"/>
          <w:color w:val="000000"/>
          <w:sz w:val="22"/>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w:t>
      </w:r>
      <w:r w:rsidRPr="00851D71">
        <w:rPr>
          <w:rFonts w:asciiTheme="minorHAnsi" w:hAnsiTheme="minorHAnsi"/>
          <w:color w:val="000000"/>
          <w:sz w:val="22"/>
          <w:vertAlign w:val="superscript"/>
        </w:rPr>
        <w:t>st</w:t>
      </w:r>
      <w:r w:rsidRPr="00851D71">
        <w:rPr>
          <w:rFonts w:asciiTheme="minorHAnsi" w:hAnsiTheme="minorHAnsi"/>
          <w:color w:val="000000"/>
          <w:sz w:val="22"/>
        </w:rPr>
        <w:t xml:space="preserve"> tier. Subawards include but are not limited to subcontracts, subgrants and contract awards under grants.</w:t>
      </w:r>
    </w:p>
    <w:p w14:paraId="7846E523" w14:textId="77777777" w:rsidR="00D52BC9" w:rsidRPr="00851D71" w:rsidRDefault="00D52BC9" w:rsidP="00D52BC9">
      <w:pPr>
        <w:spacing w:before="126" w:line="249" w:lineRule="exact"/>
        <w:jc w:val="both"/>
        <w:rPr>
          <w:rFonts w:asciiTheme="minorHAnsi" w:hAnsiTheme="minorHAnsi"/>
          <w:color w:val="000000"/>
        </w:rPr>
      </w:pPr>
      <w:r w:rsidRPr="00851D71">
        <w:rPr>
          <w:rFonts w:asciiTheme="minorHAnsi" w:hAnsiTheme="minorHAnsi"/>
          <w:color w:val="000000"/>
          <w:sz w:val="22"/>
        </w:rPr>
        <w:t>If the organization filing the report in item 4 checks “Subawardee”, then enter the full name, address, city, state and zip code of the prime Federal recipient. Include Congressional District, if known.</w:t>
      </w:r>
    </w:p>
    <w:p w14:paraId="52D17935" w14:textId="77777777" w:rsidR="00D52BC9" w:rsidRPr="00851D71" w:rsidRDefault="00D52BC9" w:rsidP="00D52BC9">
      <w:pPr>
        <w:spacing w:before="128" w:line="252" w:lineRule="exact"/>
        <w:jc w:val="both"/>
        <w:rPr>
          <w:rFonts w:asciiTheme="minorHAnsi" w:hAnsiTheme="minorHAnsi"/>
          <w:color w:val="000000"/>
        </w:rPr>
      </w:pPr>
      <w:r w:rsidRPr="00851D71">
        <w:rPr>
          <w:rFonts w:asciiTheme="minorHAnsi" w:hAnsiTheme="minorHAnsi"/>
          <w:color w:val="000000"/>
          <w:sz w:val="22"/>
        </w:rPr>
        <w:t>Enter the name of the Federal agency making the award or loan commitment. Include at least one organizational level below agency name, if known. For example, Department of Transportation, United States Coast Guard.</w:t>
      </w:r>
    </w:p>
    <w:p w14:paraId="4923CC15" w14:textId="77777777" w:rsidR="00D52BC9" w:rsidRPr="00851D71" w:rsidRDefault="00D52BC9" w:rsidP="00D52BC9">
      <w:pPr>
        <w:spacing w:before="116" w:line="254" w:lineRule="exact"/>
        <w:jc w:val="both"/>
        <w:rPr>
          <w:rFonts w:asciiTheme="minorHAnsi" w:hAnsiTheme="minorHAnsi"/>
          <w:color w:val="000000"/>
        </w:rPr>
      </w:pPr>
      <w:r w:rsidRPr="00851D71">
        <w:rPr>
          <w:rFonts w:asciiTheme="minorHAnsi" w:hAnsiTheme="minorHAnsi"/>
          <w:color w:val="000000"/>
          <w:sz w:val="22"/>
        </w:rPr>
        <w:t>Enter the Federal program name or description for the covered Federal action (item 1). If known, enter the full Catalog of Federal Domestic Assistance (CFDA) number for grants, cooperative agreements, loans, and loan commitments.</w:t>
      </w:r>
    </w:p>
    <w:p w14:paraId="7D5915B2" w14:textId="77777777" w:rsidR="00D52BC9" w:rsidRPr="00851D71" w:rsidRDefault="00D52BC9" w:rsidP="00D52BC9">
      <w:pPr>
        <w:spacing w:before="120" w:line="252" w:lineRule="exact"/>
        <w:jc w:val="both"/>
        <w:rPr>
          <w:rFonts w:asciiTheme="minorHAnsi" w:hAnsiTheme="minorHAnsi"/>
          <w:color w:val="000000"/>
        </w:rPr>
      </w:pPr>
      <w:r w:rsidRPr="00851D71">
        <w:rPr>
          <w:rFonts w:asciiTheme="minorHAnsi" w:hAnsiTheme="minorHAnsi"/>
          <w:color w:val="000000"/>
          <w:sz w:val="22"/>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5DA24639" w14:textId="77777777" w:rsidR="00D52BC9" w:rsidRPr="00851D71" w:rsidRDefault="00D52BC9" w:rsidP="00D52BC9">
      <w:pPr>
        <w:spacing w:before="119" w:line="255" w:lineRule="exact"/>
        <w:jc w:val="both"/>
        <w:rPr>
          <w:rFonts w:asciiTheme="minorHAnsi" w:hAnsiTheme="minorHAnsi"/>
          <w:color w:val="000000"/>
        </w:rPr>
      </w:pPr>
      <w:r w:rsidRPr="00851D71">
        <w:rPr>
          <w:rFonts w:asciiTheme="minorHAnsi" w:hAnsiTheme="minorHAnsi"/>
          <w:color w:val="000000"/>
          <w:sz w:val="22"/>
        </w:rPr>
        <w:t>For a covered Federal action where there has been an award or loan commitment by the Federal agency, enter the Federal amount of the award/loan commitment for the prime entity identified in item 4 or 5.</w:t>
      </w:r>
    </w:p>
    <w:p w14:paraId="356CDC96" w14:textId="77777777" w:rsidR="00D52BC9" w:rsidRPr="00851D71" w:rsidRDefault="00D52BC9" w:rsidP="00D52BC9">
      <w:pPr>
        <w:numPr>
          <w:ilvl w:val="0"/>
          <w:numId w:val="42"/>
        </w:numPr>
        <w:overflowPunct/>
        <w:autoSpaceDE/>
        <w:autoSpaceDN/>
        <w:adjustRightInd/>
        <w:spacing w:before="124" w:line="250" w:lineRule="exact"/>
        <w:ind w:left="720" w:hanging="360"/>
        <w:jc w:val="both"/>
        <w:rPr>
          <w:rFonts w:asciiTheme="minorHAnsi" w:hAnsiTheme="minorHAnsi"/>
          <w:color w:val="000000"/>
        </w:rPr>
      </w:pPr>
      <w:r w:rsidRPr="00851D71">
        <w:rPr>
          <w:rFonts w:asciiTheme="minorHAnsi" w:hAnsiTheme="minorHAnsi"/>
          <w:color w:val="000000"/>
          <w:sz w:val="22"/>
        </w:rPr>
        <w:t>Enter the full name, address, city, state and zip code of the lobbying entity engaged by the reporting entity identified in item 4 to influence the covered Federal action.</w:t>
      </w:r>
    </w:p>
    <w:p w14:paraId="2C574534" w14:textId="77777777" w:rsidR="00D52BC9" w:rsidRPr="00851D71" w:rsidRDefault="00D52BC9" w:rsidP="00D52BC9">
      <w:pPr>
        <w:numPr>
          <w:ilvl w:val="0"/>
          <w:numId w:val="42"/>
        </w:numPr>
        <w:overflowPunct/>
        <w:autoSpaceDE/>
        <w:autoSpaceDN/>
        <w:adjustRightInd/>
        <w:spacing w:before="119" w:line="255" w:lineRule="exact"/>
        <w:ind w:left="720" w:hanging="360"/>
        <w:jc w:val="both"/>
        <w:rPr>
          <w:rFonts w:asciiTheme="minorHAnsi" w:hAnsiTheme="minorHAnsi"/>
          <w:color w:val="000000"/>
        </w:rPr>
      </w:pPr>
      <w:r w:rsidRPr="00851D71">
        <w:rPr>
          <w:rFonts w:asciiTheme="minorHAnsi" w:hAnsiTheme="minorHAnsi"/>
          <w:color w:val="000000"/>
          <w:sz w:val="22"/>
        </w:rPr>
        <w:t>Enter the full names of the individual(s) performing services, and include full address if different from 10(a). Enter Last Name, First Name, and Middle Initial (MI).</w:t>
      </w:r>
    </w:p>
    <w:p w14:paraId="2B06A625" w14:textId="77777777" w:rsidR="00D52BC9" w:rsidRPr="00851D71" w:rsidRDefault="00D52BC9" w:rsidP="00D52BC9">
      <w:pPr>
        <w:spacing w:before="116" w:line="254" w:lineRule="exact"/>
        <w:jc w:val="both"/>
        <w:rPr>
          <w:rFonts w:asciiTheme="minorHAnsi" w:hAnsiTheme="minorHAnsi"/>
          <w:color w:val="000000"/>
        </w:rPr>
      </w:pPr>
      <w:r w:rsidRPr="00851D71">
        <w:rPr>
          <w:rFonts w:asciiTheme="minorHAnsi" w:hAnsiTheme="minorHAnsi"/>
          <w:color w:val="000000"/>
          <w:sz w:val="22"/>
        </w:rPr>
        <w:t>Enter the amount of compensation paid or reasonably expected to be paid by the reporting entity (item 4) to the lobbying entity (item 10). Indicate whether the payment has been made (actual) or will be made (planned). Check all that apply. If this is a material change report, enter the cumulative amount of payment made or planned to be made.</w:t>
      </w:r>
    </w:p>
    <w:p w14:paraId="3920B382" w14:textId="77777777" w:rsidR="00D52BC9" w:rsidRPr="00851D71" w:rsidRDefault="00D52BC9" w:rsidP="00D52BC9">
      <w:pPr>
        <w:spacing w:before="116" w:line="254" w:lineRule="exact"/>
        <w:jc w:val="both"/>
        <w:rPr>
          <w:rFonts w:asciiTheme="minorHAnsi" w:hAnsiTheme="minorHAnsi"/>
          <w:color w:val="000000"/>
        </w:rPr>
      </w:pPr>
      <w:r w:rsidRPr="00851D71">
        <w:rPr>
          <w:rFonts w:asciiTheme="minorHAnsi" w:hAnsiTheme="minorHAnsi"/>
          <w:color w:val="000000"/>
          <w:sz w:val="22"/>
        </w:rPr>
        <w:lastRenderedPageBreak/>
        <w:t>Check all that apply. If payment is made through an in-kind contribution, specify the nature and value of the in-kind payment.</w:t>
      </w:r>
    </w:p>
    <w:p w14:paraId="36934271" w14:textId="77777777" w:rsidR="00D52BC9" w:rsidRPr="00851D71" w:rsidRDefault="00D52BC9" w:rsidP="00D52BC9">
      <w:pPr>
        <w:spacing w:before="128" w:line="247" w:lineRule="exact"/>
        <w:jc w:val="both"/>
        <w:rPr>
          <w:rFonts w:asciiTheme="minorHAnsi" w:hAnsiTheme="minorHAnsi"/>
          <w:color w:val="000000"/>
        </w:rPr>
      </w:pPr>
      <w:r w:rsidRPr="00851D71">
        <w:rPr>
          <w:rFonts w:asciiTheme="minorHAnsi" w:hAnsiTheme="minorHAnsi"/>
          <w:color w:val="000000"/>
          <w:sz w:val="22"/>
        </w:rPr>
        <w:t>Check all that apply. If other, specify nature.</w:t>
      </w:r>
    </w:p>
    <w:p w14:paraId="4A68B614" w14:textId="77777777" w:rsidR="00D52BC9" w:rsidRPr="00851D71" w:rsidRDefault="00D52BC9" w:rsidP="00D52BC9">
      <w:pPr>
        <w:spacing w:before="114" w:line="253" w:lineRule="exact"/>
        <w:jc w:val="both"/>
        <w:rPr>
          <w:rFonts w:asciiTheme="minorHAnsi" w:hAnsiTheme="minorHAnsi"/>
          <w:color w:val="000000"/>
        </w:rPr>
      </w:pPr>
      <w:r w:rsidRPr="00851D71">
        <w:rPr>
          <w:rFonts w:asciiTheme="minorHAnsi" w:hAnsiTheme="minorHAnsi"/>
          <w:color w:val="000000"/>
          <w:sz w:val="22"/>
        </w:rPr>
        <w:t>Provide a specific and detailed description of the services that the lobbyist has performed, or will be expected to perform, and the date(s) of any services rendered. Include all preparatory and related activity,</w:t>
      </w:r>
      <w:r w:rsidRPr="00851D71">
        <w:rPr>
          <w:rFonts w:asciiTheme="minorHAnsi" w:hAnsiTheme="minorHAnsi"/>
          <w:color w:val="000000"/>
        </w:rPr>
        <w:t xml:space="preserve"> </w:t>
      </w:r>
      <w:r w:rsidRPr="00851D71">
        <w:rPr>
          <w:rFonts w:asciiTheme="minorHAnsi" w:hAnsiTheme="minorHAnsi"/>
          <w:color w:val="000000"/>
          <w:sz w:val="22"/>
        </w:rPr>
        <w:t>not just time spent in actual contact with Federal officials. Identify the Federal official(s) or employee(s) contacted or the officer(s), employee(s), or Member(s) of Congress that were contacted.</w:t>
      </w:r>
    </w:p>
    <w:p w14:paraId="2E1DEC9E" w14:textId="77777777" w:rsidR="00D52BC9" w:rsidRPr="00851D71" w:rsidRDefault="00D52BC9" w:rsidP="00D52BC9">
      <w:pPr>
        <w:spacing w:before="1" w:after="113" w:line="374" w:lineRule="exact"/>
        <w:ind w:right="1368"/>
        <w:jc w:val="both"/>
        <w:rPr>
          <w:rFonts w:asciiTheme="minorHAnsi" w:hAnsiTheme="minorHAnsi"/>
          <w:color w:val="000000"/>
          <w:spacing w:val="-1"/>
        </w:rPr>
      </w:pPr>
      <w:r w:rsidRPr="00851D71">
        <w:rPr>
          <w:rFonts w:asciiTheme="minorHAnsi" w:hAnsiTheme="minorHAnsi"/>
          <w:color w:val="000000"/>
          <w:spacing w:val="-1"/>
          <w:sz w:val="22"/>
        </w:rPr>
        <w:t>Check whether or not a SF-LLL-A Continuation Sheet(s) is attached. List number of sheets if yes. The certifying official shall sign and date the form, print his/her name, title, and telephone number.</w:t>
      </w:r>
    </w:p>
    <w:p w14:paraId="4D0B2A96" w14:textId="77777777" w:rsidR="00D52BC9" w:rsidRPr="00851D71" w:rsidRDefault="00D52BC9" w:rsidP="00D52BC9">
      <w:pPr>
        <w:pBdr>
          <w:top w:val="double" w:sz="8" w:space="0" w:color="000000"/>
          <w:left w:val="double" w:sz="9" w:space="7" w:color="000000"/>
          <w:bottom w:val="double" w:sz="8" w:space="0" w:color="000000"/>
          <w:right w:val="double" w:sz="9" w:space="7" w:color="000000"/>
        </w:pBdr>
        <w:spacing w:line="252" w:lineRule="exact"/>
        <w:ind w:left="144" w:right="144"/>
        <w:jc w:val="both"/>
        <w:rPr>
          <w:rFonts w:asciiTheme="minorHAnsi" w:hAnsiTheme="minorHAnsi"/>
          <w:color w:val="000000"/>
          <w:spacing w:val="-2"/>
        </w:rPr>
      </w:pPr>
      <w:r w:rsidRPr="00851D71">
        <w:rPr>
          <w:rFonts w:asciiTheme="minorHAnsi" w:hAnsiTheme="minorHAnsi"/>
          <w:color w:val="000000"/>
          <w:spacing w:val="-2"/>
          <w:sz w:val="22"/>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(0348-00046), Washington, DC 20503.</w:t>
      </w:r>
    </w:p>
    <w:p w14:paraId="47554ABD" w14:textId="79BFA405" w:rsidR="00D52BC9" w:rsidRPr="00851D71" w:rsidRDefault="00D52BC9" w:rsidP="00A3757A">
      <w:pPr>
        <w:widowControl w:val="0"/>
        <w:tabs>
          <w:tab w:val="center" w:pos="4680"/>
        </w:tabs>
        <w:spacing w:after="60"/>
        <w:jc w:val="center"/>
        <w:rPr>
          <w:rFonts w:asciiTheme="minorHAnsi" w:eastAsia="Garamond" w:hAnsiTheme="minorHAnsi"/>
          <w:color w:val="000000"/>
        </w:rPr>
      </w:pPr>
      <w:r w:rsidRPr="00851D71">
        <w:rPr>
          <w:rFonts w:asciiTheme="minorHAnsi" w:eastAsia="MS Mincho" w:hAnsiTheme="minorHAnsi"/>
          <w:b/>
          <w:bCs/>
          <w:sz w:val="22"/>
          <w:szCs w:val="22"/>
        </w:rPr>
        <w:br w:type="page"/>
      </w:r>
      <w:r w:rsidRPr="00851D71">
        <w:rPr>
          <w:rFonts w:asciiTheme="minorHAnsi" w:eastAsia="Garamond" w:hAnsiTheme="minorHAnsi"/>
          <w:color w:val="000000"/>
        </w:rPr>
        <w:lastRenderedPageBreak/>
        <w:t>DISCLOSURE OF LOBBYING ACTIVITIES</w:t>
      </w:r>
    </w:p>
    <w:p w14:paraId="2E212115" w14:textId="77777777" w:rsidR="00D52BC9" w:rsidRPr="00851D71" w:rsidRDefault="00D52BC9" w:rsidP="00D52BC9">
      <w:pPr>
        <w:spacing w:before="2" w:line="261" w:lineRule="exact"/>
        <w:jc w:val="center"/>
        <w:rPr>
          <w:rFonts w:asciiTheme="minorHAnsi" w:eastAsia="Garamond" w:hAnsiTheme="minorHAnsi"/>
          <w:color w:val="000000"/>
        </w:rPr>
      </w:pPr>
      <w:r w:rsidRPr="00851D71">
        <w:rPr>
          <w:rFonts w:asciiTheme="minorHAnsi" w:eastAsia="Garamond" w:hAnsiTheme="minorHAnsi"/>
          <w:color w:val="000000"/>
        </w:rPr>
        <w:t>Complete this form to disclose lobbying activities pursuant to 31 U.S.C. 1352</w:t>
      </w:r>
    </w:p>
    <w:tbl>
      <w:tblPr>
        <w:tblW w:w="0" w:type="auto"/>
        <w:jc w:val="center"/>
        <w:tblLayout w:type="fixed"/>
        <w:tblCellMar>
          <w:left w:w="0" w:type="dxa"/>
          <w:right w:w="0" w:type="dxa"/>
        </w:tblCellMar>
        <w:tblLook w:val="0000" w:firstRow="0" w:lastRow="0" w:firstColumn="0" w:lastColumn="0" w:noHBand="0" w:noVBand="0"/>
      </w:tblPr>
      <w:tblGrid>
        <w:gridCol w:w="5064"/>
        <w:gridCol w:w="2520"/>
        <w:gridCol w:w="2544"/>
      </w:tblGrid>
      <w:tr w:rsidR="00D52BC9" w:rsidRPr="00851D71" w14:paraId="2BA90F27" w14:textId="77777777" w:rsidTr="00885F81">
        <w:trPr>
          <w:trHeight w:hRule="exact" w:val="1853"/>
          <w:jc w:val="center"/>
        </w:trPr>
        <w:tc>
          <w:tcPr>
            <w:tcW w:w="5064" w:type="dxa"/>
            <w:tcBorders>
              <w:top w:val="double" w:sz="9" w:space="0" w:color="000000"/>
              <w:left w:val="double" w:sz="9" w:space="0" w:color="000000"/>
              <w:bottom w:val="single" w:sz="7" w:space="0" w:color="000000"/>
              <w:right w:val="single" w:sz="7" w:space="0" w:color="000000"/>
            </w:tcBorders>
          </w:tcPr>
          <w:p w14:paraId="47FEF619" w14:textId="77777777" w:rsidR="00D52BC9" w:rsidRPr="00851D71" w:rsidRDefault="00D52BC9" w:rsidP="00885F81">
            <w:pPr>
              <w:spacing w:before="55" w:line="213" w:lineRule="exact"/>
              <w:ind w:left="144"/>
              <w:jc w:val="both"/>
              <w:rPr>
                <w:rFonts w:asciiTheme="minorHAnsi" w:hAnsiTheme="minorHAnsi"/>
                <w:color w:val="000000"/>
                <w:sz w:val="18"/>
              </w:rPr>
            </w:pPr>
            <w:r w:rsidRPr="00851D71">
              <w:rPr>
                <w:rFonts w:asciiTheme="minorHAnsi" w:hAnsiTheme="minorHAnsi"/>
                <w:color w:val="000000"/>
                <w:sz w:val="18"/>
              </w:rPr>
              <w:t>1. Type of Federal Action: _____</w:t>
            </w:r>
          </w:p>
          <w:p w14:paraId="1B340443" w14:textId="77777777" w:rsidR="00D52BC9" w:rsidRPr="00851D71" w:rsidRDefault="00D52BC9" w:rsidP="00D52BC9">
            <w:pPr>
              <w:numPr>
                <w:ilvl w:val="0"/>
                <w:numId w:val="38"/>
              </w:numPr>
              <w:tabs>
                <w:tab w:val="clear" w:pos="216"/>
                <w:tab w:val="left" w:pos="360"/>
              </w:tabs>
              <w:overflowPunct/>
              <w:autoSpaceDE/>
              <w:autoSpaceDN/>
              <w:adjustRightInd/>
              <w:spacing w:line="199" w:lineRule="exact"/>
              <w:ind w:left="144"/>
              <w:jc w:val="both"/>
              <w:rPr>
                <w:rFonts w:asciiTheme="minorHAnsi" w:hAnsiTheme="minorHAnsi"/>
                <w:color w:val="000000"/>
                <w:sz w:val="18"/>
              </w:rPr>
            </w:pPr>
            <w:r w:rsidRPr="00851D71">
              <w:rPr>
                <w:rFonts w:asciiTheme="minorHAnsi" w:hAnsiTheme="minorHAnsi"/>
                <w:color w:val="000000"/>
                <w:sz w:val="18"/>
              </w:rPr>
              <w:t>contract</w:t>
            </w:r>
          </w:p>
          <w:p w14:paraId="35943663" w14:textId="77777777" w:rsidR="00D52BC9" w:rsidRPr="00851D71" w:rsidRDefault="00D52BC9" w:rsidP="00D52BC9">
            <w:pPr>
              <w:numPr>
                <w:ilvl w:val="0"/>
                <w:numId w:val="38"/>
              </w:numPr>
              <w:tabs>
                <w:tab w:val="clear" w:pos="216"/>
                <w:tab w:val="left" w:pos="360"/>
              </w:tabs>
              <w:overflowPunct/>
              <w:autoSpaceDE/>
              <w:autoSpaceDN/>
              <w:adjustRightInd/>
              <w:spacing w:line="207" w:lineRule="exact"/>
              <w:ind w:left="144"/>
              <w:jc w:val="both"/>
              <w:rPr>
                <w:rFonts w:asciiTheme="minorHAnsi" w:hAnsiTheme="minorHAnsi"/>
                <w:color w:val="000000"/>
                <w:sz w:val="18"/>
              </w:rPr>
            </w:pPr>
            <w:r w:rsidRPr="00851D71">
              <w:rPr>
                <w:rFonts w:asciiTheme="minorHAnsi" w:hAnsiTheme="minorHAnsi"/>
                <w:color w:val="000000"/>
                <w:sz w:val="18"/>
              </w:rPr>
              <w:t>grant</w:t>
            </w:r>
          </w:p>
          <w:p w14:paraId="11F748B6" w14:textId="77777777" w:rsidR="00D52BC9" w:rsidRPr="00851D71" w:rsidRDefault="00D52BC9" w:rsidP="00D52BC9">
            <w:pPr>
              <w:numPr>
                <w:ilvl w:val="0"/>
                <w:numId w:val="38"/>
              </w:numPr>
              <w:tabs>
                <w:tab w:val="clear" w:pos="216"/>
                <w:tab w:val="left" w:pos="360"/>
              </w:tabs>
              <w:overflowPunct/>
              <w:autoSpaceDE/>
              <w:autoSpaceDN/>
              <w:adjustRightInd/>
              <w:spacing w:line="206" w:lineRule="exact"/>
              <w:ind w:left="144"/>
              <w:jc w:val="both"/>
              <w:rPr>
                <w:rFonts w:asciiTheme="minorHAnsi" w:hAnsiTheme="minorHAnsi"/>
                <w:color w:val="000000"/>
                <w:sz w:val="18"/>
              </w:rPr>
            </w:pPr>
            <w:r w:rsidRPr="00851D71">
              <w:rPr>
                <w:rFonts w:asciiTheme="minorHAnsi" w:hAnsiTheme="minorHAnsi"/>
                <w:color w:val="000000"/>
                <w:sz w:val="18"/>
              </w:rPr>
              <w:t>cooperative agreement</w:t>
            </w:r>
          </w:p>
          <w:p w14:paraId="56AD324D" w14:textId="77777777" w:rsidR="00D52BC9" w:rsidRPr="00851D71" w:rsidRDefault="00D52BC9" w:rsidP="00D52BC9">
            <w:pPr>
              <w:numPr>
                <w:ilvl w:val="0"/>
                <w:numId w:val="38"/>
              </w:numPr>
              <w:tabs>
                <w:tab w:val="clear" w:pos="216"/>
                <w:tab w:val="left" w:pos="360"/>
              </w:tabs>
              <w:overflowPunct/>
              <w:autoSpaceDE/>
              <w:autoSpaceDN/>
              <w:adjustRightInd/>
              <w:spacing w:line="211" w:lineRule="exact"/>
              <w:ind w:left="144"/>
              <w:jc w:val="both"/>
              <w:rPr>
                <w:rFonts w:asciiTheme="minorHAnsi" w:hAnsiTheme="minorHAnsi"/>
                <w:color w:val="000000"/>
                <w:sz w:val="18"/>
              </w:rPr>
            </w:pPr>
            <w:r w:rsidRPr="00851D71">
              <w:rPr>
                <w:rFonts w:asciiTheme="minorHAnsi" w:hAnsiTheme="minorHAnsi"/>
                <w:color w:val="000000"/>
                <w:sz w:val="18"/>
              </w:rPr>
              <w:t>loan</w:t>
            </w:r>
          </w:p>
          <w:p w14:paraId="4D6F990D" w14:textId="77777777" w:rsidR="00D52BC9" w:rsidRPr="00851D71" w:rsidRDefault="00D52BC9" w:rsidP="00D52BC9">
            <w:pPr>
              <w:numPr>
                <w:ilvl w:val="0"/>
                <w:numId w:val="38"/>
              </w:numPr>
              <w:tabs>
                <w:tab w:val="clear" w:pos="216"/>
                <w:tab w:val="left" w:pos="360"/>
              </w:tabs>
              <w:overflowPunct/>
              <w:autoSpaceDE/>
              <w:autoSpaceDN/>
              <w:adjustRightInd/>
              <w:spacing w:line="207" w:lineRule="exact"/>
              <w:ind w:left="144"/>
              <w:jc w:val="both"/>
              <w:rPr>
                <w:rFonts w:asciiTheme="minorHAnsi" w:hAnsiTheme="minorHAnsi"/>
                <w:color w:val="000000"/>
                <w:sz w:val="18"/>
              </w:rPr>
            </w:pPr>
            <w:r w:rsidRPr="00851D71">
              <w:rPr>
                <w:rFonts w:asciiTheme="minorHAnsi" w:hAnsiTheme="minorHAnsi"/>
                <w:color w:val="000000"/>
                <w:sz w:val="18"/>
              </w:rPr>
              <w:t>loan guarantee</w:t>
            </w:r>
          </w:p>
          <w:p w14:paraId="4D4F62D6" w14:textId="77777777" w:rsidR="00D52BC9" w:rsidRPr="00851D71" w:rsidRDefault="00D52BC9" w:rsidP="00D52BC9">
            <w:pPr>
              <w:numPr>
                <w:ilvl w:val="0"/>
                <w:numId w:val="38"/>
              </w:numPr>
              <w:tabs>
                <w:tab w:val="clear" w:pos="216"/>
                <w:tab w:val="left" w:pos="360"/>
              </w:tabs>
              <w:overflowPunct/>
              <w:autoSpaceDE/>
              <w:autoSpaceDN/>
              <w:adjustRightInd/>
              <w:spacing w:line="194" w:lineRule="exact"/>
              <w:ind w:left="144"/>
              <w:jc w:val="both"/>
              <w:rPr>
                <w:rFonts w:asciiTheme="minorHAnsi" w:hAnsiTheme="minorHAnsi"/>
                <w:color w:val="000000"/>
                <w:sz w:val="18"/>
              </w:rPr>
            </w:pPr>
            <w:r w:rsidRPr="00851D71">
              <w:rPr>
                <w:rFonts w:asciiTheme="minorHAnsi" w:hAnsiTheme="minorHAnsi"/>
                <w:color w:val="000000"/>
                <w:sz w:val="18"/>
              </w:rPr>
              <w:t>loan insurance</w:t>
            </w:r>
          </w:p>
        </w:tc>
        <w:tc>
          <w:tcPr>
            <w:tcW w:w="2520" w:type="dxa"/>
            <w:tcBorders>
              <w:top w:val="double" w:sz="9" w:space="0" w:color="000000"/>
              <w:left w:val="single" w:sz="7" w:space="0" w:color="000000"/>
              <w:bottom w:val="single" w:sz="7" w:space="0" w:color="000000"/>
              <w:right w:val="single" w:sz="7" w:space="0" w:color="000000"/>
            </w:tcBorders>
          </w:tcPr>
          <w:p w14:paraId="798F80C8" w14:textId="77777777" w:rsidR="00D52BC9" w:rsidRPr="00851D71" w:rsidRDefault="00D52BC9" w:rsidP="00885F81">
            <w:pPr>
              <w:tabs>
                <w:tab w:val="right" w:pos="2448"/>
              </w:tabs>
              <w:spacing w:before="48" w:line="213" w:lineRule="exact"/>
              <w:ind w:left="144"/>
              <w:jc w:val="both"/>
              <w:rPr>
                <w:rFonts w:asciiTheme="minorHAnsi" w:hAnsiTheme="minorHAnsi"/>
                <w:color w:val="000000"/>
                <w:sz w:val="18"/>
              </w:rPr>
            </w:pPr>
            <w:r w:rsidRPr="00851D71">
              <w:rPr>
                <w:rFonts w:asciiTheme="minorHAnsi" w:hAnsiTheme="minorHAnsi"/>
                <w:color w:val="000000"/>
                <w:sz w:val="18"/>
              </w:rPr>
              <w:t>2.</w:t>
            </w:r>
            <w:r w:rsidRPr="00851D71">
              <w:rPr>
                <w:rFonts w:asciiTheme="minorHAnsi" w:hAnsiTheme="minorHAnsi"/>
                <w:color w:val="000000"/>
                <w:sz w:val="18"/>
              </w:rPr>
              <w:tab/>
              <w:t>Status of Federal Action:</w:t>
            </w:r>
          </w:p>
          <w:p w14:paraId="114C7F15" w14:textId="77777777" w:rsidR="00D52BC9" w:rsidRPr="00851D71" w:rsidRDefault="00D52BC9" w:rsidP="00885F81">
            <w:pPr>
              <w:spacing w:before="36" w:line="213" w:lineRule="exact"/>
              <w:ind w:left="144"/>
              <w:jc w:val="both"/>
              <w:rPr>
                <w:rFonts w:asciiTheme="minorHAnsi" w:hAnsiTheme="minorHAnsi"/>
                <w:color w:val="000000"/>
                <w:sz w:val="18"/>
              </w:rPr>
            </w:pPr>
            <w:r w:rsidRPr="00851D71">
              <w:rPr>
                <w:rFonts w:asciiTheme="minorHAnsi" w:hAnsiTheme="minorHAnsi"/>
                <w:color w:val="000000"/>
                <w:sz w:val="18"/>
              </w:rPr>
              <w:t>_____</w:t>
            </w:r>
          </w:p>
          <w:p w14:paraId="3EB3F703" w14:textId="77777777" w:rsidR="00D52BC9" w:rsidRPr="00851D71" w:rsidRDefault="00D52BC9" w:rsidP="00D52BC9">
            <w:pPr>
              <w:numPr>
                <w:ilvl w:val="0"/>
                <w:numId w:val="39"/>
              </w:numPr>
              <w:tabs>
                <w:tab w:val="clear" w:pos="216"/>
                <w:tab w:val="left" w:pos="360"/>
              </w:tabs>
              <w:overflowPunct/>
              <w:autoSpaceDE/>
              <w:autoSpaceDN/>
              <w:adjustRightInd/>
              <w:spacing w:before="155" w:line="213" w:lineRule="exact"/>
              <w:ind w:left="1080" w:hanging="360"/>
              <w:jc w:val="both"/>
              <w:rPr>
                <w:rFonts w:asciiTheme="minorHAnsi" w:hAnsiTheme="minorHAnsi"/>
                <w:color w:val="000000"/>
                <w:sz w:val="18"/>
              </w:rPr>
            </w:pPr>
            <w:r w:rsidRPr="00851D71">
              <w:rPr>
                <w:rFonts w:asciiTheme="minorHAnsi" w:hAnsiTheme="minorHAnsi"/>
                <w:color w:val="000000"/>
                <w:sz w:val="18"/>
              </w:rPr>
              <w:t xml:space="preserve">bid/offer/ </w:t>
            </w:r>
            <w:r w:rsidRPr="00851D71">
              <w:rPr>
                <w:rFonts w:asciiTheme="minorHAnsi" w:hAnsiTheme="minorHAnsi"/>
                <w:color w:val="000000"/>
                <w:sz w:val="18"/>
              </w:rPr>
              <w:br/>
              <w:t>application</w:t>
            </w:r>
          </w:p>
          <w:p w14:paraId="1917F247" w14:textId="77777777" w:rsidR="00D52BC9" w:rsidRPr="00851D71" w:rsidRDefault="00D52BC9" w:rsidP="00D52BC9">
            <w:pPr>
              <w:numPr>
                <w:ilvl w:val="0"/>
                <w:numId w:val="39"/>
              </w:numPr>
              <w:tabs>
                <w:tab w:val="clear" w:pos="216"/>
                <w:tab w:val="left" w:pos="360"/>
              </w:tabs>
              <w:overflowPunct/>
              <w:autoSpaceDE/>
              <w:autoSpaceDN/>
              <w:adjustRightInd/>
              <w:spacing w:line="207" w:lineRule="exact"/>
              <w:ind w:left="1080" w:hanging="360"/>
              <w:jc w:val="both"/>
              <w:rPr>
                <w:rFonts w:asciiTheme="minorHAnsi" w:hAnsiTheme="minorHAnsi"/>
                <w:color w:val="000000"/>
                <w:sz w:val="18"/>
              </w:rPr>
            </w:pPr>
            <w:r w:rsidRPr="00851D71">
              <w:rPr>
                <w:rFonts w:asciiTheme="minorHAnsi" w:hAnsiTheme="minorHAnsi"/>
                <w:color w:val="000000"/>
                <w:sz w:val="18"/>
              </w:rPr>
              <w:t>initial award</w:t>
            </w:r>
          </w:p>
          <w:p w14:paraId="46B64C82" w14:textId="77777777" w:rsidR="00D52BC9" w:rsidRPr="00851D71" w:rsidRDefault="00D52BC9" w:rsidP="00D52BC9">
            <w:pPr>
              <w:numPr>
                <w:ilvl w:val="0"/>
                <w:numId w:val="39"/>
              </w:numPr>
              <w:tabs>
                <w:tab w:val="clear" w:pos="216"/>
                <w:tab w:val="left" w:pos="360"/>
              </w:tabs>
              <w:overflowPunct/>
              <w:autoSpaceDE/>
              <w:autoSpaceDN/>
              <w:adjustRightInd/>
              <w:spacing w:line="194" w:lineRule="exact"/>
              <w:ind w:left="1080" w:hanging="360"/>
              <w:jc w:val="both"/>
              <w:rPr>
                <w:rFonts w:asciiTheme="minorHAnsi" w:hAnsiTheme="minorHAnsi"/>
                <w:color w:val="000000"/>
                <w:sz w:val="18"/>
              </w:rPr>
            </w:pPr>
            <w:r w:rsidRPr="00851D71">
              <w:rPr>
                <w:rFonts w:asciiTheme="minorHAnsi" w:hAnsiTheme="minorHAnsi"/>
                <w:color w:val="000000"/>
                <w:sz w:val="18"/>
              </w:rPr>
              <w:t>post-award</w:t>
            </w:r>
          </w:p>
        </w:tc>
        <w:tc>
          <w:tcPr>
            <w:tcW w:w="2544" w:type="dxa"/>
            <w:tcBorders>
              <w:top w:val="double" w:sz="9" w:space="0" w:color="000000"/>
              <w:left w:val="single" w:sz="7" w:space="0" w:color="000000"/>
              <w:bottom w:val="single" w:sz="7" w:space="0" w:color="000000"/>
              <w:right w:val="double" w:sz="9" w:space="0" w:color="000000"/>
            </w:tcBorders>
          </w:tcPr>
          <w:p w14:paraId="5AA1F257" w14:textId="77777777" w:rsidR="00D52BC9" w:rsidRPr="00851D71" w:rsidRDefault="00D52BC9" w:rsidP="00885F81">
            <w:pPr>
              <w:spacing w:before="59" w:line="213" w:lineRule="exact"/>
              <w:ind w:left="144"/>
              <w:jc w:val="both"/>
              <w:rPr>
                <w:rFonts w:asciiTheme="minorHAnsi" w:hAnsiTheme="minorHAnsi"/>
                <w:color w:val="000000"/>
                <w:sz w:val="18"/>
              </w:rPr>
            </w:pPr>
            <w:r w:rsidRPr="00851D71">
              <w:rPr>
                <w:rFonts w:asciiTheme="minorHAnsi" w:hAnsiTheme="minorHAnsi"/>
                <w:color w:val="000000"/>
                <w:sz w:val="18"/>
              </w:rPr>
              <w:t>3. Report Type: _____</w:t>
            </w:r>
          </w:p>
          <w:p w14:paraId="11DAC8A7" w14:textId="77777777" w:rsidR="00D52BC9" w:rsidRPr="00851D71" w:rsidRDefault="00D52BC9" w:rsidP="00D52BC9">
            <w:pPr>
              <w:numPr>
                <w:ilvl w:val="0"/>
                <w:numId w:val="40"/>
              </w:numPr>
              <w:tabs>
                <w:tab w:val="clear" w:pos="144"/>
                <w:tab w:val="left" w:pos="288"/>
              </w:tabs>
              <w:overflowPunct/>
              <w:autoSpaceDE/>
              <w:autoSpaceDN/>
              <w:adjustRightInd/>
              <w:spacing w:line="195" w:lineRule="exact"/>
              <w:ind w:left="144"/>
              <w:jc w:val="both"/>
              <w:rPr>
                <w:rFonts w:asciiTheme="minorHAnsi" w:hAnsiTheme="minorHAnsi"/>
                <w:color w:val="000000"/>
                <w:sz w:val="18"/>
              </w:rPr>
            </w:pPr>
            <w:r w:rsidRPr="00851D71">
              <w:rPr>
                <w:rFonts w:asciiTheme="minorHAnsi" w:hAnsiTheme="minorHAnsi"/>
                <w:color w:val="000000"/>
                <w:sz w:val="18"/>
              </w:rPr>
              <w:t>initial filing</w:t>
            </w:r>
          </w:p>
          <w:p w14:paraId="1150685E" w14:textId="77777777" w:rsidR="00D52BC9" w:rsidRPr="00851D71" w:rsidRDefault="00D52BC9" w:rsidP="00D52BC9">
            <w:pPr>
              <w:numPr>
                <w:ilvl w:val="0"/>
                <w:numId w:val="40"/>
              </w:numPr>
              <w:tabs>
                <w:tab w:val="clear" w:pos="144"/>
                <w:tab w:val="left" w:pos="288"/>
              </w:tabs>
              <w:overflowPunct/>
              <w:autoSpaceDE/>
              <w:autoSpaceDN/>
              <w:adjustRightInd/>
              <w:spacing w:line="207" w:lineRule="exact"/>
              <w:ind w:left="144"/>
              <w:jc w:val="both"/>
              <w:rPr>
                <w:rFonts w:asciiTheme="minorHAnsi" w:hAnsiTheme="minorHAnsi"/>
                <w:color w:val="000000"/>
                <w:sz w:val="18"/>
              </w:rPr>
            </w:pPr>
            <w:r w:rsidRPr="00851D71">
              <w:rPr>
                <w:rFonts w:asciiTheme="minorHAnsi" w:hAnsiTheme="minorHAnsi"/>
                <w:color w:val="000000"/>
                <w:sz w:val="18"/>
              </w:rPr>
              <w:t>material change</w:t>
            </w:r>
          </w:p>
          <w:p w14:paraId="54C08C61" w14:textId="77777777" w:rsidR="00D52BC9" w:rsidRPr="00851D71" w:rsidRDefault="00D52BC9" w:rsidP="00885F81">
            <w:pPr>
              <w:tabs>
                <w:tab w:val="left" w:pos="1296"/>
                <w:tab w:val="right" w:pos="2448"/>
              </w:tabs>
              <w:spacing w:line="215" w:lineRule="exact"/>
              <w:ind w:left="144"/>
              <w:jc w:val="both"/>
              <w:rPr>
                <w:rFonts w:asciiTheme="minorHAnsi" w:hAnsiTheme="minorHAnsi"/>
                <w:color w:val="000000"/>
                <w:sz w:val="18"/>
              </w:rPr>
            </w:pPr>
            <w:r w:rsidRPr="00851D71">
              <w:rPr>
                <w:rFonts w:asciiTheme="minorHAnsi" w:hAnsiTheme="minorHAnsi"/>
                <w:color w:val="000000"/>
                <w:sz w:val="18"/>
              </w:rPr>
              <w:t>For Material</w:t>
            </w:r>
            <w:r w:rsidRPr="00851D71">
              <w:rPr>
                <w:rFonts w:asciiTheme="minorHAnsi" w:hAnsiTheme="minorHAnsi"/>
                <w:color w:val="000000"/>
                <w:sz w:val="18"/>
              </w:rPr>
              <w:tab/>
              <w:t>Change</w:t>
            </w:r>
            <w:r w:rsidRPr="00851D71">
              <w:rPr>
                <w:rFonts w:asciiTheme="minorHAnsi" w:hAnsiTheme="minorHAnsi"/>
                <w:color w:val="000000"/>
                <w:sz w:val="18"/>
              </w:rPr>
              <w:tab/>
              <w:t xml:space="preserve">Only: </w:t>
            </w:r>
            <w:r w:rsidRPr="00851D71">
              <w:rPr>
                <w:rFonts w:asciiTheme="minorHAnsi" w:hAnsiTheme="minorHAnsi"/>
                <w:color w:val="000000"/>
                <w:sz w:val="18"/>
              </w:rPr>
              <w:br/>
              <w:t>Year _____</w:t>
            </w:r>
          </w:p>
          <w:p w14:paraId="79D641D9" w14:textId="77777777" w:rsidR="00D52BC9" w:rsidRPr="00851D71" w:rsidRDefault="00D52BC9" w:rsidP="00885F81">
            <w:pPr>
              <w:tabs>
                <w:tab w:val="right" w:pos="2448"/>
              </w:tabs>
              <w:spacing w:line="193" w:lineRule="exact"/>
              <w:ind w:left="144"/>
              <w:jc w:val="both"/>
              <w:rPr>
                <w:rFonts w:asciiTheme="minorHAnsi" w:hAnsiTheme="minorHAnsi"/>
                <w:color w:val="000000"/>
                <w:sz w:val="18"/>
              </w:rPr>
            </w:pPr>
            <w:r w:rsidRPr="00851D71">
              <w:rPr>
                <w:rFonts w:asciiTheme="minorHAnsi" w:hAnsiTheme="minorHAnsi"/>
                <w:color w:val="000000"/>
                <w:sz w:val="18"/>
              </w:rPr>
              <w:t>Quarter _____</w:t>
            </w:r>
            <w:r w:rsidRPr="00851D71">
              <w:rPr>
                <w:rFonts w:asciiTheme="minorHAnsi" w:hAnsiTheme="minorHAnsi"/>
                <w:color w:val="000000"/>
                <w:sz w:val="18"/>
              </w:rPr>
              <w:tab/>
              <w:t xml:space="preserve">Date of Last </w:t>
            </w:r>
            <w:r w:rsidRPr="00851D71">
              <w:rPr>
                <w:rFonts w:asciiTheme="minorHAnsi" w:hAnsiTheme="minorHAnsi"/>
                <w:color w:val="000000"/>
                <w:sz w:val="18"/>
              </w:rPr>
              <w:br/>
              <w:t>Report</w:t>
            </w:r>
          </w:p>
        </w:tc>
      </w:tr>
      <w:tr w:rsidR="00D52BC9" w:rsidRPr="00851D71" w14:paraId="6249918E" w14:textId="77777777" w:rsidTr="00A3757A">
        <w:trPr>
          <w:trHeight w:hRule="exact" w:val="1525"/>
          <w:jc w:val="center"/>
        </w:trPr>
        <w:tc>
          <w:tcPr>
            <w:tcW w:w="5064" w:type="dxa"/>
            <w:tcBorders>
              <w:top w:val="single" w:sz="7" w:space="0" w:color="000000"/>
              <w:left w:val="double" w:sz="9" w:space="0" w:color="000000"/>
              <w:bottom w:val="single" w:sz="7" w:space="0" w:color="000000"/>
              <w:right w:val="single" w:sz="7" w:space="0" w:color="000000"/>
            </w:tcBorders>
          </w:tcPr>
          <w:p w14:paraId="0FB7259C" w14:textId="77777777" w:rsidR="00D52BC9" w:rsidRPr="00851D71" w:rsidRDefault="00D52BC9" w:rsidP="00885F81">
            <w:pPr>
              <w:spacing w:line="213" w:lineRule="exact"/>
              <w:ind w:left="144"/>
              <w:jc w:val="both"/>
              <w:rPr>
                <w:rFonts w:asciiTheme="minorHAnsi" w:hAnsiTheme="minorHAnsi"/>
                <w:color w:val="000000"/>
                <w:sz w:val="18"/>
              </w:rPr>
            </w:pPr>
            <w:r w:rsidRPr="00851D71">
              <w:rPr>
                <w:rFonts w:asciiTheme="minorHAnsi" w:hAnsiTheme="minorHAnsi"/>
                <w:color w:val="000000"/>
                <w:sz w:val="18"/>
              </w:rPr>
              <w:t>4. Name and Address of Reporting Entity:</w:t>
            </w:r>
          </w:p>
          <w:p w14:paraId="002A8E5E" w14:textId="77777777" w:rsidR="00D52BC9" w:rsidRPr="00851D71" w:rsidRDefault="00D52BC9" w:rsidP="00885F81">
            <w:pPr>
              <w:tabs>
                <w:tab w:val="left" w:pos="1656"/>
              </w:tabs>
              <w:spacing w:before="9" w:line="213" w:lineRule="exact"/>
              <w:ind w:left="144"/>
              <w:jc w:val="both"/>
              <w:rPr>
                <w:rFonts w:asciiTheme="minorHAnsi" w:hAnsiTheme="minorHAnsi"/>
                <w:color w:val="000000"/>
                <w:sz w:val="18"/>
              </w:rPr>
            </w:pPr>
            <w:r w:rsidRPr="00851D71">
              <w:rPr>
                <w:rFonts w:asciiTheme="minorHAnsi" w:hAnsiTheme="minorHAnsi"/>
                <w:color w:val="000000"/>
                <w:sz w:val="18"/>
              </w:rPr>
              <w:t>_____Prime</w:t>
            </w:r>
            <w:r w:rsidRPr="00851D71">
              <w:rPr>
                <w:rFonts w:asciiTheme="minorHAnsi" w:hAnsiTheme="minorHAnsi"/>
                <w:color w:val="000000"/>
                <w:sz w:val="18"/>
              </w:rPr>
              <w:tab/>
              <w:t>_____Subawardee</w:t>
            </w:r>
          </w:p>
          <w:p w14:paraId="7BA46491" w14:textId="77777777" w:rsidR="00D52BC9" w:rsidRPr="00851D71" w:rsidRDefault="00D52BC9" w:rsidP="00885F81">
            <w:pPr>
              <w:spacing w:line="201" w:lineRule="exact"/>
              <w:ind w:right="2095"/>
              <w:jc w:val="both"/>
              <w:rPr>
                <w:rFonts w:asciiTheme="minorHAnsi" w:hAnsiTheme="minorHAnsi"/>
                <w:color w:val="000000"/>
                <w:sz w:val="18"/>
              </w:rPr>
            </w:pPr>
            <w:r w:rsidRPr="00851D71">
              <w:rPr>
                <w:rFonts w:asciiTheme="minorHAnsi" w:hAnsiTheme="minorHAnsi"/>
                <w:color w:val="000000"/>
                <w:sz w:val="18"/>
              </w:rPr>
              <w:t>Tier ____, if known:</w:t>
            </w:r>
          </w:p>
          <w:p w14:paraId="6CB30643" w14:textId="77777777" w:rsidR="00D52BC9" w:rsidRPr="00851D71" w:rsidRDefault="00D52BC9" w:rsidP="00885F81">
            <w:pPr>
              <w:spacing w:before="602" w:line="211" w:lineRule="exact"/>
              <w:ind w:left="144"/>
              <w:jc w:val="both"/>
              <w:rPr>
                <w:rFonts w:asciiTheme="minorHAnsi" w:hAnsiTheme="minorHAnsi"/>
                <w:color w:val="000000"/>
                <w:sz w:val="18"/>
              </w:rPr>
            </w:pPr>
            <w:r w:rsidRPr="00851D71">
              <w:rPr>
                <w:rFonts w:asciiTheme="minorHAnsi" w:hAnsiTheme="minorHAnsi"/>
                <w:color w:val="000000"/>
                <w:sz w:val="18"/>
              </w:rPr>
              <w:t>Congressional District, if known:</w:t>
            </w:r>
          </w:p>
        </w:tc>
        <w:tc>
          <w:tcPr>
            <w:tcW w:w="5064" w:type="dxa"/>
            <w:gridSpan w:val="2"/>
            <w:tcBorders>
              <w:top w:val="single" w:sz="7" w:space="0" w:color="000000"/>
              <w:left w:val="single" w:sz="7" w:space="0" w:color="000000"/>
              <w:bottom w:val="single" w:sz="7" w:space="0" w:color="000000"/>
              <w:right w:val="double" w:sz="9" w:space="0" w:color="000000"/>
            </w:tcBorders>
          </w:tcPr>
          <w:p w14:paraId="2B041CAC" w14:textId="77777777" w:rsidR="00D52BC9" w:rsidRPr="00851D71" w:rsidRDefault="00D52BC9" w:rsidP="00885F81">
            <w:pPr>
              <w:spacing w:line="206" w:lineRule="exact"/>
              <w:ind w:left="144" w:right="144"/>
              <w:jc w:val="both"/>
              <w:rPr>
                <w:rFonts w:asciiTheme="minorHAnsi" w:hAnsiTheme="minorHAnsi"/>
                <w:color w:val="000000"/>
                <w:sz w:val="18"/>
              </w:rPr>
            </w:pPr>
            <w:r w:rsidRPr="00851D71">
              <w:rPr>
                <w:rFonts w:asciiTheme="minorHAnsi" w:hAnsiTheme="minorHAnsi"/>
                <w:color w:val="000000"/>
                <w:sz w:val="18"/>
              </w:rPr>
              <w:t>5. If Reporting Entity in No. 4 is Subawardee, Enter Name and Address of Prime:</w:t>
            </w:r>
          </w:p>
          <w:p w14:paraId="57CCAE5A" w14:textId="77777777" w:rsidR="00D52BC9" w:rsidRPr="00851D71" w:rsidRDefault="00D52BC9" w:rsidP="00885F81">
            <w:pPr>
              <w:spacing w:before="819" w:line="211" w:lineRule="exact"/>
              <w:ind w:left="144"/>
              <w:jc w:val="both"/>
              <w:rPr>
                <w:rFonts w:asciiTheme="minorHAnsi" w:hAnsiTheme="minorHAnsi"/>
                <w:color w:val="000000"/>
                <w:sz w:val="18"/>
              </w:rPr>
            </w:pPr>
            <w:r w:rsidRPr="00851D71">
              <w:rPr>
                <w:rFonts w:asciiTheme="minorHAnsi" w:hAnsiTheme="minorHAnsi"/>
                <w:color w:val="000000"/>
                <w:sz w:val="18"/>
              </w:rPr>
              <w:t>Congressional District, if known:</w:t>
            </w:r>
          </w:p>
        </w:tc>
      </w:tr>
      <w:tr w:rsidR="00D52BC9" w:rsidRPr="00851D71" w14:paraId="554BFFDC" w14:textId="77777777" w:rsidTr="00885F81">
        <w:trPr>
          <w:trHeight w:hRule="exact" w:val="836"/>
          <w:jc w:val="center"/>
        </w:trPr>
        <w:tc>
          <w:tcPr>
            <w:tcW w:w="5064" w:type="dxa"/>
            <w:tcBorders>
              <w:top w:val="single" w:sz="7" w:space="0" w:color="000000"/>
              <w:left w:val="double" w:sz="9" w:space="0" w:color="000000"/>
              <w:bottom w:val="single" w:sz="7" w:space="0" w:color="000000"/>
              <w:right w:val="single" w:sz="7" w:space="0" w:color="000000"/>
            </w:tcBorders>
          </w:tcPr>
          <w:p w14:paraId="3B61CCC7" w14:textId="77777777" w:rsidR="00D52BC9" w:rsidRPr="00851D71" w:rsidRDefault="00D52BC9" w:rsidP="00885F81">
            <w:pPr>
              <w:spacing w:after="607" w:line="213" w:lineRule="exact"/>
              <w:ind w:left="139"/>
              <w:jc w:val="both"/>
              <w:rPr>
                <w:rFonts w:asciiTheme="minorHAnsi" w:hAnsiTheme="minorHAnsi"/>
                <w:color w:val="000000"/>
                <w:sz w:val="18"/>
              </w:rPr>
            </w:pPr>
            <w:r w:rsidRPr="00851D71">
              <w:rPr>
                <w:rFonts w:asciiTheme="minorHAnsi" w:hAnsiTheme="minorHAnsi"/>
                <w:color w:val="000000"/>
                <w:sz w:val="18"/>
              </w:rPr>
              <w:t>6. Federal Department/Agency:</w:t>
            </w:r>
          </w:p>
        </w:tc>
        <w:tc>
          <w:tcPr>
            <w:tcW w:w="5064" w:type="dxa"/>
            <w:gridSpan w:val="2"/>
            <w:tcBorders>
              <w:top w:val="single" w:sz="7" w:space="0" w:color="000000"/>
              <w:left w:val="single" w:sz="7" w:space="0" w:color="000000"/>
              <w:bottom w:val="single" w:sz="7" w:space="0" w:color="000000"/>
              <w:right w:val="double" w:sz="9" w:space="0" w:color="000000"/>
            </w:tcBorders>
          </w:tcPr>
          <w:p w14:paraId="31F9C01E" w14:textId="77777777" w:rsidR="00D52BC9" w:rsidRPr="00851D71" w:rsidRDefault="00D52BC9" w:rsidP="00885F81">
            <w:pPr>
              <w:spacing w:line="415" w:lineRule="exact"/>
              <w:ind w:left="108"/>
              <w:jc w:val="both"/>
              <w:rPr>
                <w:rFonts w:asciiTheme="minorHAnsi" w:hAnsiTheme="minorHAnsi"/>
                <w:color w:val="000000"/>
                <w:sz w:val="18"/>
              </w:rPr>
            </w:pPr>
            <w:r w:rsidRPr="00851D71">
              <w:rPr>
                <w:rFonts w:asciiTheme="minorHAnsi" w:hAnsiTheme="minorHAnsi"/>
                <w:color w:val="000000"/>
                <w:sz w:val="18"/>
              </w:rPr>
              <w:t xml:space="preserve">7. Federal Program Name/Description: </w:t>
            </w:r>
            <w:r w:rsidRPr="00851D71">
              <w:rPr>
                <w:rFonts w:asciiTheme="minorHAnsi" w:hAnsiTheme="minorHAnsi"/>
                <w:color w:val="000000"/>
                <w:sz w:val="18"/>
              </w:rPr>
              <w:br/>
              <w:t>CFDA Number, if applicable:</w:t>
            </w:r>
          </w:p>
        </w:tc>
      </w:tr>
      <w:tr w:rsidR="00D52BC9" w:rsidRPr="00851D71" w14:paraId="6CCC5BF8" w14:textId="77777777" w:rsidTr="00885F81">
        <w:trPr>
          <w:trHeight w:hRule="exact" w:val="580"/>
          <w:jc w:val="center"/>
        </w:trPr>
        <w:tc>
          <w:tcPr>
            <w:tcW w:w="5064" w:type="dxa"/>
            <w:tcBorders>
              <w:top w:val="single" w:sz="7" w:space="0" w:color="000000"/>
              <w:left w:val="double" w:sz="9" w:space="0" w:color="000000"/>
              <w:bottom w:val="single" w:sz="7" w:space="0" w:color="000000"/>
              <w:right w:val="single" w:sz="7" w:space="0" w:color="000000"/>
            </w:tcBorders>
          </w:tcPr>
          <w:p w14:paraId="5FA38744" w14:textId="77777777" w:rsidR="00D52BC9" w:rsidRPr="00851D71" w:rsidRDefault="00D52BC9" w:rsidP="00885F81">
            <w:pPr>
              <w:spacing w:after="338" w:line="213" w:lineRule="exact"/>
              <w:ind w:left="139"/>
              <w:jc w:val="both"/>
              <w:rPr>
                <w:rFonts w:asciiTheme="minorHAnsi" w:hAnsiTheme="minorHAnsi"/>
                <w:color w:val="000000"/>
                <w:sz w:val="18"/>
              </w:rPr>
            </w:pPr>
            <w:r w:rsidRPr="00851D71">
              <w:rPr>
                <w:rFonts w:asciiTheme="minorHAnsi" w:hAnsiTheme="minorHAnsi"/>
                <w:color w:val="000000"/>
                <w:sz w:val="18"/>
              </w:rPr>
              <w:t>8. Federal Action Number, if known:</w:t>
            </w:r>
          </w:p>
        </w:tc>
        <w:tc>
          <w:tcPr>
            <w:tcW w:w="5064" w:type="dxa"/>
            <w:gridSpan w:val="2"/>
            <w:tcBorders>
              <w:top w:val="single" w:sz="7" w:space="0" w:color="000000"/>
              <w:left w:val="single" w:sz="7" w:space="0" w:color="000000"/>
              <w:bottom w:val="single" w:sz="7" w:space="0" w:color="000000"/>
              <w:right w:val="double" w:sz="9" w:space="0" w:color="000000"/>
            </w:tcBorders>
          </w:tcPr>
          <w:p w14:paraId="1F892E92" w14:textId="77777777" w:rsidR="00D52BC9" w:rsidRPr="00851D71" w:rsidRDefault="00D52BC9" w:rsidP="00885F81">
            <w:pPr>
              <w:spacing w:after="132" w:line="206" w:lineRule="exact"/>
              <w:ind w:left="720" w:hanging="576"/>
              <w:jc w:val="both"/>
              <w:rPr>
                <w:rFonts w:asciiTheme="minorHAnsi" w:hAnsiTheme="minorHAnsi"/>
                <w:color w:val="000000"/>
                <w:sz w:val="18"/>
              </w:rPr>
            </w:pPr>
            <w:r w:rsidRPr="00851D71">
              <w:rPr>
                <w:rFonts w:asciiTheme="minorHAnsi" w:hAnsiTheme="minorHAnsi"/>
                <w:color w:val="000000"/>
                <w:sz w:val="18"/>
              </w:rPr>
              <w:t xml:space="preserve">9. Award Amount, if known: </w:t>
            </w:r>
            <w:r w:rsidRPr="00851D71">
              <w:rPr>
                <w:rFonts w:asciiTheme="minorHAnsi" w:hAnsiTheme="minorHAnsi"/>
                <w:color w:val="000000"/>
                <w:sz w:val="18"/>
              </w:rPr>
              <w:br/>
              <w:t>$</w:t>
            </w:r>
          </w:p>
        </w:tc>
      </w:tr>
      <w:tr w:rsidR="00D52BC9" w:rsidRPr="00851D71" w14:paraId="3EB59AB2" w14:textId="77777777" w:rsidTr="00885F81">
        <w:trPr>
          <w:trHeight w:hRule="exact" w:val="1258"/>
          <w:jc w:val="center"/>
        </w:trPr>
        <w:tc>
          <w:tcPr>
            <w:tcW w:w="5064" w:type="dxa"/>
            <w:tcBorders>
              <w:top w:val="single" w:sz="7" w:space="0" w:color="000000"/>
              <w:left w:val="double" w:sz="9" w:space="0" w:color="000000"/>
              <w:bottom w:val="single" w:sz="7" w:space="0" w:color="000000"/>
              <w:right w:val="single" w:sz="7" w:space="0" w:color="000000"/>
            </w:tcBorders>
          </w:tcPr>
          <w:p w14:paraId="76F13D7D" w14:textId="77777777" w:rsidR="00D52BC9" w:rsidRPr="00851D71" w:rsidRDefault="00D52BC9" w:rsidP="00885F81">
            <w:pPr>
              <w:spacing w:line="206" w:lineRule="exact"/>
              <w:ind w:left="144"/>
              <w:jc w:val="both"/>
              <w:rPr>
                <w:rFonts w:asciiTheme="minorHAnsi" w:hAnsiTheme="minorHAnsi"/>
                <w:color w:val="000000"/>
                <w:sz w:val="18"/>
              </w:rPr>
            </w:pPr>
            <w:r w:rsidRPr="00851D71">
              <w:rPr>
                <w:rFonts w:asciiTheme="minorHAnsi" w:hAnsiTheme="minorHAnsi"/>
                <w:color w:val="000000"/>
                <w:sz w:val="18"/>
              </w:rPr>
              <w:t xml:space="preserve">10. a. Name and Address of Lobbying Entity: </w:t>
            </w:r>
            <w:r w:rsidRPr="00851D71">
              <w:rPr>
                <w:rFonts w:asciiTheme="minorHAnsi" w:hAnsiTheme="minorHAnsi"/>
                <w:color w:val="000000"/>
                <w:sz w:val="18"/>
              </w:rPr>
              <w:br/>
              <w:t>(if individual, last name, first name, middle)</w:t>
            </w:r>
          </w:p>
          <w:p w14:paraId="1FD0E31E" w14:textId="77777777" w:rsidR="00D52BC9" w:rsidRPr="00851D71" w:rsidRDefault="00D52BC9" w:rsidP="00885F81">
            <w:pPr>
              <w:spacing w:before="613" w:after="2" w:line="213" w:lineRule="exact"/>
              <w:ind w:left="144"/>
              <w:jc w:val="both"/>
              <w:rPr>
                <w:rFonts w:asciiTheme="minorHAnsi" w:hAnsiTheme="minorHAnsi"/>
                <w:color w:val="000000"/>
                <w:sz w:val="18"/>
              </w:rPr>
            </w:pPr>
            <w:r w:rsidRPr="00851D71">
              <w:rPr>
                <w:rFonts w:asciiTheme="minorHAnsi" w:hAnsiTheme="minorHAnsi"/>
                <w:color w:val="000000"/>
                <w:sz w:val="18"/>
              </w:rPr>
              <w:t>(Attach Continuation Sheet(s)</w:t>
            </w:r>
          </w:p>
        </w:tc>
        <w:tc>
          <w:tcPr>
            <w:tcW w:w="5064" w:type="dxa"/>
            <w:gridSpan w:val="2"/>
            <w:tcBorders>
              <w:top w:val="single" w:sz="7" w:space="0" w:color="000000"/>
              <w:left w:val="single" w:sz="7" w:space="0" w:color="000000"/>
              <w:bottom w:val="single" w:sz="7" w:space="0" w:color="000000"/>
              <w:right w:val="double" w:sz="9" w:space="0" w:color="000000"/>
            </w:tcBorders>
          </w:tcPr>
          <w:p w14:paraId="2BA5AF5F" w14:textId="77777777" w:rsidR="00D52BC9" w:rsidRPr="00851D71" w:rsidRDefault="00D52BC9" w:rsidP="00885F81">
            <w:pPr>
              <w:tabs>
                <w:tab w:val="right" w:pos="4968"/>
              </w:tabs>
              <w:spacing w:line="213" w:lineRule="exact"/>
              <w:ind w:left="144"/>
              <w:jc w:val="both"/>
              <w:rPr>
                <w:rFonts w:asciiTheme="minorHAnsi" w:hAnsiTheme="minorHAnsi"/>
                <w:color w:val="000000"/>
                <w:sz w:val="18"/>
              </w:rPr>
            </w:pPr>
            <w:r w:rsidRPr="00851D71">
              <w:rPr>
                <w:rFonts w:asciiTheme="minorHAnsi" w:hAnsiTheme="minorHAnsi"/>
                <w:color w:val="000000"/>
                <w:sz w:val="18"/>
              </w:rPr>
              <w:t>10. b.</w:t>
            </w:r>
            <w:r w:rsidRPr="00851D71">
              <w:rPr>
                <w:rFonts w:asciiTheme="minorHAnsi" w:hAnsiTheme="minorHAnsi"/>
                <w:color w:val="000000"/>
                <w:sz w:val="18"/>
              </w:rPr>
              <w:tab/>
              <w:t>Individuals Performing Services (including address if</w:t>
            </w:r>
          </w:p>
          <w:p w14:paraId="0E458F34" w14:textId="77777777" w:rsidR="00D52BC9" w:rsidRPr="00851D71" w:rsidRDefault="00D52BC9" w:rsidP="00885F81">
            <w:pPr>
              <w:spacing w:line="206" w:lineRule="exact"/>
              <w:ind w:left="144"/>
              <w:jc w:val="both"/>
              <w:rPr>
                <w:rFonts w:asciiTheme="minorHAnsi" w:hAnsiTheme="minorHAnsi"/>
                <w:color w:val="000000"/>
                <w:sz w:val="18"/>
              </w:rPr>
            </w:pPr>
            <w:r w:rsidRPr="00851D71">
              <w:rPr>
                <w:rFonts w:asciiTheme="minorHAnsi" w:hAnsiTheme="minorHAnsi"/>
                <w:color w:val="000000"/>
                <w:sz w:val="18"/>
              </w:rPr>
              <w:t>different from No. 10, a.) (last name, first name, middle)</w:t>
            </w:r>
          </w:p>
          <w:p w14:paraId="1D938081" w14:textId="77777777" w:rsidR="00D52BC9" w:rsidRPr="00851D71" w:rsidRDefault="00D52BC9" w:rsidP="00885F81">
            <w:pPr>
              <w:spacing w:before="613" w:after="2" w:line="213" w:lineRule="exact"/>
              <w:ind w:left="144"/>
              <w:jc w:val="both"/>
              <w:rPr>
                <w:rFonts w:asciiTheme="minorHAnsi" w:hAnsiTheme="minorHAnsi"/>
                <w:color w:val="000000"/>
                <w:sz w:val="18"/>
              </w:rPr>
            </w:pPr>
            <w:r w:rsidRPr="00851D71">
              <w:rPr>
                <w:rFonts w:asciiTheme="minorHAnsi" w:hAnsiTheme="minorHAnsi"/>
                <w:color w:val="000000"/>
                <w:sz w:val="18"/>
              </w:rPr>
              <w:t>SF-LLL-A If Necessary)</w:t>
            </w:r>
          </w:p>
        </w:tc>
      </w:tr>
      <w:tr w:rsidR="00D52BC9" w:rsidRPr="00851D71" w14:paraId="0E4EFA07" w14:textId="77777777" w:rsidTr="00885F81">
        <w:trPr>
          <w:trHeight w:hRule="exact" w:val="1552"/>
          <w:jc w:val="center"/>
        </w:trPr>
        <w:tc>
          <w:tcPr>
            <w:tcW w:w="5064" w:type="dxa"/>
            <w:tcBorders>
              <w:top w:val="single" w:sz="7" w:space="0" w:color="000000"/>
              <w:left w:val="double" w:sz="9" w:space="0" w:color="000000"/>
              <w:bottom w:val="single" w:sz="7" w:space="0" w:color="000000"/>
              <w:right w:val="single" w:sz="7" w:space="0" w:color="000000"/>
            </w:tcBorders>
          </w:tcPr>
          <w:p w14:paraId="57FC8397" w14:textId="77777777" w:rsidR="00D52BC9" w:rsidRPr="00851D71" w:rsidRDefault="00D52BC9" w:rsidP="00885F81">
            <w:pPr>
              <w:spacing w:line="213" w:lineRule="exact"/>
              <w:ind w:left="576" w:hanging="360"/>
              <w:jc w:val="both"/>
              <w:rPr>
                <w:rFonts w:asciiTheme="minorHAnsi" w:hAnsiTheme="minorHAnsi"/>
                <w:color w:val="000000"/>
                <w:sz w:val="18"/>
              </w:rPr>
            </w:pPr>
            <w:r w:rsidRPr="00851D71">
              <w:rPr>
                <w:rFonts w:asciiTheme="minorHAnsi" w:hAnsiTheme="minorHAnsi"/>
                <w:color w:val="000000"/>
                <w:sz w:val="18"/>
              </w:rPr>
              <w:t xml:space="preserve">11. Amount of Payment (check all that apply): </w:t>
            </w:r>
            <w:r w:rsidRPr="00851D71">
              <w:rPr>
                <w:rFonts w:asciiTheme="minorHAnsi" w:hAnsiTheme="minorHAnsi"/>
                <w:color w:val="000000"/>
                <w:sz w:val="18"/>
              </w:rPr>
              <w:br/>
              <w:t>$</w:t>
            </w:r>
          </w:p>
          <w:p w14:paraId="0D512B66" w14:textId="77777777" w:rsidR="00D52BC9" w:rsidRPr="00851D71" w:rsidRDefault="00D52BC9" w:rsidP="00885F81">
            <w:pPr>
              <w:tabs>
                <w:tab w:val="left" w:pos="1584"/>
              </w:tabs>
              <w:spacing w:before="5" w:after="1008" w:line="213" w:lineRule="exact"/>
              <w:ind w:left="576"/>
              <w:jc w:val="both"/>
              <w:rPr>
                <w:rFonts w:asciiTheme="minorHAnsi" w:hAnsiTheme="minorHAnsi"/>
                <w:color w:val="000000"/>
                <w:sz w:val="18"/>
              </w:rPr>
            </w:pPr>
            <w:r w:rsidRPr="00851D71">
              <w:rPr>
                <w:rFonts w:asciiTheme="minorHAnsi" w:hAnsiTheme="minorHAnsi"/>
                <w:color w:val="000000"/>
                <w:sz w:val="18"/>
              </w:rPr>
              <w:t>___ Actual</w:t>
            </w:r>
            <w:r w:rsidRPr="00851D71">
              <w:rPr>
                <w:rFonts w:asciiTheme="minorHAnsi" w:hAnsiTheme="minorHAnsi"/>
                <w:color w:val="000000"/>
                <w:sz w:val="18"/>
              </w:rPr>
              <w:tab/>
              <w:t>___ Planned</w:t>
            </w:r>
          </w:p>
        </w:tc>
        <w:tc>
          <w:tcPr>
            <w:tcW w:w="5064" w:type="dxa"/>
            <w:gridSpan w:val="2"/>
            <w:tcBorders>
              <w:top w:val="single" w:sz="7" w:space="0" w:color="000000"/>
              <w:left w:val="single" w:sz="7" w:space="0" w:color="000000"/>
              <w:bottom w:val="single" w:sz="7" w:space="0" w:color="000000"/>
              <w:right w:val="double" w:sz="9" w:space="0" w:color="000000"/>
            </w:tcBorders>
          </w:tcPr>
          <w:p w14:paraId="7DFA9EF9" w14:textId="77777777" w:rsidR="00D52BC9" w:rsidRPr="00851D71" w:rsidRDefault="00D52BC9" w:rsidP="00885F81">
            <w:pPr>
              <w:spacing w:line="213" w:lineRule="exact"/>
              <w:ind w:left="144"/>
              <w:jc w:val="both"/>
              <w:rPr>
                <w:rFonts w:asciiTheme="minorHAnsi" w:hAnsiTheme="minorHAnsi"/>
                <w:color w:val="000000"/>
                <w:sz w:val="18"/>
              </w:rPr>
            </w:pPr>
            <w:r w:rsidRPr="00851D71">
              <w:rPr>
                <w:rFonts w:asciiTheme="minorHAnsi" w:hAnsiTheme="minorHAnsi"/>
                <w:color w:val="000000"/>
                <w:sz w:val="18"/>
              </w:rPr>
              <w:t>13. Type of payment (check all that apply):</w:t>
            </w:r>
          </w:p>
          <w:p w14:paraId="12B1BC22" w14:textId="77777777" w:rsidR="00D52BC9" w:rsidRPr="00851D71" w:rsidRDefault="00D52BC9" w:rsidP="00885F81">
            <w:pPr>
              <w:spacing w:before="7" w:line="213" w:lineRule="exact"/>
              <w:ind w:left="144"/>
              <w:jc w:val="both"/>
              <w:rPr>
                <w:rFonts w:asciiTheme="minorHAnsi" w:hAnsiTheme="minorHAnsi"/>
                <w:color w:val="000000"/>
                <w:sz w:val="18"/>
              </w:rPr>
            </w:pPr>
            <w:r w:rsidRPr="00851D71">
              <w:rPr>
                <w:rFonts w:asciiTheme="minorHAnsi" w:hAnsiTheme="minorHAnsi"/>
                <w:color w:val="000000"/>
                <w:sz w:val="18"/>
              </w:rPr>
              <w:t>___ a. retainer</w:t>
            </w:r>
          </w:p>
          <w:p w14:paraId="478B19A0" w14:textId="77777777" w:rsidR="00D52BC9" w:rsidRPr="00851D71" w:rsidRDefault="00D52BC9" w:rsidP="00885F81">
            <w:pPr>
              <w:spacing w:line="205" w:lineRule="exact"/>
              <w:ind w:left="144"/>
              <w:jc w:val="both"/>
              <w:rPr>
                <w:rFonts w:asciiTheme="minorHAnsi" w:hAnsiTheme="minorHAnsi"/>
                <w:color w:val="000000"/>
                <w:sz w:val="18"/>
              </w:rPr>
            </w:pPr>
            <w:r w:rsidRPr="00851D71">
              <w:rPr>
                <w:rFonts w:asciiTheme="minorHAnsi" w:hAnsiTheme="minorHAnsi"/>
                <w:color w:val="000000"/>
                <w:sz w:val="18"/>
              </w:rPr>
              <w:t>___ b. one-time fee</w:t>
            </w:r>
          </w:p>
          <w:p w14:paraId="3E62EE96" w14:textId="77777777" w:rsidR="00D52BC9" w:rsidRPr="00851D71" w:rsidRDefault="00D52BC9" w:rsidP="00885F81">
            <w:pPr>
              <w:spacing w:line="207" w:lineRule="exact"/>
              <w:ind w:left="144"/>
              <w:jc w:val="both"/>
              <w:rPr>
                <w:rFonts w:asciiTheme="minorHAnsi" w:hAnsiTheme="minorHAnsi"/>
                <w:color w:val="000000"/>
                <w:sz w:val="18"/>
              </w:rPr>
            </w:pPr>
            <w:r w:rsidRPr="00851D71">
              <w:rPr>
                <w:rFonts w:asciiTheme="minorHAnsi" w:hAnsiTheme="minorHAnsi"/>
                <w:color w:val="000000"/>
                <w:sz w:val="18"/>
              </w:rPr>
              <w:t>___ c. commission</w:t>
            </w:r>
          </w:p>
          <w:p w14:paraId="7467B3B3" w14:textId="77777777" w:rsidR="00D52BC9" w:rsidRPr="00851D71" w:rsidRDefault="00D52BC9" w:rsidP="00885F81">
            <w:pPr>
              <w:spacing w:line="205" w:lineRule="exact"/>
              <w:ind w:left="144"/>
              <w:jc w:val="both"/>
              <w:rPr>
                <w:rFonts w:asciiTheme="minorHAnsi" w:hAnsiTheme="minorHAnsi"/>
                <w:color w:val="000000"/>
                <w:sz w:val="18"/>
              </w:rPr>
            </w:pPr>
            <w:r w:rsidRPr="00851D71">
              <w:rPr>
                <w:rFonts w:asciiTheme="minorHAnsi" w:hAnsiTheme="minorHAnsi"/>
                <w:color w:val="000000"/>
                <w:sz w:val="18"/>
              </w:rPr>
              <w:t>___ d. contingent fee</w:t>
            </w:r>
          </w:p>
          <w:p w14:paraId="4965D79B" w14:textId="77777777" w:rsidR="00D52BC9" w:rsidRPr="00851D71" w:rsidRDefault="00D52BC9" w:rsidP="00885F81">
            <w:pPr>
              <w:spacing w:line="213" w:lineRule="exact"/>
              <w:ind w:left="144"/>
              <w:jc w:val="both"/>
              <w:rPr>
                <w:rFonts w:asciiTheme="minorHAnsi" w:hAnsiTheme="minorHAnsi"/>
                <w:color w:val="000000"/>
                <w:sz w:val="18"/>
              </w:rPr>
            </w:pPr>
            <w:r w:rsidRPr="00851D71">
              <w:rPr>
                <w:rFonts w:asciiTheme="minorHAnsi" w:hAnsiTheme="minorHAnsi"/>
                <w:color w:val="000000"/>
                <w:sz w:val="18"/>
              </w:rPr>
              <w:t>___ e. deferred</w:t>
            </w:r>
          </w:p>
          <w:p w14:paraId="630D3FA1" w14:textId="77777777" w:rsidR="00D52BC9" w:rsidRPr="00851D71" w:rsidRDefault="00D52BC9" w:rsidP="00885F81">
            <w:pPr>
              <w:spacing w:after="183" w:line="204" w:lineRule="exact"/>
              <w:ind w:left="144"/>
              <w:jc w:val="both"/>
              <w:rPr>
                <w:rFonts w:asciiTheme="minorHAnsi" w:hAnsiTheme="minorHAnsi"/>
                <w:color w:val="000000"/>
                <w:sz w:val="18"/>
              </w:rPr>
            </w:pPr>
            <w:r w:rsidRPr="00851D71">
              <w:rPr>
                <w:rFonts w:asciiTheme="minorHAnsi" w:hAnsiTheme="minorHAnsi"/>
                <w:color w:val="000000"/>
                <w:sz w:val="18"/>
              </w:rPr>
              <w:t>___ f. other; specify:</w:t>
            </w:r>
          </w:p>
        </w:tc>
      </w:tr>
      <w:tr w:rsidR="00D52BC9" w:rsidRPr="00851D71" w14:paraId="360A609B" w14:textId="77777777" w:rsidTr="00885F81">
        <w:trPr>
          <w:trHeight w:hRule="exact" w:val="835"/>
          <w:jc w:val="center"/>
        </w:trPr>
        <w:tc>
          <w:tcPr>
            <w:tcW w:w="5064" w:type="dxa"/>
            <w:tcBorders>
              <w:top w:val="single" w:sz="7" w:space="0" w:color="000000"/>
              <w:left w:val="double" w:sz="9" w:space="0" w:color="000000"/>
              <w:bottom w:val="single" w:sz="7" w:space="0" w:color="000000"/>
              <w:right w:val="single" w:sz="7" w:space="0" w:color="000000"/>
            </w:tcBorders>
          </w:tcPr>
          <w:p w14:paraId="06DA9FA9" w14:textId="77777777" w:rsidR="00D52BC9" w:rsidRPr="00851D71" w:rsidRDefault="00D52BC9" w:rsidP="00885F81">
            <w:pPr>
              <w:spacing w:line="213" w:lineRule="exact"/>
              <w:ind w:left="144"/>
              <w:jc w:val="both"/>
              <w:rPr>
                <w:rFonts w:asciiTheme="minorHAnsi" w:hAnsiTheme="minorHAnsi"/>
                <w:color w:val="000000"/>
                <w:sz w:val="18"/>
              </w:rPr>
            </w:pPr>
            <w:r w:rsidRPr="00851D71">
              <w:rPr>
                <w:rFonts w:asciiTheme="minorHAnsi" w:hAnsiTheme="minorHAnsi"/>
                <w:color w:val="000000"/>
                <w:sz w:val="18"/>
              </w:rPr>
              <w:t>12. Form of Payment (check all that apply):</w:t>
            </w:r>
          </w:p>
          <w:p w14:paraId="0C2BC3F4" w14:textId="77777777" w:rsidR="00D52BC9" w:rsidRPr="00851D71" w:rsidRDefault="00D52BC9" w:rsidP="00885F81">
            <w:pPr>
              <w:spacing w:before="7" w:line="213" w:lineRule="exact"/>
              <w:ind w:left="144"/>
              <w:jc w:val="both"/>
              <w:rPr>
                <w:rFonts w:asciiTheme="minorHAnsi" w:hAnsiTheme="minorHAnsi"/>
                <w:color w:val="000000"/>
                <w:sz w:val="18"/>
              </w:rPr>
            </w:pPr>
            <w:r w:rsidRPr="00851D71">
              <w:rPr>
                <w:rFonts w:asciiTheme="minorHAnsi" w:hAnsiTheme="minorHAnsi"/>
                <w:color w:val="000000"/>
                <w:sz w:val="18"/>
              </w:rPr>
              <w:t>___ a. cash</w:t>
            </w:r>
          </w:p>
          <w:p w14:paraId="06092BE7" w14:textId="77777777" w:rsidR="00D52BC9" w:rsidRPr="00851D71" w:rsidRDefault="00D52BC9" w:rsidP="00885F81">
            <w:pPr>
              <w:spacing w:line="196" w:lineRule="exact"/>
              <w:ind w:left="144"/>
              <w:jc w:val="both"/>
              <w:rPr>
                <w:rFonts w:asciiTheme="minorHAnsi" w:hAnsiTheme="minorHAnsi"/>
                <w:color w:val="000000"/>
                <w:sz w:val="18"/>
              </w:rPr>
            </w:pPr>
            <w:r w:rsidRPr="00851D71">
              <w:rPr>
                <w:rFonts w:asciiTheme="minorHAnsi" w:hAnsiTheme="minorHAnsi"/>
                <w:color w:val="000000"/>
                <w:sz w:val="18"/>
              </w:rPr>
              <w:t>___ b. in-kind; specify:</w:t>
            </w:r>
          </w:p>
          <w:p w14:paraId="28E6029A" w14:textId="77777777" w:rsidR="00D52BC9" w:rsidRPr="00851D71" w:rsidRDefault="00D52BC9" w:rsidP="00885F81">
            <w:pPr>
              <w:spacing w:line="181" w:lineRule="exact"/>
              <w:ind w:left="576"/>
              <w:jc w:val="both"/>
              <w:rPr>
                <w:rFonts w:asciiTheme="minorHAnsi" w:hAnsiTheme="minorHAnsi"/>
                <w:color w:val="000000"/>
                <w:sz w:val="18"/>
              </w:rPr>
            </w:pPr>
            <w:r w:rsidRPr="00851D71">
              <w:rPr>
                <w:rFonts w:asciiTheme="minorHAnsi" w:hAnsiTheme="minorHAnsi"/>
                <w:color w:val="000000"/>
                <w:sz w:val="18"/>
              </w:rPr>
              <w:t>Nature</w:t>
            </w:r>
          </w:p>
        </w:tc>
        <w:tc>
          <w:tcPr>
            <w:tcW w:w="5064" w:type="dxa"/>
            <w:gridSpan w:val="2"/>
            <w:vMerge w:val="restart"/>
            <w:tcBorders>
              <w:top w:val="single" w:sz="7" w:space="0" w:color="000000"/>
              <w:left w:val="single" w:sz="7" w:space="0" w:color="000000"/>
              <w:bottom w:val="single" w:sz="0" w:space="0" w:color="000000"/>
              <w:right w:val="double" w:sz="9" w:space="0" w:color="000000"/>
            </w:tcBorders>
          </w:tcPr>
          <w:p w14:paraId="1AFEA4F1" w14:textId="77777777" w:rsidR="00D52BC9" w:rsidRPr="00851D71" w:rsidRDefault="00D52BC9" w:rsidP="00885F81">
            <w:pPr>
              <w:jc w:val="both"/>
              <w:rPr>
                <w:rFonts w:asciiTheme="minorHAnsi" w:eastAsia="Garamond" w:hAnsiTheme="minorHAnsi"/>
                <w:color w:val="000000"/>
              </w:rPr>
            </w:pPr>
            <w:r w:rsidRPr="00851D71">
              <w:rPr>
                <w:rFonts w:asciiTheme="minorHAnsi" w:eastAsia="Garamond" w:hAnsiTheme="minorHAnsi"/>
                <w:color w:val="000000"/>
              </w:rPr>
              <w:t xml:space="preserve"> </w:t>
            </w:r>
          </w:p>
        </w:tc>
      </w:tr>
      <w:tr w:rsidR="00D52BC9" w:rsidRPr="00851D71" w14:paraId="597D30C6" w14:textId="77777777" w:rsidTr="00885F81">
        <w:trPr>
          <w:trHeight w:hRule="exact" w:val="216"/>
          <w:jc w:val="center"/>
        </w:trPr>
        <w:tc>
          <w:tcPr>
            <w:tcW w:w="5064" w:type="dxa"/>
            <w:tcBorders>
              <w:top w:val="single" w:sz="7" w:space="0" w:color="000000"/>
              <w:left w:val="double" w:sz="9" w:space="0" w:color="000000"/>
              <w:bottom w:val="single" w:sz="7" w:space="0" w:color="000000"/>
              <w:right w:val="single" w:sz="7" w:space="0" w:color="000000"/>
            </w:tcBorders>
            <w:vAlign w:val="center"/>
          </w:tcPr>
          <w:p w14:paraId="4728F6D8" w14:textId="77777777" w:rsidR="00D52BC9" w:rsidRPr="00851D71" w:rsidRDefault="00D52BC9" w:rsidP="00885F81">
            <w:pPr>
              <w:spacing w:line="207" w:lineRule="exact"/>
              <w:ind w:left="589"/>
              <w:jc w:val="both"/>
              <w:rPr>
                <w:rFonts w:asciiTheme="minorHAnsi" w:hAnsiTheme="minorHAnsi"/>
                <w:color w:val="000000"/>
                <w:sz w:val="18"/>
              </w:rPr>
            </w:pPr>
            <w:r w:rsidRPr="00851D71">
              <w:rPr>
                <w:rFonts w:asciiTheme="minorHAnsi" w:hAnsiTheme="minorHAnsi"/>
                <w:color w:val="000000"/>
                <w:sz w:val="18"/>
              </w:rPr>
              <w:t>Actual</w:t>
            </w:r>
          </w:p>
        </w:tc>
        <w:tc>
          <w:tcPr>
            <w:tcW w:w="5064" w:type="dxa"/>
            <w:gridSpan w:val="2"/>
            <w:vMerge/>
            <w:tcBorders>
              <w:top w:val="single" w:sz="0" w:space="0" w:color="000000"/>
              <w:left w:val="single" w:sz="7" w:space="0" w:color="000000"/>
              <w:bottom w:val="single" w:sz="7" w:space="0" w:color="000000"/>
              <w:right w:val="double" w:sz="9" w:space="0" w:color="000000"/>
            </w:tcBorders>
          </w:tcPr>
          <w:p w14:paraId="0992A2D3" w14:textId="77777777" w:rsidR="00D52BC9" w:rsidRPr="00851D71" w:rsidRDefault="00D52BC9" w:rsidP="00885F81">
            <w:pPr>
              <w:jc w:val="both"/>
              <w:rPr>
                <w:rFonts w:asciiTheme="minorHAnsi" w:hAnsiTheme="minorHAnsi"/>
              </w:rPr>
            </w:pPr>
          </w:p>
        </w:tc>
      </w:tr>
      <w:tr w:rsidR="00D52BC9" w:rsidRPr="00851D71" w14:paraId="17C74CD2" w14:textId="77777777" w:rsidTr="00885F81">
        <w:trPr>
          <w:trHeight w:hRule="exact" w:val="1262"/>
          <w:jc w:val="center"/>
        </w:trPr>
        <w:tc>
          <w:tcPr>
            <w:tcW w:w="10128" w:type="dxa"/>
            <w:gridSpan w:val="3"/>
            <w:tcBorders>
              <w:top w:val="single" w:sz="7" w:space="0" w:color="000000"/>
              <w:left w:val="double" w:sz="9" w:space="0" w:color="000000"/>
              <w:bottom w:val="single" w:sz="7" w:space="0" w:color="000000"/>
              <w:right w:val="double" w:sz="9" w:space="0" w:color="000000"/>
            </w:tcBorders>
          </w:tcPr>
          <w:p w14:paraId="32C4F7A5" w14:textId="77777777" w:rsidR="00D52BC9" w:rsidRPr="00851D71" w:rsidRDefault="00D52BC9" w:rsidP="00D52BC9">
            <w:pPr>
              <w:numPr>
                <w:ilvl w:val="0"/>
                <w:numId w:val="41"/>
              </w:numPr>
              <w:tabs>
                <w:tab w:val="clear" w:pos="288"/>
                <w:tab w:val="left" w:pos="432"/>
              </w:tabs>
              <w:overflowPunct/>
              <w:autoSpaceDE/>
              <w:autoSpaceDN/>
              <w:adjustRightInd/>
              <w:spacing w:line="213" w:lineRule="exact"/>
              <w:ind w:left="360" w:right="144" w:hanging="360"/>
              <w:jc w:val="both"/>
              <w:rPr>
                <w:rFonts w:asciiTheme="minorHAnsi" w:hAnsiTheme="minorHAnsi"/>
                <w:color w:val="000000"/>
                <w:sz w:val="18"/>
              </w:rPr>
            </w:pPr>
            <w:r w:rsidRPr="00851D71">
              <w:rPr>
                <w:rFonts w:asciiTheme="minorHAnsi" w:hAnsiTheme="minorHAnsi"/>
                <w:color w:val="000000"/>
                <w:sz w:val="18"/>
              </w:rPr>
              <w:t>Brief Description of Services Performed or to be Performed and Date(s) of Service, including officer(s), employee(s), or member(s) contracted for Payment indicated in Item 11:</w:t>
            </w:r>
          </w:p>
          <w:p w14:paraId="495D3501" w14:textId="77777777" w:rsidR="00D52BC9" w:rsidRPr="00851D71" w:rsidRDefault="00D52BC9" w:rsidP="00885F81">
            <w:pPr>
              <w:spacing w:before="611" w:line="213" w:lineRule="exact"/>
              <w:ind w:left="144"/>
              <w:jc w:val="both"/>
              <w:rPr>
                <w:rFonts w:asciiTheme="minorHAnsi" w:hAnsiTheme="minorHAnsi"/>
                <w:color w:val="000000"/>
                <w:sz w:val="18"/>
              </w:rPr>
            </w:pPr>
            <w:r w:rsidRPr="00851D71">
              <w:rPr>
                <w:rFonts w:asciiTheme="minorHAnsi" w:hAnsiTheme="minorHAnsi"/>
                <w:color w:val="000000"/>
                <w:sz w:val="18"/>
              </w:rPr>
              <w:t>(Attach Continuation Sheet(s) SF-LLL-A, if necessary)</w:t>
            </w:r>
          </w:p>
        </w:tc>
      </w:tr>
      <w:tr w:rsidR="00D52BC9" w:rsidRPr="00851D71" w14:paraId="0AD83FC2" w14:textId="77777777" w:rsidTr="00885F81">
        <w:trPr>
          <w:trHeight w:hRule="exact" w:val="432"/>
          <w:jc w:val="center"/>
        </w:trPr>
        <w:tc>
          <w:tcPr>
            <w:tcW w:w="10128" w:type="dxa"/>
            <w:gridSpan w:val="3"/>
            <w:tcBorders>
              <w:top w:val="single" w:sz="7" w:space="0" w:color="000000"/>
              <w:left w:val="double" w:sz="9" w:space="0" w:color="000000"/>
              <w:bottom w:val="single" w:sz="7" w:space="0" w:color="000000"/>
              <w:right w:val="double" w:sz="9" w:space="0" w:color="000000"/>
            </w:tcBorders>
          </w:tcPr>
          <w:p w14:paraId="53DAC584" w14:textId="77777777" w:rsidR="00D52BC9" w:rsidRPr="00851D71" w:rsidRDefault="00D52BC9" w:rsidP="00D52BC9">
            <w:pPr>
              <w:numPr>
                <w:ilvl w:val="0"/>
                <w:numId w:val="41"/>
              </w:numPr>
              <w:tabs>
                <w:tab w:val="clear" w:pos="288"/>
                <w:tab w:val="left" w:pos="432"/>
                <w:tab w:val="left" w:pos="5256"/>
                <w:tab w:val="left" w:pos="6840"/>
                <w:tab w:val="left" w:pos="7992"/>
              </w:tabs>
              <w:overflowPunct/>
              <w:autoSpaceDE/>
              <w:autoSpaceDN/>
              <w:adjustRightInd/>
              <w:spacing w:line="216" w:lineRule="exact"/>
              <w:ind w:left="360" w:right="1404" w:hanging="360"/>
              <w:jc w:val="both"/>
              <w:rPr>
                <w:rFonts w:asciiTheme="minorHAnsi" w:hAnsiTheme="minorHAnsi"/>
                <w:color w:val="000000"/>
                <w:sz w:val="18"/>
              </w:rPr>
            </w:pPr>
            <w:r w:rsidRPr="00851D71">
              <w:rPr>
                <w:rFonts w:asciiTheme="minorHAnsi" w:hAnsiTheme="minorHAnsi"/>
                <w:color w:val="000000"/>
                <w:sz w:val="18"/>
              </w:rPr>
              <w:t>Are Continuation Sheet(s) SF-LLL-A Attached:</w:t>
            </w:r>
            <w:r w:rsidRPr="00851D71">
              <w:rPr>
                <w:rFonts w:asciiTheme="minorHAnsi" w:hAnsiTheme="minorHAnsi"/>
                <w:color w:val="000000"/>
                <w:sz w:val="18"/>
              </w:rPr>
              <w:tab/>
              <w:t>Yes_____</w:t>
            </w:r>
            <w:r w:rsidRPr="00851D71">
              <w:rPr>
                <w:rFonts w:asciiTheme="minorHAnsi" w:hAnsiTheme="minorHAnsi"/>
                <w:color w:val="000000"/>
                <w:sz w:val="18"/>
              </w:rPr>
              <w:tab/>
              <w:t>(Number</w:t>
            </w:r>
            <w:r w:rsidRPr="00851D71">
              <w:rPr>
                <w:rFonts w:asciiTheme="minorHAnsi" w:hAnsiTheme="minorHAnsi"/>
                <w:color w:val="000000"/>
                <w:sz w:val="18"/>
              </w:rPr>
              <w:tab/>
              <w:t xml:space="preserve">No _____ </w:t>
            </w:r>
            <w:r w:rsidRPr="00851D71">
              <w:rPr>
                <w:rFonts w:asciiTheme="minorHAnsi" w:hAnsiTheme="minorHAnsi"/>
                <w:color w:val="000000"/>
                <w:sz w:val="18"/>
              </w:rPr>
              <w:br/>
              <w:t>________)</w:t>
            </w:r>
          </w:p>
        </w:tc>
      </w:tr>
      <w:tr w:rsidR="00D52BC9" w:rsidRPr="00851D71" w14:paraId="2AE545C1" w14:textId="77777777" w:rsidTr="00885F81">
        <w:trPr>
          <w:trHeight w:hRule="exact" w:val="413"/>
          <w:jc w:val="center"/>
        </w:trPr>
        <w:tc>
          <w:tcPr>
            <w:tcW w:w="5064" w:type="dxa"/>
            <w:vMerge w:val="restart"/>
            <w:tcBorders>
              <w:top w:val="single" w:sz="7" w:space="0" w:color="000000"/>
              <w:left w:val="double" w:sz="9" w:space="0" w:color="000000"/>
              <w:bottom w:val="single" w:sz="0" w:space="0" w:color="000000"/>
              <w:right w:val="single" w:sz="7" w:space="0" w:color="000000"/>
            </w:tcBorders>
          </w:tcPr>
          <w:p w14:paraId="2512B10C" w14:textId="77777777" w:rsidR="00D52BC9" w:rsidRPr="00851D71" w:rsidRDefault="00D52BC9" w:rsidP="00D52BC9">
            <w:pPr>
              <w:numPr>
                <w:ilvl w:val="0"/>
                <w:numId w:val="41"/>
              </w:numPr>
              <w:tabs>
                <w:tab w:val="clear" w:pos="288"/>
                <w:tab w:val="left" w:pos="432"/>
              </w:tabs>
              <w:overflowPunct/>
              <w:autoSpaceDE/>
              <w:autoSpaceDN/>
              <w:adjustRightInd/>
              <w:spacing w:line="206" w:lineRule="exact"/>
              <w:ind w:left="360" w:right="108" w:hanging="360"/>
              <w:jc w:val="both"/>
              <w:rPr>
                <w:rFonts w:asciiTheme="minorHAnsi" w:hAnsiTheme="minorHAnsi"/>
                <w:color w:val="000000"/>
                <w:spacing w:val="-1"/>
                <w:sz w:val="18"/>
              </w:rPr>
            </w:pPr>
            <w:r w:rsidRPr="00851D71">
              <w:rPr>
                <w:rFonts w:asciiTheme="minorHAnsi" w:hAnsiTheme="minorHAnsi"/>
                <w:color w:val="000000"/>
                <w:spacing w:val="-1"/>
                <w:sz w:val="18"/>
              </w:rPr>
              <w:t>Information requested through this form is authorized by Title 31 U.S.C. section 1352. This disclosure of lobbying activities is a material representation of fact upon which reliance was placed by the tier above when this transaction was made or entered into.</w:t>
            </w:r>
          </w:p>
          <w:p w14:paraId="591EDC58" w14:textId="77777777" w:rsidR="00D52BC9" w:rsidRPr="00851D71" w:rsidRDefault="00D52BC9" w:rsidP="00885F81">
            <w:pPr>
              <w:tabs>
                <w:tab w:val="right" w:pos="4968"/>
              </w:tabs>
              <w:spacing w:line="209" w:lineRule="exact"/>
              <w:ind w:left="144" w:right="108"/>
              <w:jc w:val="both"/>
              <w:rPr>
                <w:rFonts w:asciiTheme="minorHAnsi" w:hAnsiTheme="minorHAnsi"/>
                <w:color w:val="000000"/>
                <w:sz w:val="18"/>
              </w:rPr>
            </w:pPr>
            <w:r w:rsidRPr="00851D71">
              <w:rPr>
                <w:rFonts w:asciiTheme="minorHAnsi" w:hAnsiTheme="minorHAnsi"/>
                <w:color w:val="000000"/>
                <w:sz w:val="18"/>
              </w:rPr>
              <w:t>This disclosure is required pursuant to 31 U.S.C. 1352.</w:t>
            </w:r>
            <w:r w:rsidRPr="00851D71">
              <w:rPr>
                <w:rFonts w:asciiTheme="minorHAnsi" w:hAnsiTheme="minorHAnsi"/>
                <w:color w:val="000000"/>
                <w:sz w:val="18"/>
              </w:rPr>
              <w:tab/>
              <w:t xml:space="preserve">This </w:t>
            </w:r>
            <w:r w:rsidRPr="00851D71">
              <w:rPr>
                <w:rFonts w:asciiTheme="minorHAnsi" w:hAnsiTheme="minorHAnsi"/>
                <w:color w:val="000000"/>
                <w:sz w:val="18"/>
              </w:rPr>
              <w:br/>
              <w:t>information will be reported to the Congress semi-annually and</w:t>
            </w:r>
          </w:p>
          <w:p w14:paraId="0FF804A6" w14:textId="77777777" w:rsidR="00D52BC9" w:rsidRPr="00851D71" w:rsidRDefault="00D52BC9" w:rsidP="00885F81">
            <w:pPr>
              <w:tabs>
                <w:tab w:val="right" w:pos="4968"/>
              </w:tabs>
              <w:spacing w:line="203" w:lineRule="exact"/>
              <w:ind w:left="144" w:right="108"/>
              <w:jc w:val="both"/>
              <w:rPr>
                <w:rFonts w:asciiTheme="minorHAnsi" w:hAnsiTheme="minorHAnsi"/>
                <w:color w:val="000000"/>
                <w:sz w:val="18"/>
              </w:rPr>
            </w:pPr>
            <w:r w:rsidRPr="00851D71">
              <w:rPr>
                <w:rFonts w:asciiTheme="minorHAnsi" w:hAnsiTheme="minorHAnsi"/>
                <w:color w:val="000000"/>
                <w:sz w:val="18"/>
              </w:rPr>
              <w:t>will be available for public inspection.</w:t>
            </w:r>
            <w:r w:rsidRPr="00851D71">
              <w:rPr>
                <w:rFonts w:asciiTheme="minorHAnsi" w:hAnsiTheme="minorHAnsi"/>
                <w:color w:val="000000"/>
                <w:sz w:val="18"/>
              </w:rPr>
              <w:tab/>
              <w:t xml:space="preserve">Any person who fails to </w:t>
            </w:r>
            <w:r w:rsidRPr="00851D71">
              <w:rPr>
                <w:rFonts w:asciiTheme="minorHAnsi" w:hAnsiTheme="minorHAnsi"/>
                <w:color w:val="000000"/>
                <w:sz w:val="18"/>
              </w:rPr>
              <w:br/>
              <w:t>file the required disclosure shall be subject to a civil penalty of not less than $10,000 and not more than $100,000 for each such failure.</w:t>
            </w:r>
          </w:p>
        </w:tc>
        <w:tc>
          <w:tcPr>
            <w:tcW w:w="5064" w:type="dxa"/>
            <w:gridSpan w:val="2"/>
            <w:tcBorders>
              <w:top w:val="single" w:sz="7" w:space="0" w:color="000000"/>
              <w:left w:val="single" w:sz="7" w:space="0" w:color="000000"/>
              <w:bottom w:val="single" w:sz="7" w:space="0" w:color="000000"/>
              <w:right w:val="double" w:sz="9" w:space="0" w:color="000000"/>
            </w:tcBorders>
            <w:vAlign w:val="bottom"/>
          </w:tcPr>
          <w:p w14:paraId="38D6FE44" w14:textId="77777777" w:rsidR="00D52BC9" w:rsidRPr="00851D71" w:rsidRDefault="00D52BC9" w:rsidP="00885F81">
            <w:pPr>
              <w:spacing w:before="223" w:line="180" w:lineRule="exact"/>
              <w:ind w:left="144"/>
              <w:jc w:val="both"/>
              <w:rPr>
                <w:rFonts w:asciiTheme="minorHAnsi" w:hAnsiTheme="minorHAnsi"/>
                <w:color w:val="000000"/>
                <w:sz w:val="18"/>
              </w:rPr>
            </w:pPr>
            <w:r w:rsidRPr="00851D71">
              <w:rPr>
                <w:rFonts w:asciiTheme="minorHAnsi" w:hAnsiTheme="minorHAnsi"/>
                <w:color w:val="000000"/>
                <w:sz w:val="18"/>
              </w:rPr>
              <w:t>Signature:</w:t>
            </w:r>
          </w:p>
        </w:tc>
      </w:tr>
      <w:tr w:rsidR="00D52BC9" w:rsidRPr="00851D71" w14:paraId="5F38491D" w14:textId="77777777" w:rsidTr="00885F81">
        <w:trPr>
          <w:trHeight w:hRule="exact" w:val="413"/>
          <w:jc w:val="center"/>
        </w:trPr>
        <w:tc>
          <w:tcPr>
            <w:tcW w:w="5064" w:type="dxa"/>
            <w:vMerge/>
            <w:tcBorders>
              <w:top w:val="single" w:sz="0" w:space="0" w:color="000000"/>
              <w:left w:val="double" w:sz="9" w:space="0" w:color="000000"/>
              <w:bottom w:val="single" w:sz="0" w:space="0" w:color="000000"/>
              <w:right w:val="single" w:sz="7" w:space="0" w:color="000000"/>
            </w:tcBorders>
          </w:tcPr>
          <w:p w14:paraId="38B1C8CB" w14:textId="77777777" w:rsidR="00D52BC9" w:rsidRPr="00851D71" w:rsidRDefault="00D52BC9" w:rsidP="00885F81">
            <w:pPr>
              <w:jc w:val="both"/>
              <w:rPr>
                <w:rFonts w:asciiTheme="minorHAnsi" w:hAnsiTheme="minorHAnsi"/>
              </w:rPr>
            </w:pPr>
          </w:p>
        </w:tc>
        <w:tc>
          <w:tcPr>
            <w:tcW w:w="5064" w:type="dxa"/>
            <w:gridSpan w:val="2"/>
            <w:tcBorders>
              <w:top w:val="single" w:sz="7" w:space="0" w:color="000000"/>
              <w:left w:val="single" w:sz="7" w:space="0" w:color="000000"/>
              <w:bottom w:val="single" w:sz="7" w:space="0" w:color="000000"/>
              <w:right w:val="double" w:sz="9" w:space="0" w:color="000000"/>
            </w:tcBorders>
            <w:vAlign w:val="bottom"/>
          </w:tcPr>
          <w:p w14:paraId="1770D8C2" w14:textId="77777777" w:rsidR="00D52BC9" w:rsidRPr="00851D71" w:rsidRDefault="00D52BC9" w:rsidP="00885F81">
            <w:pPr>
              <w:spacing w:before="223" w:line="184" w:lineRule="exact"/>
              <w:ind w:left="144"/>
              <w:jc w:val="both"/>
              <w:rPr>
                <w:rFonts w:asciiTheme="minorHAnsi" w:hAnsiTheme="minorHAnsi"/>
                <w:color w:val="000000"/>
                <w:sz w:val="18"/>
              </w:rPr>
            </w:pPr>
            <w:r w:rsidRPr="00851D71">
              <w:rPr>
                <w:rFonts w:asciiTheme="minorHAnsi" w:hAnsiTheme="minorHAnsi"/>
                <w:color w:val="000000"/>
                <w:sz w:val="18"/>
              </w:rPr>
              <w:t>Print Name:</w:t>
            </w:r>
          </w:p>
        </w:tc>
      </w:tr>
      <w:tr w:rsidR="00D52BC9" w:rsidRPr="00851D71" w14:paraId="0E33BF95" w14:textId="77777777" w:rsidTr="00885F81">
        <w:trPr>
          <w:trHeight w:hRule="exact" w:val="418"/>
          <w:jc w:val="center"/>
        </w:trPr>
        <w:tc>
          <w:tcPr>
            <w:tcW w:w="5064" w:type="dxa"/>
            <w:vMerge/>
            <w:tcBorders>
              <w:top w:val="single" w:sz="0" w:space="0" w:color="000000"/>
              <w:left w:val="double" w:sz="9" w:space="0" w:color="000000"/>
              <w:bottom w:val="single" w:sz="0" w:space="0" w:color="000000"/>
              <w:right w:val="single" w:sz="7" w:space="0" w:color="000000"/>
            </w:tcBorders>
          </w:tcPr>
          <w:p w14:paraId="0D59D80C" w14:textId="77777777" w:rsidR="00D52BC9" w:rsidRPr="00851D71" w:rsidRDefault="00D52BC9" w:rsidP="00885F81">
            <w:pPr>
              <w:jc w:val="both"/>
              <w:rPr>
                <w:rFonts w:asciiTheme="minorHAnsi" w:hAnsiTheme="minorHAnsi"/>
              </w:rPr>
            </w:pPr>
          </w:p>
        </w:tc>
        <w:tc>
          <w:tcPr>
            <w:tcW w:w="5064" w:type="dxa"/>
            <w:gridSpan w:val="2"/>
            <w:tcBorders>
              <w:top w:val="single" w:sz="7" w:space="0" w:color="000000"/>
              <w:left w:val="single" w:sz="7" w:space="0" w:color="000000"/>
              <w:bottom w:val="single" w:sz="7" w:space="0" w:color="000000"/>
              <w:right w:val="double" w:sz="9" w:space="0" w:color="000000"/>
            </w:tcBorders>
            <w:vAlign w:val="bottom"/>
          </w:tcPr>
          <w:p w14:paraId="4AC1F729" w14:textId="77777777" w:rsidR="00D52BC9" w:rsidRPr="00851D71" w:rsidRDefault="00D52BC9" w:rsidP="00885F81">
            <w:pPr>
              <w:spacing w:before="228" w:line="184" w:lineRule="exact"/>
              <w:ind w:left="144"/>
              <w:jc w:val="both"/>
              <w:rPr>
                <w:rFonts w:asciiTheme="minorHAnsi" w:hAnsiTheme="minorHAnsi"/>
                <w:color w:val="000000"/>
                <w:sz w:val="18"/>
              </w:rPr>
            </w:pPr>
            <w:r w:rsidRPr="00851D71">
              <w:rPr>
                <w:rFonts w:asciiTheme="minorHAnsi" w:hAnsiTheme="minorHAnsi"/>
                <w:color w:val="000000"/>
                <w:sz w:val="18"/>
              </w:rPr>
              <w:t>Title:</w:t>
            </w:r>
          </w:p>
        </w:tc>
      </w:tr>
      <w:tr w:rsidR="00D52BC9" w:rsidRPr="00851D71" w14:paraId="6D7F2C29" w14:textId="77777777" w:rsidTr="00885F81">
        <w:trPr>
          <w:trHeight w:hRule="exact" w:val="412"/>
          <w:jc w:val="center"/>
        </w:trPr>
        <w:tc>
          <w:tcPr>
            <w:tcW w:w="5064" w:type="dxa"/>
            <w:vMerge/>
            <w:tcBorders>
              <w:top w:val="single" w:sz="0" w:space="0" w:color="000000"/>
              <w:left w:val="double" w:sz="9" w:space="0" w:color="000000"/>
              <w:bottom w:val="single" w:sz="0" w:space="0" w:color="000000"/>
              <w:right w:val="single" w:sz="7" w:space="0" w:color="000000"/>
            </w:tcBorders>
          </w:tcPr>
          <w:p w14:paraId="724968E1" w14:textId="77777777" w:rsidR="00D52BC9" w:rsidRPr="00851D71" w:rsidRDefault="00D52BC9" w:rsidP="00885F81">
            <w:pPr>
              <w:jc w:val="both"/>
              <w:rPr>
                <w:rFonts w:asciiTheme="minorHAnsi" w:hAnsiTheme="minorHAnsi"/>
              </w:rPr>
            </w:pPr>
          </w:p>
        </w:tc>
        <w:tc>
          <w:tcPr>
            <w:tcW w:w="5064" w:type="dxa"/>
            <w:gridSpan w:val="2"/>
            <w:tcBorders>
              <w:top w:val="single" w:sz="7" w:space="0" w:color="000000"/>
              <w:left w:val="single" w:sz="7" w:space="0" w:color="000000"/>
              <w:bottom w:val="single" w:sz="7" w:space="0" w:color="000000"/>
              <w:right w:val="double" w:sz="9" w:space="0" w:color="000000"/>
            </w:tcBorders>
            <w:vAlign w:val="bottom"/>
          </w:tcPr>
          <w:p w14:paraId="054970F5" w14:textId="77777777" w:rsidR="00D52BC9" w:rsidRPr="00851D71" w:rsidRDefault="00D52BC9" w:rsidP="00885F81">
            <w:pPr>
              <w:spacing w:before="222" w:line="190" w:lineRule="exact"/>
              <w:ind w:left="144"/>
              <w:jc w:val="both"/>
              <w:rPr>
                <w:rFonts w:asciiTheme="minorHAnsi" w:hAnsiTheme="minorHAnsi"/>
                <w:color w:val="000000"/>
                <w:sz w:val="18"/>
              </w:rPr>
            </w:pPr>
            <w:r w:rsidRPr="00851D71">
              <w:rPr>
                <w:rFonts w:asciiTheme="minorHAnsi" w:hAnsiTheme="minorHAnsi"/>
                <w:color w:val="000000"/>
                <w:sz w:val="18"/>
              </w:rPr>
              <w:t>Telephone:</w:t>
            </w:r>
          </w:p>
        </w:tc>
      </w:tr>
      <w:tr w:rsidR="00D52BC9" w:rsidRPr="00851D71" w14:paraId="68198798" w14:textId="77777777" w:rsidTr="00885F81">
        <w:trPr>
          <w:trHeight w:hRule="exact" w:val="418"/>
          <w:jc w:val="center"/>
        </w:trPr>
        <w:tc>
          <w:tcPr>
            <w:tcW w:w="5064" w:type="dxa"/>
            <w:vMerge/>
            <w:tcBorders>
              <w:top w:val="single" w:sz="0" w:space="0" w:color="000000"/>
              <w:left w:val="double" w:sz="9" w:space="0" w:color="000000"/>
              <w:bottom w:val="single" w:sz="7" w:space="0" w:color="000000"/>
              <w:right w:val="single" w:sz="7" w:space="0" w:color="000000"/>
            </w:tcBorders>
          </w:tcPr>
          <w:p w14:paraId="42CE13D6" w14:textId="77777777" w:rsidR="00D52BC9" w:rsidRPr="00851D71" w:rsidRDefault="00D52BC9" w:rsidP="00885F81">
            <w:pPr>
              <w:jc w:val="both"/>
              <w:rPr>
                <w:rFonts w:asciiTheme="minorHAnsi" w:hAnsiTheme="minorHAnsi"/>
              </w:rPr>
            </w:pPr>
          </w:p>
        </w:tc>
        <w:tc>
          <w:tcPr>
            <w:tcW w:w="5064" w:type="dxa"/>
            <w:gridSpan w:val="2"/>
            <w:tcBorders>
              <w:top w:val="single" w:sz="7" w:space="0" w:color="000000"/>
              <w:left w:val="single" w:sz="7" w:space="0" w:color="000000"/>
              <w:bottom w:val="single" w:sz="7" w:space="0" w:color="000000"/>
              <w:right w:val="double" w:sz="9" w:space="0" w:color="000000"/>
            </w:tcBorders>
          </w:tcPr>
          <w:p w14:paraId="76DBC4CB" w14:textId="77777777" w:rsidR="00D52BC9" w:rsidRPr="00851D71" w:rsidRDefault="00D52BC9" w:rsidP="00885F81">
            <w:pPr>
              <w:spacing w:before="205" w:line="212" w:lineRule="exact"/>
              <w:ind w:left="144"/>
              <w:jc w:val="both"/>
              <w:rPr>
                <w:rFonts w:asciiTheme="minorHAnsi" w:hAnsiTheme="minorHAnsi"/>
                <w:color w:val="000000"/>
                <w:sz w:val="18"/>
              </w:rPr>
            </w:pPr>
            <w:r w:rsidRPr="00851D71">
              <w:rPr>
                <w:rFonts w:asciiTheme="minorHAnsi" w:hAnsiTheme="minorHAnsi"/>
                <w:color w:val="000000"/>
                <w:sz w:val="18"/>
              </w:rPr>
              <w:t>Date:</w:t>
            </w:r>
          </w:p>
        </w:tc>
      </w:tr>
      <w:tr w:rsidR="00D52BC9" w:rsidRPr="00851D71" w14:paraId="48E1DE91" w14:textId="77777777" w:rsidTr="00885F81">
        <w:trPr>
          <w:trHeight w:hRule="exact" w:val="910"/>
          <w:jc w:val="center"/>
        </w:trPr>
        <w:tc>
          <w:tcPr>
            <w:tcW w:w="7584" w:type="dxa"/>
            <w:gridSpan w:val="2"/>
            <w:tcBorders>
              <w:top w:val="single" w:sz="7" w:space="0" w:color="000000"/>
              <w:left w:val="double" w:sz="9" w:space="0" w:color="000000"/>
              <w:bottom w:val="double" w:sz="9" w:space="0" w:color="000000"/>
              <w:right w:val="single" w:sz="7" w:space="0" w:color="000000"/>
            </w:tcBorders>
          </w:tcPr>
          <w:p w14:paraId="3673C921" w14:textId="77777777" w:rsidR="00D52BC9" w:rsidRPr="00851D71" w:rsidRDefault="00D52BC9" w:rsidP="00885F81">
            <w:pPr>
              <w:spacing w:after="444" w:line="213" w:lineRule="exact"/>
              <w:ind w:left="139"/>
              <w:jc w:val="both"/>
              <w:rPr>
                <w:rFonts w:asciiTheme="minorHAnsi" w:hAnsiTheme="minorHAnsi"/>
                <w:color w:val="000000"/>
                <w:sz w:val="18"/>
              </w:rPr>
            </w:pPr>
            <w:r w:rsidRPr="00851D71">
              <w:rPr>
                <w:rFonts w:asciiTheme="minorHAnsi" w:hAnsiTheme="minorHAnsi"/>
                <w:color w:val="000000"/>
                <w:sz w:val="18"/>
              </w:rPr>
              <w:lastRenderedPageBreak/>
              <w:t>Federal Use Only:</w:t>
            </w:r>
          </w:p>
        </w:tc>
        <w:tc>
          <w:tcPr>
            <w:tcW w:w="2544" w:type="dxa"/>
            <w:tcBorders>
              <w:top w:val="single" w:sz="7" w:space="0" w:color="000000"/>
              <w:left w:val="single" w:sz="7" w:space="0" w:color="000000"/>
              <w:bottom w:val="double" w:sz="9" w:space="0" w:color="000000"/>
              <w:right w:val="double" w:sz="9" w:space="0" w:color="000000"/>
            </w:tcBorders>
          </w:tcPr>
          <w:p w14:paraId="12F7DAF2" w14:textId="77777777" w:rsidR="00D52BC9" w:rsidRPr="00851D71" w:rsidRDefault="00D52BC9" w:rsidP="00885F81">
            <w:pPr>
              <w:tabs>
                <w:tab w:val="left" w:pos="1368"/>
                <w:tab w:val="right" w:pos="2448"/>
              </w:tabs>
              <w:spacing w:line="213" w:lineRule="exact"/>
              <w:ind w:left="144"/>
              <w:jc w:val="both"/>
              <w:rPr>
                <w:rFonts w:asciiTheme="minorHAnsi" w:hAnsiTheme="minorHAnsi"/>
                <w:color w:val="000000"/>
                <w:sz w:val="18"/>
              </w:rPr>
            </w:pPr>
            <w:r w:rsidRPr="00851D71">
              <w:rPr>
                <w:rFonts w:asciiTheme="minorHAnsi" w:hAnsiTheme="minorHAnsi"/>
                <w:color w:val="000000"/>
                <w:sz w:val="18"/>
              </w:rPr>
              <w:t>Authorized</w:t>
            </w:r>
            <w:r w:rsidRPr="00851D71">
              <w:rPr>
                <w:rFonts w:asciiTheme="minorHAnsi" w:hAnsiTheme="minorHAnsi"/>
                <w:color w:val="000000"/>
                <w:sz w:val="18"/>
              </w:rPr>
              <w:tab/>
              <w:t>for</w:t>
            </w:r>
            <w:r w:rsidRPr="00851D71">
              <w:rPr>
                <w:rFonts w:asciiTheme="minorHAnsi" w:hAnsiTheme="minorHAnsi"/>
                <w:color w:val="000000"/>
                <w:sz w:val="18"/>
              </w:rPr>
              <w:tab/>
              <w:t>Local</w:t>
            </w:r>
          </w:p>
          <w:p w14:paraId="4997353A" w14:textId="77777777" w:rsidR="00D52BC9" w:rsidRPr="00851D71" w:rsidRDefault="00D52BC9" w:rsidP="00885F81">
            <w:pPr>
              <w:spacing w:after="31" w:line="206" w:lineRule="exact"/>
              <w:ind w:left="144"/>
              <w:jc w:val="both"/>
              <w:rPr>
                <w:rFonts w:asciiTheme="minorHAnsi" w:hAnsiTheme="minorHAnsi"/>
                <w:color w:val="000000"/>
                <w:sz w:val="18"/>
              </w:rPr>
            </w:pPr>
            <w:r w:rsidRPr="00851D71">
              <w:rPr>
                <w:rFonts w:asciiTheme="minorHAnsi" w:hAnsiTheme="minorHAnsi"/>
                <w:color w:val="000000"/>
                <w:sz w:val="18"/>
              </w:rPr>
              <w:t>Reproduction Standard Form— LLL</w:t>
            </w:r>
          </w:p>
        </w:tc>
      </w:tr>
    </w:tbl>
    <w:p w14:paraId="1C243B1E" w14:textId="77777777" w:rsidR="00D52BC9" w:rsidRPr="00851D71" w:rsidRDefault="00D52BC9" w:rsidP="00D52BC9">
      <w:pPr>
        <w:jc w:val="both"/>
        <w:rPr>
          <w:rFonts w:asciiTheme="minorHAnsi" w:hAnsiTheme="minorHAnsi"/>
        </w:rPr>
        <w:sectPr w:rsidR="00D52BC9" w:rsidRPr="00851D71" w:rsidSect="00D52BC9">
          <w:footerReference w:type="even" r:id="rId18"/>
          <w:footerReference w:type="default" r:id="rId19"/>
          <w:pgSz w:w="12240" w:h="15840"/>
          <w:pgMar w:top="706" w:right="1152" w:bottom="1325" w:left="1397" w:header="720" w:footer="720" w:gutter="0"/>
          <w:cols w:space="720"/>
        </w:sectPr>
      </w:pPr>
    </w:p>
    <w:p w14:paraId="34FCAA97" w14:textId="77777777" w:rsidR="00D52BC9" w:rsidRPr="00851D71" w:rsidRDefault="00D52BC9" w:rsidP="00D52BC9">
      <w:pPr>
        <w:spacing w:after="381" w:line="313" w:lineRule="exact"/>
        <w:jc w:val="both"/>
        <w:rPr>
          <w:rFonts w:asciiTheme="minorHAnsi" w:hAnsiTheme="minorHAnsi"/>
          <w:color w:val="000000"/>
        </w:rPr>
      </w:pPr>
      <w:r w:rsidRPr="00851D71">
        <w:rPr>
          <w:rFonts w:asciiTheme="minorHAnsi" w:hAnsiTheme="minorHAnsi"/>
          <w:color w:val="000000"/>
          <w:sz w:val="22"/>
        </w:rPr>
        <w:lastRenderedPageBreak/>
        <w:t>DISCLOSURE OF LOBBYING ACTIVITIES CONTINUATION SHEET SF-LLL-A</w:t>
      </w:r>
    </w:p>
    <w:p w14:paraId="5C2941A3" w14:textId="77777777" w:rsidR="00D52BC9" w:rsidRPr="00851D71" w:rsidRDefault="00D52BC9" w:rsidP="00D52BC9">
      <w:pPr>
        <w:spacing w:after="381" w:line="313" w:lineRule="exact"/>
        <w:jc w:val="both"/>
        <w:rPr>
          <w:rFonts w:asciiTheme="minorHAnsi" w:hAnsiTheme="minorHAnsi"/>
        </w:rPr>
        <w:sectPr w:rsidR="00D52BC9" w:rsidRPr="00851D71" w:rsidSect="00D52BC9">
          <w:pgSz w:w="12240" w:h="15840"/>
          <w:pgMar w:top="720" w:right="6480" w:bottom="13444" w:left="1440" w:header="720" w:footer="720" w:gutter="0"/>
          <w:cols w:space="720"/>
        </w:sectPr>
      </w:pPr>
    </w:p>
    <w:p w14:paraId="35C801CD" w14:textId="77777777" w:rsidR="00D52BC9" w:rsidRPr="00851D71" w:rsidRDefault="00D52BC9" w:rsidP="00D52BC9">
      <w:pPr>
        <w:tabs>
          <w:tab w:val="right" w:leader="underscore" w:pos="8640"/>
        </w:tabs>
        <w:spacing w:before="6" w:line="245" w:lineRule="exact"/>
        <w:jc w:val="both"/>
        <w:rPr>
          <w:rFonts w:asciiTheme="minorHAnsi" w:hAnsiTheme="minorHAnsi"/>
          <w:color w:val="000000"/>
        </w:rPr>
      </w:pPr>
      <w:r w:rsidRPr="00851D71">
        <w:rPr>
          <w:rFonts w:asciiTheme="minorHAnsi" w:hAnsiTheme="minorHAnsi"/>
          <w:color w:val="000000"/>
          <w:sz w:val="22"/>
        </w:rPr>
        <w:t>Reporting Entity:</w:t>
      </w:r>
      <w:r w:rsidRPr="00851D71">
        <w:rPr>
          <w:rFonts w:asciiTheme="minorHAnsi" w:hAnsiTheme="minorHAnsi"/>
          <w:color w:val="000000"/>
          <w:sz w:val="22"/>
        </w:rPr>
        <w:tab/>
        <w:t xml:space="preserve"> Page _____ of _____</w:t>
      </w:r>
    </w:p>
    <w:p w14:paraId="54F9EB6A" w14:textId="77777777" w:rsidR="00D52BC9" w:rsidRPr="00851D71" w:rsidRDefault="00D52BC9" w:rsidP="00D52BC9">
      <w:pPr>
        <w:jc w:val="both"/>
        <w:rPr>
          <w:rFonts w:asciiTheme="minorHAnsi" w:hAnsiTheme="minorHAnsi"/>
        </w:rPr>
        <w:sectPr w:rsidR="00D52BC9" w:rsidRPr="00851D71" w:rsidSect="00D52BC9">
          <w:type w:val="continuous"/>
          <w:pgSz w:w="12240" w:h="15840"/>
          <w:pgMar w:top="720" w:right="2040" w:bottom="13444" w:left="1560" w:header="720" w:footer="720" w:gutter="0"/>
          <w:cols w:space="720"/>
        </w:sectPr>
      </w:pPr>
    </w:p>
    <w:p w14:paraId="12C92876" w14:textId="0B7A9D3D" w:rsidR="00D52BC9" w:rsidRPr="00851D71" w:rsidRDefault="003E2C6F" w:rsidP="00D52BC9">
      <w:pPr>
        <w:keepNext/>
        <w:jc w:val="both"/>
        <w:outlineLvl w:val="0"/>
        <w:rPr>
          <w:rFonts w:asciiTheme="minorHAnsi" w:eastAsia="MS Mincho" w:hAnsiTheme="minorHAnsi"/>
          <w:b/>
          <w:bCs/>
          <w:sz w:val="22"/>
          <w:szCs w:val="22"/>
        </w:rPr>
      </w:pPr>
      <w:bookmarkStart w:id="5" w:name="_Toc385940651"/>
      <w:bookmarkStart w:id="6" w:name="_Toc61528414"/>
      <w:bookmarkStart w:id="7" w:name="_Toc61528590"/>
      <w:r w:rsidRPr="00851D71">
        <w:rPr>
          <w:rFonts w:asciiTheme="minorHAnsi" w:eastAsia="MS Mincho" w:hAnsiTheme="minorHAnsi"/>
          <w:b/>
          <w:bCs/>
          <w:sz w:val="22"/>
          <w:szCs w:val="22"/>
        </w:rPr>
        <w:lastRenderedPageBreak/>
        <w:t xml:space="preserve">Schedule </w:t>
      </w:r>
      <w:r w:rsidR="00A3757A" w:rsidRPr="00851D71">
        <w:rPr>
          <w:rFonts w:asciiTheme="minorHAnsi" w:eastAsia="MS Mincho" w:hAnsiTheme="minorHAnsi"/>
          <w:b/>
          <w:bCs/>
          <w:sz w:val="22"/>
          <w:szCs w:val="22"/>
        </w:rPr>
        <w:t>F</w:t>
      </w:r>
      <w:r w:rsidR="00D51F83" w:rsidRPr="00851D71">
        <w:rPr>
          <w:rFonts w:asciiTheme="minorHAnsi" w:eastAsia="MS Mincho" w:hAnsiTheme="minorHAnsi"/>
          <w:b/>
          <w:bCs/>
          <w:sz w:val="22"/>
          <w:szCs w:val="22"/>
        </w:rPr>
        <w:t xml:space="preserve"> -</w:t>
      </w:r>
      <w:r w:rsidR="00D52BC9" w:rsidRPr="00851D71">
        <w:rPr>
          <w:rFonts w:asciiTheme="minorHAnsi" w:eastAsia="MS Mincho" w:hAnsiTheme="minorHAnsi"/>
          <w:b/>
          <w:bCs/>
          <w:sz w:val="22"/>
          <w:szCs w:val="22"/>
        </w:rPr>
        <w:t xml:space="preserve"> ANTI-COLLUSION AFFIDAVIT</w:t>
      </w:r>
      <w:bookmarkEnd w:id="5"/>
      <w:bookmarkEnd w:id="6"/>
      <w:bookmarkEnd w:id="7"/>
    </w:p>
    <w:p w14:paraId="4A22005F" w14:textId="77777777" w:rsidR="00D52BC9" w:rsidRPr="00851D71" w:rsidRDefault="00D52BC9" w:rsidP="00D52BC9">
      <w:pPr>
        <w:jc w:val="both"/>
        <w:rPr>
          <w:rFonts w:asciiTheme="minorHAnsi" w:hAnsiTheme="minorHAnsi"/>
          <w:b/>
          <w:sz w:val="22"/>
          <w:szCs w:val="22"/>
        </w:rPr>
      </w:pPr>
    </w:p>
    <w:p w14:paraId="15751D9F" w14:textId="77777777" w:rsidR="00D52BC9" w:rsidRPr="00851D71" w:rsidRDefault="00D52BC9" w:rsidP="00D52BC9">
      <w:pPr>
        <w:jc w:val="both"/>
        <w:rPr>
          <w:rFonts w:asciiTheme="minorHAnsi" w:hAnsiTheme="minorHAnsi"/>
          <w:b/>
          <w:sz w:val="22"/>
          <w:szCs w:val="22"/>
        </w:rPr>
      </w:pPr>
    </w:p>
    <w:p w14:paraId="48FE1FD3" w14:textId="77777777" w:rsidR="00D52BC9" w:rsidRPr="00851D71" w:rsidRDefault="00D52BC9" w:rsidP="00D52BC9">
      <w:pPr>
        <w:jc w:val="both"/>
        <w:rPr>
          <w:rFonts w:asciiTheme="minorHAnsi" w:hAnsiTheme="minorHAnsi"/>
          <w:sz w:val="22"/>
          <w:szCs w:val="22"/>
        </w:rPr>
      </w:pPr>
    </w:p>
    <w:p w14:paraId="5817AAEE" w14:textId="77777777" w:rsidR="00D52BC9" w:rsidRPr="00851D71" w:rsidRDefault="00D52BC9" w:rsidP="00D52BC9">
      <w:pPr>
        <w:jc w:val="both"/>
        <w:rPr>
          <w:rFonts w:asciiTheme="minorHAnsi" w:hAnsiTheme="minorHAnsi"/>
          <w:sz w:val="22"/>
          <w:szCs w:val="22"/>
        </w:rPr>
      </w:pPr>
    </w:p>
    <w:p w14:paraId="1F055F07" w14:textId="77777777" w:rsidR="00D52BC9" w:rsidRPr="00851D71" w:rsidRDefault="00D52BC9" w:rsidP="00D52BC9">
      <w:pPr>
        <w:jc w:val="both"/>
        <w:rPr>
          <w:rFonts w:asciiTheme="minorHAnsi" w:hAnsiTheme="minorHAnsi"/>
          <w:sz w:val="22"/>
          <w:szCs w:val="22"/>
        </w:rPr>
      </w:pPr>
      <w:r w:rsidRPr="00851D71">
        <w:rPr>
          <w:rFonts w:asciiTheme="minorHAnsi" w:hAnsiTheme="minorHAnsi"/>
          <w:b/>
          <w:sz w:val="22"/>
          <w:szCs w:val="22"/>
        </w:rPr>
        <w:t>ANTI-COLLUSION AFFIDAVIT</w:t>
      </w:r>
    </w:p>
    <w:p w14:paraId="2C1B5EF8" w14:textId="77777777" w:rsidR="00D52BC9" w:rsidRPr="00851D71" w:rsidRDefault="00D52BC9" w:rsidP="00D52BC9">
      <w:pPr>
        <w:jc w:val="both"/>
        <w:rPr>
          <w:rFonts w:asciiTheme="minorHAnsi" w:hAnsiTheme="minorHAnsi"/>
          <w:sz w:val="22"/>
          <w:szCs w:val="22"/>
        </w:rPr>
      </w:pPr>
    </w:p>
    <w:p w14:paraId="31171840" w14:textId="77777777" w:rsidR="00D52BC9" w:rsidRPr="00851D71" w:rsidRDefault="00D52BC9" w:rsidP="00D52BC9">
      <w:pPr>
        <w:jc w:val="both"/>
        <w:rPr>
          <w:rFonts w:asciiTheme="minorHAnsi" w:hAnsiTheme="minorHAnsi"/>
          <w:sz w:val="22"/>
          <w:szCs w:val="22"/>
        </w:rPr>
      </w:pPr>
    </w:p>
    <w:p w14:paraId="5E0A2604" w14:textId="77777777" w:rsidR="00D52BC9" w:rsidRPr="00851D71" w:rsidRDefault="00D52BC9" w:rsidP="00D52BC9">
      <w:pPr>
        <w:jc w:val="both"/>
        <w:rPr>
          <w:rFonts w:asciiTheme="minorHAnsi" w:hAnsiTheme="minorHAnsi"/>
          <w:sz w:val="22"/>
          <w:szCs w:val="22"/>
        </w:rPr>
      </w:pPr>
    </w:p>
    <w:p w14:paraId="46614E54"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851D71">
        <w:rPr>
          <w:rFonts w:asciiTheme="minorHAnsi" w:hAnsiTheme="minorHAnsi"/>
          <w:sz w:val="22"/>
          <w:szCs w:val="22"/>
        </w:rPr>
        <w:t>STATE OF (</w:t>
      </w:r>
      <w:r w:rsidRPr="00851D71">
        <w:rPr>
          <w:rFonts w:asciiTheme="minorHAnsi" w:hAnsiTheme="minorHAnsi"/>
          <w:sz w:val="22"/>
          <w:szCs w:val="22"/>
        </w:rPr>
        <w:tab/>
      </w:r>
      <w:r w:rsidRPr="00851D71">
        <w:rPr>
          <w:rFonts w:asciiTheme="minorHAnsi" w:hAnsiTheme="minorHAnsi"/>
          <w:sz w:val="22"/>
          <w:szCs w:val="22"/>
        </w:rPr>
        <w:tab/>
        <w:t>)</w:t>
      </w:r>
    </w:p>
    <w:p w14:paraId="1E06D56B" w14:textId="77777777" w:rsidR="00D52BC9" w:rsidRPr="00851D71" w:rsidRDefault="00D52BC9" w:rsidP="00D52BC9">
      <w:pPr>
        <w:jc w:val="both"/>
        <w:rPr>
          <w:rFonts w:asciiTheme="minorHAnsi" w:hAnsiTheme="minorHAnsi"/>
          <w:sz w:val="22"/>
          <w:szCs w:val="22"/>
        </w:rPr>
      </w:pPr>
    </w:p>
    <w:p w14:paraId="073628BD"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851D71">
        <w:rPr>
          <w:rFonts w:asciiTheme="minorHAnsi" w:hAnsiTheme="minorHAnsi"/>
          <w:sz w:val="22"/>
          <w:szCs w:val="22"/>
        </w:rPr>
        <w:t xml:space="preserve">COUNTY OF (    </w:t>
      </w:r>
      <w:r w:rsidRPr="00851D71">
        <w:rPr>
          <w:rFonts w:asciiTheme="minorHAnsi" w:hAnsiTheme="minorHAnsi"/>
          <w:sz w:val="22"/>
          <w:szCs w:val="22"/>
        </w:rPr>
        <w:tab/>
      </w:r>
      <w:r w:rsidRPr="00851D71">
        <w:rPr>
          <w:rFonts w:asciiTheme="minorHAnsi" w:hAnsiTheme="minorHAnsi"/>
          <w:sz w:val="22"/>
          <w:szCs w:val="22"/>
        </w:rPr>
        <w:tab/>
        <w:t>)</w:t>
      </w:r>
    </w:p>
    <w:p w14:paraId="43C59D59" w14:textId="77777777" w:rsidR="00D52BC9" w:rsidRPr="00851D71" w:rsidRDefault="00D52BC9" w:rsidP="00D52BC9">
      <w:pPr>
        <w:jc w:val="both"/>
        <w:rPr>
          <w:rFonts w:asciiTheme="minorHAnsi" w:hAnsiTheme="minorHAnsi"/>
          <w:sz w:val="22"/>
          <w:szCs w:val="22"/>
        </w:rPr>
      </w:pPr>
    </w:p>
    <w:p w14:paraId="0F322C23" w14:textId="77777777" w:rsidR="00D52BC9" w:rsidRPr="00851D71" w:rsidRDefault="00D52BC9" w:rsidP="00D52BC9">
      <w:pPr>
        <w:jc w:val="both"/>
        <w:rPr>
          <w:rFonts w:asciiTheme="minorHAnsi" w:hAnsiTheme="minorHAnsi"/>
          <w:sz w:val="22"/>
          <w:szCs w:val="22"/>
        </w:rPr>
      </w:pPr>
      <w:r w:rsidRPr="00851D71">
        <w:rPr>
          <w:rFonts w:asciiTheme="minorHAnsi" w:hAnsiTheme="minorHAnsi"/>
          <w:sz w:val="22"/>
          <w:szCs w:val="22"/>
          <w:u w:val="single"/>
        </w:rPr>
        <w:t xml:space="preserve">                                        </w:t>
      </w:r>
      <w:r w:rsidRPr="00851D71">
        <w:rPr>
          <w:rFonts w:asciiTheme="minorHAnsi" w:hAnsiTheme="minorHAnsi"/>
          <w:sz w:val="22"/>
          <w:szCs w:val="22"/>
        </w:rPr>
        <w:t>, of lawful age, being first sworn on oath say, I authorized by the bidder to submit the attached bid.  Affiant further states that the bidder has not been a party to any collusion among bidders in restraint of freedom of competition by agreement to bid at a fixed price or to refrain from bidding; or with any state official of employees to quantity, quality, or price in the prospective contract, or any other terms of said prospective official concerning exchange of money or other thing of value for special consideration in the letting of contract; that the bidder/contractor had not paid, given or donated, or agreed to pay, give or donate to any officer or employee either directly or indirectly in the procuring of the award of a contact pursuant to this bid.</w:t>
      </w:r>
    </w:p>
    <w:p w14:paraId="12D3F529" w14:textId="77777777" w:rsidR="00D52BC9" w:rsidRPr="00851D71" w:rsidRDefault="00D52BC9" w:rsidP="00D52BC9">
      <w:pPr>
        <w:jc w:val="both"/>
        <w:rPr>
          <w:rFonts w:asciiTheme="minorHAnsi" w:hAnsiTheme="minorHAnsi"/>
          <w:sz w:val="22"/>
          <w:szCs w:val="22"/>
        </w:rPr>
      </w:pPr>
    </w:p>
    <w:p w14:paraId="6870F371" w14:textId="77777777" w:rsidR="00D52BC9" w:rsidRPr="00851D71" w:rsidRDefault="00D52BC9" w:rsidP="00D52BC9">
      <w:pPr>
        <w:jc w:val="both"/>
        <w:rPr>
          <w:rFonts w:asciiTheme="minorHAnsi" w:hAnsiTheme="minorHAnsi"/>
          <w:sz w:val="22"/>
          <w:szCs w:val="22"/>
        </w:rPr>
      </w:pPr>
    </w:p>
    <w:p w14:paraId="5038362D" w14:textId="77777777" w:rsidR="00D52BC9" w:rsidRPr="00851D71" w:rsidRDefault="00D52BC9" w:rsidP="00D52BC9">
      <w:pPr>
        <w:jc w:val="both"/>
        <w:rPr>
          <w:rFonts w:asciiTheme="minorHAnsi" w:hAnsiTheme="minorHAnsi"/>
          <w:sz w:val="22"/>
          <w:szCs w:val="22"/>
        </w:rPr>
      </w:pPr>
    </w:p>
    <w:p w14:paraId="17834D6B" w14:textId="77777777" w:rsidR="00D52BC9" w:rsidRPr="00851D71" w:rsidRDefault="00D52BC9" w:rsidP="00D52BC9">
      <w:pPr>
        <w:ind w:firstLine="4320"/>
        <w:jc w:val="both"/>
        <w:rPr>
          <w:rFonts w:asciiTheme="minorHAnsi" w:hAnsiTheme="minorHAnsi"/>
          <w:sz w:val="22"/>
          <w:szCs w:val="22"/>
        </w:rPr>
      </w:pPr>
      <w:r w:rsidRPr="00851D71">
        <w:rPr>
          <w:rFonts w:asciiTheme="minorHAnsi" w:hAnsiTheme="minorHAnsi"/>
          <w:sz w:val="22"/>
          <w:szCs w:val="22"/>
        </w:rPr>
        <w:t>Signed _________________________________</w:t>
      </w:r>
    </w:p>
    <w:p w14:paraId="233DB905" w14:textId="77777777" w:rsidR="00D52BC9" w:rsidRPr="00851D71" w:rsidRDefault="00D52BC9" w:rsidP="00D52BC9">
      <w:pPr>
        <w:jc w:val="both"/>
        <w:rPr>
          <w:rFonts w:asciiTheme="minorHAnsi" w:hAnsiTheme="minorHAnsi"/>
          <w:sz w:val="22"/>
          <w:szCs w:val="22"/>
        </w:rPr>
      </w:pPr>
    </w:p>
    <w:p w14:paraId="11EFC2AC" w14:textId="77777777" w:rsidR="00D52BC9" w:rsidRPr="00851D71" w:rsidRDefault="00D52BC9" w:rsidP="00D52BC9">
      <w:pPr>
        <w:jc w:val="both"/>
        <w:rPr>
          <w:rFonts w:asciiTheme="minorHAnsi" w:hAnsiTheme="minorHAnsi"/>
          <w:sz w:val="22"/>
          <w:szCs w:val="22"/>
        </w:rPr>
      </w:pPr>
    </w:p>
    <w:p w14:paraId="360BE965" w14:textId="77777777" w:rsidR="00D52BC9" w:rsidRPr="00851D71" w:rsidRDefault="00D52BC9" w:rsidP="00D52BC9">
      <w:pPr>
        <w:jc w:val="both"/>
        <w:rPr>
          <w:rFonts w:asciiTheme="minorHAnsi" w:hAnsiTheme="minorHAnsi"/>
          <w:sz w:val="22"/>
          <w:szCs w:val="22"/>
        </w:rPr>
      </w:pPr>
    </w:p>
    <w:p w14:paraId="0205A847"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851D71">
        <w:rPr>
          <w:rFonts w:asciiTheme="minorHAnsi" w:hAnsiTheme="minorHAnsi"/>
          <w:sz w:val="22"/>
          <w:szCs w:val="22"/>
        </w:rPr>
        <w:t xml:space="preserve">Subscribed and sworn before me this </w:t>
      </w:r>
      <w:r w:rsidRPr="00851D71">
        <w:rPr>
          <w:rFonts w:asciiTheme="minorHAnsi" w:hAnsiTheme="minorHAnsi"/>
          <w:sz w:val="22"/>
          <w:szCs w:val="22"/>
          <w:u w:val="single"/>
        </w:rPr>
        <w:t xml:space="preserve">     </w:t>
      </w:r>
      <w:r w:rsidRPr="00851D71">
        <w:rPr>
          <w:rFonts w:asciiTheme="minorHAnsi" w:hAnsiTheme="minorHAnsi"/>
          <w:sz w:val="22"/>
          <w:szCs w:val="22"/>
        </w:rPr>
        <w:t xml:space="preserve"> day of _________________________, 20___.</w:t>
      </w:r>
    </w:p>
    <w:p w14:paraId="2E156471" w14:textId="77777777" w:rsidR="00D52BC9" w:rsidRPr="00851D71" w:rsidRDefault="00D52BC9" w:rsidP="00D52BC9">
      <w:pPr>
        <w:jc w:val="both"/>
        <w:rPr>
          <w:rFonts w:asciiTheme="minorHAnsi" w:hAnsiTheme="minorHAnsi"/>
          <w:sz w:val="22"/>
          <w:szCs w:val="22"/>
        </w:rPr>
      </w:pPr>
    </w:p>
    <w:p w14:paraId="05BB02D2" w14:textId="77777777" w:rsidR="00D52BC9" w:rsidRPr="00851D71" w:rsidRDefault="00D52BC9" w:rsidP="00D52BC9">
      <w:pPr>
        <w:widowControl w:val="0"/>
        <w:jc w:val="both"/>
        <w:rPr>
          <w:rFonts w:asciiTheme="minorHAnsi" w:hAnsiTheme="minorHAnsi"/>
          <w:snapToGrid w:val="0"/>
          <w:sz w:val="22"/>
          <w:szCs w:val="22"/>
        </w:rPr>
      </w:pPr>
    </w:p>
    <w:p w14:paraId="7267EC81" w14:textId="77777777" w:rsidR="00D52BC9" w:rsidRPr="00851D71" w:rsidRDefault="00D52BC9" w:rsidP="00D52BC9">
      <w:pPr>
        <w:jc w:val="both"/>
        <w:rPr>
          <w:rFonts w:asciiTheme="minorHAnsi" w:hAnsiTheme="minorHAnsi"/>
          <w:sz w:val="22"/>
          <w:szCs w:val="22"/>
        </w:rPr>
      </w:pPr>
    </w:p>
    <w:p w14:paraId="17E9163D" w14:textId="77777777" w:rsidR="00D52BC9" w:rsidRPr="00851D71" w:rsidRDefault="00D52BC9" w:rsidP="00D52BC9">
      <w:pPr>
        <w:jc w:val="both"/>
        <w:rPr>
          <w:rFonts w:asciiTheme="minorHAnsi" w:hAnsiTheme="minorHAnsi"/>
          <w:sz w:val="22"/>
          <w:szCs w:val="22"/>
        </w:rPr>
      </w:pPr>
      <w:r w:rsidRPr="00851D71">
        <w:rPr>
          <w:rFonts w:asciiTheme="minorHAnsi" w:hAnsiTheme="minorHAnsi"/>
          <w:sz w:val="22"/>
          <w:szCs w:val="22"/>
        </w:rPr>
        <w:t>Notary Public (or Clerk or Judge) __________________________________________</w:t>
      </w:r>
    </w:p>
    <w:p w14:paraId="6406E1EC" w14:textId="77777777" w:rsidR="00D52BC9" w:rsidRPr="00851D71" w:rsidRDefault="00D52BC9" w:rsidP="00D52BC9">
      <w:pPr>
        <w:jc w:val="both"/>
        <w:rPr>
          <w:rFonts w:asciiTheme="minorHAnsi" w:hAnsiTheme="minorHAnsi"/>
          <w:sz w:val="22"/>
          <w:szCs w:val="22"/>
        </w:rPr>
      </w:pPr>
    </w:p>
    <w:p w14:paraId="77160AAD" w14:textId="77777777" w:rsidR="00D52BC9" w:rsidRPr="00851D71" w:rsidRDefault="00D52BC9" w:rsidP="00D52BC9">
      <w:pPr>
        <w:jc w:val="both"/>
        <w:rPr>
          <w:rFonts w:asciiTheme="minorHAnsi" w:hAnsiTheme="minorHAnsi"/>
          <w:sz w:val="22"/>
          <w:szCs w:val="22"/>
          <w:u w:val="single"/>
        </w:rPr>
      </w:pPr>
      <w:r w:rsidRPr="00851D71">
        <w:rPr>
          <w:rFonts w:asciiTheme="minorHAnsi" w:hAnsiTheme="minorHAnsi"/>
          <w:sz w:val="22"/>
          <w:szCs w:val="22"/>
        </w:rPr>
        <w:t>My commission expires  _________________________________________________</w:t>
      </w:r>
    </w:p>
    <w:p w14:paraId="23A476ED"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7773211C"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16CA2629"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6426B774"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3C58BEB3" w14:textId="77777777" w:rsidR="00D52BC9" w:rsidRPr="00851D71" w:rsidRDefault="00D52BC9" w:rsidP="00D52BC9">
      <w:pPr>
        <w:widowControl w:val="0"/>
        <w:jc w:val="both"/>
        <w:rPr>
          <w:rFonts w:asciiTheme="minorHAnsi" w:hAnsiTheme="minorHAnsi"/>
          <w:color w:val="FF0000"/>
        </w:rPr>
      </w:pPr>
    </w:p>
    <w:p w14:paraId="33989F89" w14:textId="77777777" w:rsidR="00D52BC9" w:rsidRPr="00851D71" w:rsidRDefault="00D52BC9" w:rsidP="00D52BC9">
      <w:pPr>
        <w:widowControl w:val="0"/>
        <w:jc w:val="both"/>
        <w:rPr>
          <w:rFonts w:asciiTheme="minorHAnsi" w:hAnsiTheme="minorHAnsi"/>
        </w:rPr>
      </w:pPr>
    </w:p>
    <w:p w14:paraId="012D21B1"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3B722B63"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25F755A0"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1C9CA635"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40A0F2E1"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79928158"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0479047C"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31ADB1BC"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6F8844F9"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47F0154F" w14:textId="77777777" w:rsidR="00D51F83" w:rsidRPr="00851D71" w:rsidRDefault="00D51F83"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59CAEFD4"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595F7D18"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3F4EDCD5"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p>
    <w:p w14:paraId="4F7AAC6C" w14:textId="07DEBCC2" w:rsidR="00D52BC9" w:rsidRPr="00851D71" w:rsidRDefault="00D51F83"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2"/>
          <w:szCs w:val="22"/>
          <w:u w:val="single"/>
        </w:rPr>
      </w:pPr>
      <w:r w:rsidRPr="00851D71">
        <w:rPr>
          <w:rFonts w:asciiTheme="minorHAnsi" w:hAnsiTheme="minorHAnsi"/>
          <w:b/>
          <w:sz w:val="22"/>
          <w:szCs w:val="22"/>
        </w:rPr>
        <w:t xml:space="preserve">Schedule </w:t>
      </w:r>
      <w:r w:rsidR="00A3757A" w:rsidRPr="00851D71">
        <w:rPr>
          <w:rFonts w:asciiTheme="minorHAnsi" w:hAnsiTheme="minorHAnsi"/>
          <w:b/>
          <w:sz w:val="22"/>
          <w:szCs w:val="22"/>
        </w:rPr>
        <w:t>G</w:t>
      </w:r>
      <w:r w:rsidRPr="00851D71">
        <w:rPr>
          <w:rFonts w:asciiTheme="minorHAnsi" w:hAnsiTheme="minorHAnsi"/>
          <w:b/>
          <w:sz w:val="22"/>
          <w:szCs w:val="22"/>
        </w:rPr>
        <w:t xml:space="preserve"> -</w:t>
      </w:r>
      <w:r w:rsidR="00D52BC9" w:rsidRPr="00851D71">
        <w:rPr>
          <w:rFonts w:asciiTheme="minorHAnsi" w:hAnsiTheme="minorHAnsi"/>
          <w:b/>
          <w:sz w:val="22"/>
          <w:szCs w:val="22"/>
        </w:rPr>
        <w:t xml:space="preserve"> Certification Regarding Drug-Free Workplace</w:t>
      </w:r>
    </w:p>
    <w:p w14:paraId="30358B4B" w14:textId="77777777" w:rsidR="00D52BC9" w:rsidRPr="00851D71" w:rsidRDefault="00D52BC9"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sz w:val="22"/>
          <w:szCs w:val="22"/>
          <w:u w:val="single"/>
        </w:rPr>
      </w:pPr>
    </w:p>
    <w:p w14:paraId="112D90D8" w14:textId="113599C3" w:rsidR="00D52BC9" w:rsidRPr="00851D71" w:rsidRDefault="00A52242" w:rsidP="00D52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u w:val="single"/>
        </w:rPr>
      </w:pPr>
      <w:r>
        <w:rPr>
          <w:rFonts w:asciiTheme="minorHAnsi" w:hAnsiTheme="minorHAnsi"/>
          <w:noProof/>
        </w:rPr>
        <w:drawing>
          <wp:anchor distT="0" distB="0" distL="114300" distR="114300" simplePos="0" relativeHeight="251657216" behindDoc="0" locked="0" layoutInCell="1" allowOverlap="1" wp14:anchorId="4E1E3D3E" wp14:editId="3A595C45">
            <wp:simplePos x="0" y="0"/>
            <wp:positionH relativeFrom="column">
              <wp:align>left</wp:align>
            </wp:positionH>
            <wp:positionV relativeFrom="paragraph">
              <wp:align>top</wp:align>
            </wp:positionV>
            <wp:extent cx="6495415" cy="7439025"/>
            <wp:effectExtent l="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b="1381"/>
                    <a:stretch>
                      <a:fillRect/>
                    </a:stretch>
                  </pic:blipFill>
                  <pic:spPr bwMode="auto">
                    <a:xfrm>
                      <a:off x="0" y="0"/>
                      <a:ext cx="6495415" cy="7439025"/>
                    </a:xfrm>
                    <a:prstGeom prst="rect">
                      <a:avLst/>
                    </a:prstGeom>
                    <a:noFill/>
                  </pic:spPr>
                </pic:pic>
              </a:graphicData>
            </a:graphic>
            <wp14:sizeRelH relativeFrom="page">
              <wp14:pctWidth>0</wp14:pctWidth>
            </wp14:sizeRelH>
            <wp14:sizeRelV relativeFrom="page">
              <wp14:pctHeight>0</wp14:pctHeight>
            </wp14:sizeRelV>
          </wp:anchor>
        </w:drawing>
      </w:r>
      <w:r w:rsidR="00D52BC9" w:rsidRPr="00851D71">
        <w:rPr>
          <w:rFonts w:asciiTheme="minorHAnsi" w:hAnsiTheme="minorHAnsi"/>
          <w:sz w:val="22"/>
          <w:szCs w:val="22"/>
          <w:u w:val="single"/>
        </w:rPr>
        <w:br w:type="textWrapping" w:clear="all"/>
      </w:r>
    </w:p>
    <w:p w14:paraId="1C1A64B8" w14:textId="77777777" w:rsidR="00D52BC9" w:rsidRPr="00851D71" w:rsidRDefault="00D52BC9" w:rsidP="00D52BC9">
      <w:pPr>
        <w:jc w:val="both"/>
        <w:rPr>
          <w:rFonts w:asciiTheme="minorHAnsi" w:hAnsiTheme="minorHAnsi"/>
          <w:sz w:val="22"/>
          <w:szCs w:val="22"/>
        </w:rPr>
      </w:pPr>
    </w:p>
    <w:p w14:paraId="3B96ADCD" w14:textId="77777777" w:rsidR="00D52BC9" w:rsidRPr="00851D71" w:rsidRDefault="00D52BC9" w:rsidP="00D52BC9">
      <w:pPr>
        <w:jc w:val="both"/>
        <w:rPr>
          <w:rFonts w:asciiTheme="minorHAnsi" w:hAnsiTheme="minorHAnsi"/>
          <w:sz w:val="22"/>
          <w:szCs w:val="22"/>
        </w:rPr>
      </w:pPr>
    </w:p>
    <w:p w14:paraId="09307DF3" w14:textId="5BC55B55" w:rsidR="00C16327" w:rsidRPr="00817817" w:rsidRDefault="00A52242" w:rsidP="00A3757A">
      <w:pPr>
        <w:rPr>
          <w:b/>
          <w:szCs w:val="24"/>
        </w:rPr>
      </w:pPr>
      <w:r>
        <w:rPr>
          <w:caps/>
          <w:noProof/>
          <w:sz w:val="22"/>
          <w:szCs w:val="22"/>
        </w:rPr>
        <w:lastRenderedPageBreak/>
        <w:drawing>
          <wp:inline distT="0" distB="0" distL="0" distR="0" wp14:anchorId="28513814" wp14:editId="4302C17B">
            <wp:extent cx="6677025" cy="8229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77025" cy="8229600"/>
                    </a:xfrm>
                    <a:prstGeom prst="rect">
                      <a:avLst/>
                    </a:prstGeom>
                    <a:noFill/>
                    <a:ln>
                      <a:noFill/>
                    </a:ln>
                  </pic:spPr>
                </pic:pic>
              </a:graphicData>
            </a:graphic>
          </wp:inline>
        </w:drawing>
      </w:r>
    </w:p>
    <w:sectPr w:rsidR="00C16327" w:rsidRPr="00817817" w:rsidSect="00A3757A">
      <w:pgSz w:w="12240" w:h="15840" w:code="1"/>
      <w:pgMar w:top="1080" w:right="720" w:bottom="1080" w:left="720" w:header="720" w:footer="720"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0EDA" w14:textId="77777777" w:rsidR="003F2494" w:rsidRDefault="003F2494">
      <w:r>
        <w:separator/>
      </w:r>
    </w:p>
  </w:endnote>
  <w:endnote w:type="continuationSeparator" w:id="0">
    <w:p w14:paraId="473C336B" w14:textId="77777777" w:rsidR="003F2494" w:rsidRDefault="003F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A3C9" w14:textId="77777777" w:rsidR="001900F4" w:rsidRDefault="001900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1D642E4" w14:textId="77777777" w:rsidR="001900F4" w:rsidRDefault="0019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9CD7" w14:textId="77777777" w:rsidR="001900F4" w:rsidRDefault="001900F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074F3">
      <w:rPr>
        <w:rStyle w:val="PageNumber"/>
        <w:noProof/>
        <w:sz w:val="20"/>
      </w:rPr>
      <w:t>12</w:t>
    </w:r>
    <w:r>
      <w:rPr>
        <w:rStyle w:val="PageNumber"/>
        <w:sz w:val="20"/>
      </w:rPr>
      <w:fldChar w:fldCharType="end"/>
    </w:r>
  </w:p>
  <w:p w14:paraId="2CCB9E67" w14:textId="77777777" w:rsidR="001900F4" w:rsidRDefault="0019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C8CA" w14:textId="77777777" w:rsidR="003F2494" w:rsidRDefault="003F2494">
      <w:r>
        <w:separator/>
      </w:r>
    </w:p>
  </w:footnote>
  <w:footnote w:type="continuationSeparator" w:id="0">
    <w:p w14:paraId="7D19CFE5" w14:textId="77777777" w:rsidR="003F2494" w:rsidRDefault="003F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EEC"/>
    <w:multiLevelType w:val="hybridMultilevel"/>
    <w:tmpl w:val="F2FAE6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13213"/>
    <w:multiLevelType w:val="hybridMultilevel"/>
    <w:tmpl w:val="EF7E7C14"/>
    <w:lvl w:ilvl="0" w:tplc="111818C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81C4C"/>
    <w:multiLevelType w:val="hybridMultilevel"/>
    <w:tmpl w:val="66A40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47CA"/>
    <w:multiLevelType w:val="hybridMultilevel"/>
    <w:tmpl w:val="DFC8A2C2"/>
    <w:lvl w:ilvl="0" w:tplc="454CF0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CF7040"/>
    <w:multiLevelType w:val="hybridMultilevel"/>
    <w:tmpl w:val="629A453C"/>
    <w:lvl w:ilvl="0" w:tplc="A2A8899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3412A"/>
    <w:multiLevelType w:val="hybridMultilevel"/>
    <w:tmpl w:val="A6D0F88C"/>
    <w:lvl w:ilvl="0" w:tplc="1982DEA2">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174B5DDB"/>
    <w:multiLevelType w:val="hybridMultilevel"/>
    <w:tmpl w:val="E4AC59A6"/>
    <w:lvl w:ilvl="0" w:tplc="0409001B">
      <w:start w:val="1"/>
      <w:numFmt w:val="lowerRoman"/>
      <w:lvlText w:val="%1."/>
      <w:lvlJc w:val="righ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7" w15:restartNumberingAfterBreak="0">
    <w:nsid w:val="17FF4B86"/>
    <w:multiLevelType w:val="hybridMultilevel"/>
    <w:tmpl w:val="AAFC0CDA"/>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 w15:restartNumberingAfterBreak="0">
    <w:nsid w:val="185F1A58"/>
    <w:multiLevelType w:val="hybridMultilevel"/>
    <w:tmpl w:val="CC822472"/>
    <w:lvl w:ilvl="0" w:tplc="0409001B">
      <w:start w:val="1"/>
      <w:numFmt w:val="lowerRoman"/>
      <w:lvlText w:val="%1."/>
      <w:lvlJc w:val="right"/>
      <w:pPr>
        <w:ind w:left="4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B6E1B"/>
    <w:multiLevelType w:val="multilevel"/>
    <w:tmpl w:val="7E529D88"/>
    <w:lvl w:ilvl="0">
      <w:start w:val="14"/>
      <w:numFmt w:val="decimal"/>
      <w:lvlText w:val="%1."/>
      <w:lvlJc w:val="left"/>
      <w:pPr>
        <w:tabs>
          <w:tab w:val="left" w:pos="288"/>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6A13AD"/>
    <w:multiLevelType w:val="multilevel"/>
    <w:tmpl w:val="03960C38"/>
    <w:lvl w:ilvl="0">
      <w:start w:val="1"/>
      <w:numFmt w:val="upperRoman"/>
      <w:lvlText w:val="%1."/>
      <w:legacy w:legacy="1" w:legacySpace="0" w:legacyIndent="576"/>
      <w:lvlJc w:val="left"/>
      <w:pPr>
        <w:ind w:left="576" w:hanging="576"/>
      </w:pPr>
    </w:lvl>
    <w:lvl w:ilvl="1">
      <w:start w:val="1"/>
      <w:numFmt w:val="upperLetter"/>
      <w:lvlText w:val="%2."/>
      <w:legacy w:legacy="1" w:legacySpace="0" w:legacyIndent="576"/>
      <w:lvlJc w:val="left"/>
      <w:pPr>
        <w:ind w:left="1152" w:hanging="576"/>
      </w:pPr>
      <w:rPr>
        <w:rFonts w:ascii="Times New Roman" w:eastAsia="Times New Roman" w:hAnsi="Times New Roman" w:cs="Times New Roman"/>
      </w:rPr>
    </w:lvl>
    <w:lvl w:ilvl="2">
      <w:start w:val="1"/>
      <w:numFmt w:val="decimal"/>
      <w:lvlText w:val="%3."/>
      <w:legacy w:legacy="1" w:legacySpace="0" w:legacyIndent="576"/>
      <w:lvlJc w:val="left"/>
      <w:pPr>
        <w:ind w:left="1728" w:hanging="576"/>
      </w:pPr>
    </w:lvl>
    <w:lvl w:ilvl="3">
      <w:start w:val="1"/>
      <w:numFmt w:val="lowerLetter"/>
      <w:lvlText w:val="%4)"/>
      <w:legacy w:legacy="1" w:legacySpace="0" w:legacyIndent="576"/>
      <w:lvlJc w:val="left"/>
      <w:pPr>
        <w:ind w:left="2304" w:hanging="576"/>
      </w:pPr>
    </w:lvl>
    <w:lvl w:ilvl="4">
      <w:start w:val="1"/>
      <w:numFmt w:val="decimal"/>
      <w:lvlText w:val="(%5)"/>
      <w:legacy w:legacy="1" w:legacySpace="0" w:legacyIndent="576"/>
      <w:lvlJc w:val="left"/>
      <w:pPr>
        <w:ind w:left="2880" w:hanging="576"/>
      </w:pPr>
    </w:lvl>
    <w:lvl w:ilvl="5">
      <w:start w:val="1"/>
      <w:numFmt w:val="lowerLetter"/>
      <w:lvlText w:val="(%6)"/>
      <w:legacy w:legacy="1" w:legacySpace="0" w:legacyIndent="576"/>
      <w:lvlJc w:val="left"/>
      <w:pPr>
        <w:ind w:left="3456" w:hanging="576"/>
      </w:pPr>
    </w:lvl>
    <w:lvl w:ilvl="6">
      <w:start w:val="1"/>
      <w:numFmt w:val="lowerRoman"/>
      <w:lvlText w:val="(%7)"/>
      <w:legacy w:legacy="1" w:legacySpace="0" w:legacyIndent="576"/>
      <w:lvlJc w:val="left"/>
      <w:pPr>
        <w:ind w:left="4032" w:hanging="576"/>
      </w:pPr>
    </w:lvl>
    <w:lvl w:ilvl="7">
      <w:start w:val="1"/>
      <w:numFmt w:val="lowerLetter"/>
      <w:lvlText w:val="(%8)"/>
      <w:legacy w:legacy="1" w:legacySpace="0" w:legacyIndent="720"/>
      <w:lvlJc w:val="left"/>
      <w:pPr>
        <w:ind w:left="4752" w:hanging="720"/>
      </w:pPr>
    </w:lvl>
    <w:lvl w:ilvl="8">
      <w:start w:val="1"/>
      <w:numFmt w:val="lowerRoman"/>
      <w:lvlText w:val="(%9)"/>
      <w:legacy w:legacy="1" w:legacySpace="0" w:legacyIndent="720"/>
      <w:lvlJc w:val="left"/>
      <w:pPr>
        <w:ind w:left="5472" w:hanging="720"/>
      </w:pPr>
    </w:lvl>
  </w:abstractNum>
  <w:abstractNum w:abstractNumId="11" w15:restartNumberingAfterBreak="0">
    <w:nsid w:val="1BBE0B59"/>
    <w:multiLevelType w:val="multilevel"/>
    <w:tmpl w:val="195057D2"/>
    <w:lvl w:ilvl="0">
      <w:start w:val="1"/>
      <w:numFmt w:val="lowerLetter"/>
      <w:lvlText w:val="%1."/>
      <w:lvlJc w:val="left"/>
      <w:pPr>
        <w:tabs>
          <w:tab w:val="left" w:pos="216"/>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430C2C"/>
    <w:multiLevelType w:val="hybridMultilevel"/>
    <w:tmpl w:val="3E9E8DE8"/>
    <w:lvl w:ilvl="0" w:tplc="0409000F">
      <w:start w:val="1"/>
      <w:numFmt w:val="decimal"/>
      <w:lvlText w:val="%1."/>
      <w:lvlJc w:val="left"/>
      <w:pPr>
        <w:ind w:left="720" w:hanging="720"/>
      </w:pPr>
      <w:rPr>
        <w:rFonts w:hint="default"/>
        <w:b/>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E73AA6"/>
    <w:multiLevelType w:val="hybridMultilevel"/>
    <w:tmpl w:val="DE889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079FC"/>
    <w:multiLevelType w:val="hybridMultilevel"/>
    <w:tmpl w:val="3AB81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114D76"/>
    <w:multiLevelType w:val="hybridMultilevel"/>
    <w:tmpl w:val="CF68462C"/>
    <w:lvl w:ilvl="0" w:tplc="11900358">
      <w:start w:val="1"/>
      <w:numFmt w:val="bullet"/>
      <w:lvlText w:val=""/>
      <w:lvlJc w:val="left"/>
      <w:pPr>
        <w:ind w:left="1620" w:hanging="360"/>
      </w:pPr>
      <w:rPr>
        <w:rFonts w:ascii="Wingdings" w:eastAsia="Times New Roman" w:hAnsi="Wingding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23B2D0D"/>
    <w:multiLevelType w:val="hybridMultilevel"/>
    <w:tmpl w:val="01628F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2050AA"/>
    <w:multiLevelType w:val="multilevel"/>
    <w:tmpl w:val="B9103286"/>
    <w:lvl w:ilvl="0">
      <w:start w:val="1"/>
      <w:numFmt w:val="lowerLetter"/>
      <w:lvlText w:val="%1."/>
      <w:lvlJc w:val="left"/>
      <w:pPr>
        <w:tabs>
          <w:tab w:val="left" w:pos="216"/>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917B69"/>
    <w:multiLevelType w:val="hybridMultilevel"/>
    <w:tmpl w:val="F2FAE6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270D8E"/>
    <w:multiLevelType w:val="hybridMultilevel"/>
    <w:tmpl w:val="72FCAF70"/>
    <w:lvl w:ilvl="0" w:tplc="0409000F">
      <w:start w:val="1"/>
      <w:numFmt w:val="decimal"/>
      <w:lvlText w:val="%1."/>
      <w:lvlJc w:val="left"/>
      <w:pPr>
        <w:ind w:left="720" w:hanging="720"/>
      </w:pPr>
      <w:rPr>
        <w:rFonts w:hint="default"/>
        <w:b/>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215713"/>
    <w:multiLevelType w:val="hybridMultilevel"/>
    <w:tmpl w:val="36D60666"/>
    <w:lvl w:ilvl="0" w:tplc="9126F894">
      <w:start w:val="1"/>
      <w:numFmt w:val="upperRoman"/>
      <w:lvlText w:val="%1."/>
      <w:lvlJc w:val="left"/>
      <w:pPr>
        <w:ind w:left="720" w:hanging="720"/>
      </w:pPr>
      <w:rPr>
        <w:rFonts w:hint="default"/>
        <w:b/>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5A6FAF8">
      <w:start w:val="1"/>
      <w:numFmt w:val="decimal"/>
      <w:lvlText w:val="%4."/>
      <w:lvlJc w:val="left"/>
      <w:pPr>
        <w:ind w:left="900" w:hanging="360"/>
      </w:pPr>
      <w:rPr>
        <w:b/>
        <w:bCs/>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FF50C7"/>
    <w:multiLevelType w:val="hybridMultilevel"/>
    <w:tmpl w:val="1CE0FCB0"/>
    <w:lvl w:ilvl="0" w:tplc="CF72F7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1825DC"/>
    <w:multiLevelType w:val="hybridMultilevel"/>
    <w:tmpl w:val="53D6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B24EC"/>
    <w:multiLevelType w:val="multilevel"/>
    <w:tmpl w:val="4A88D2F8"/>
    <w:lvl w:ilvl="0">
      <w:start w:val="1"/>
      <w:numFmt w:val="lowerLetter"/>
      <w:lvlText w:val="%1."/>
      <w:lvlJc w:val="left"/>
      <w:pPr>
        <w:tabs>
          <w:tab w:val="left" w:pos="144"/>
        </w:tabs>
      </w:pPr>
      <w:rPr>
        <w:rFonts w:ascii="Times New Roman" w:eastAsia="Times New Roman" w:hAnsi="Times New Roman"/>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4F6FD1"/>
    <w:multiLevelType w:val="hybridMultilevel"/>
    <w:tmpl w:val="05E0B9BC"/>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5" w15:restartNumberingAfterBreak="0">
    <w:nsid w:val="56373473"/>
    <w:multiLevelType w:val="hybridMultilevel"/>
    <w:tmpl w:val="DE889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3417C"/>
    <w:multiLevelType w:val="singleLevel"/>
    <w:tmpl w:val="F244A3DC"/>
    <w:lvl w:ilvl="0">
      <w:start w:val="1"/>
      <w:numFmt w:val="decimal"/>
      <w:lvlText w:val="%1."/>
      <w:legacy w:legacy="1" w:legacySpace="0" w:legacyIndent="360"/>
      <w:lvlJc w:val="left"/>
      <w:pPr>
        <w:ind w:left="360" w:hanging="360"/>
      </w:pPr>
    </w:lvl>
  </w:abstractNum>
  <w:abstractNum w:abstractNumId="27" w15:restartNumberingAfterBreak="0">
    <w:nsid w:val="5C1B32EA"/>
    <w:multiLevelType w:val="hybridMultilevel"/>
    <w:tmpl w:val="F2FAE6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035839"/>
    <w:multiLevelType w:val="hybridMultilevel"/>
    <w:tmpl w:val="4ECC7A6C"/>
    <w:lvl w:ilvl="0" w:tplc="0409000F">
      <w:start w:val="1"/>
      <w:numFmt w:val="decimal"/>
      <w:lvlText w:val="%1."/>
      <w:lvlJc w:val="left"/>
      <w:pPr>
        <w:ind w:left="720" w:hanging="360"/>
      </w:pPr>
    </w:lvl>
    <w:lvl w:ilvl="1" w:tplc="542EF31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CB5A4B"/>
    <w:multiLevelType w:val="hybridMultilevel"/>
    <w:tmpl w:val="5E008A28"/>
    <w:lvl w:ilvl="0" w:tplc="36408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0904F1"/>
    <w:multiLevelType w:val="hybridMultilevel"/>
    <w:tmpl w:val="F2FAE6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605660"/>
    <w:multiLevelType w:val="hybridMultilevel"/>
    <w:tmpl w:val="AC48FC50"/>
    <w:lvl w:ilvl="0" w:tplc="542EF31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721C8"/>
    <w:multiLevelType w:val="hybridMultilevel"/>
    <w:tmpl w:val="6C3467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12730C"/>
    <w:multiLevelType w:val="multilevel"/>
    <w:tmpl w:val="C406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D35A62"/>
    <w:multiLevelType w:val="hybridMultilevel"/>
    <w:tmpl w:val="AAFC0CDA"/>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5" w15:restartNumberingAfterBreak="0">
    <w:nsid w:val="6FB36C9C"/>
    <w:multiLevelType w:val="hybridMultilevel"/>
    <w:tmpl w:val="F2FAE6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DA4FCE"/>
    <w:multiLevelType w:val="multilevel"/>
    <w:tmpl w:val="2AE84CF8"/>
    <w:lvl w:ilvl="0">
      <w:start w:val="1"/>
      <w:numFmt w:val="upperRoman"/>
      <w:lvlText w:val="%1."/>
      <w:legacy w:legacy="1" w:legacySpace="0" w:legacyIndent="576"/>
      <w:lvlJc w:val="left"/>
      <w:pPr>
        <w:ind w:left="576" w:hanging="576"/>
      </w:pPr>
    </w:lvl>
    <w:lvl w:ilvl="1">
      <w:start w:val="1"/>
      <w:numFmt w:val="upperLetter"/>
      <w:lvlText w:val="%2."/>
      <w:legacy w:legacy="1" w:legacySpace="0" w:legacyIndent="576"/>
      <w:lvlJc w:val="left"/>
      <w:pPr>
        <w:ind w:left="1152" w:hanging="576"/>
      </w:pPr>
      <w:rPr>
        <w:rFonts w:ascii="Times New Roman" w:eastAsia="Times New Roman" w:hAnsi="Times New Roman" w:cs="Times New Roman"/>
      </w:rPr>
    </w:lvl>
    <w:lvl w:ilvl="2">
      <w:start w:val="1"/>
      <w:numFmt w:val="decimal"/>
      <w:lvlText w:val="%3."/>
      <w:legacy w:legacy="1" w:legacySpace="0" w:legacyIndent="576"/>
      <w:lvlJc w:val="left"/>
      <w:pPr>
        <w:ind w:left="1728" w:hanging="576"/>
      </w:pPr>
    </w:lvl>
    <w:lvl w:ilvl="3">
      <w:start w:val="1"/>
      <w:numFmt w:val="lowerLetter"/>
      <w:lvlText w:val="%4)"/>
      <w:legacy w:legacy="1" w:legacySpace="0" w:legacyIndent="576"/>
      <w:lvlJc w:val="left"/>
      <w:pPr>
        <w:ind w:left="2304" w:hanging="576"/>
      </w:pPr>
    </w:lvl>
    <w:lvl w:ilvl="4">
      <w:start w:val="1"/>
      <w:numFmt w:val="decimal"/>
      <w:lvlText w:val="(%5)"/>
      <w:legacy w:legacy="1" w:legacySpace="0" w:legacyIndent="576"/>
      <w:lvlJc w:val="left"/>
      <w:pPr>
        <w:ind w:left="2880" w:hanging="576"/>
      </w:pPr>
    </w:lvl>
    <w:lvl w:ilvl="5">
      <w:start w:val="1"/>
      <w:numFmt w:val="lowerLetter"/>
      <w:lvlText w:val="(%6)"/>
      <w:legacy w:legacy="1" w:legacySpace="0" w:legacyIndent="576"/>
      <w:lvlJc w:val="left"/>
      <w:pPr>
        <w:ind w:left="3456" w:hanging="576"/>
      </w:pPr>
    </w:lvl>
    <w:lvl w:ilvl="6">
      <w:start w:val="1"/>
      <w:numFmt w:val="lowerRoman"/>
      <w:lvlText w:val="(%7)"/>
      <w:legacy w:legacy="1" w:legacySpace="0" w:legacyIndent="576"/>
      <w:lvlJc w:val="left"/>
      <w:pPr>
        <w:ind w:left="4032" w:hanging="576"/>
      </w:pPr>
    </w:lvl>
    <w:lvl w:ilvl="7">
      <w:start w:val="1"/>
      <w:numFmt w:val="lowerLetter"/>
      <w:lvlText w:val="(%8)"/>
      <w:legacy w:legacy="1" w:legacySpace="0" w:legacyIndent="720"/>
      <w:lvlJc w:val="left"/>
      <w:pPr>
        <w:ind w:left="4752" w:hanging="720"/>
      </w:pPr>
    </w:lvl>
    <w:lvl w:ilvl="8">
      <w:start w:val="1"/>
      <w:numFmt w:val="lowerRoman"/>
      <w:lvlText w:val="(%9)"/>
      <w:legacy w:legacy="1" w:legacySpace="0" w:legacyIndent="720"/>
      <w:lvlJc w:val="left"/>
      <w:pPr>
        <w:ind w:left="5472" w:hanging="720"/>
      </w:pPr>
    </w:lvl>
  </w:abstractNum>
  <w:abstractNum w:abstractNumId="37" w15:restartNumberingAfterBreak="0">
    <w:nsid w:val="702C1182"/>
    <w:multiLevelType w:val="multilevel"/>
    <w:tmpl w:val="AD28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C55AC5"/>
    <w:multiLevelType w:val="hybridMultilevel"/>
    <w:tmpl w:val="02F82268"/>
    <w:lvl w:ilvl="0" w:tplc="5420E1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907736"/>
    <w:multiLevelType w:val="hybridMultilevel"/>
    <w:tmpl w:val="58204A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803499"/>
    <w:multiLevelType w:val="hybridMultilevel"/>
    <w:tmpl w:val="E1AACB5E"/>
    <w:lvl w:ilvl="0" w:tplc="83720B6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630E71"/>
    <w:multiLevelType w:val="multilevel"/>
    <w:tmpl w:val="7826A7E8"/>
    <w:lvl w:ilvl="0">
      <w:start w:val="1"/>
      <w:numFmt w:val="low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C814DA"/>
    <w:multiLevelType w:val="hybridMultilevel"/>
    <w:tmpl w:val="22D6B4AA"/>
    <w:lvl w:ilvl="0" w:tplc="0409001B">
      <w:start w:val="1"/>
      <w:numFmt w:val="lowerRoman"/>
      <w:lvlText w:val="%1."/>
      <w:lvlJc w:val="righ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num w:numId="1" w16cid:durableId="582877893">
    <w:abstractNumId w:val="26"/>
  </w:num>
  <w:num w:numId="2" w16cid:durableId="2103868437">
    <w:abstractNumId w:val="36"/>
  </w:num>
  <w:num w:numId="3" w16cid:durableId="15472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78376">
    <w:abstractNumId w:val="10"/>
  </w:num>
  <w:num w:numId="5" w16cid:durableId="902907083">
    <w:abstractNumId w:val="5"/>
  </w:num>
  <w:num w:numId="6" w16cid:durableId="1348368262">
    <w:abstractNumId w:val="29"/>
  </w:num>
  <w:num w:numId="7" w16cid:durableId="510342374">
    <w:abstractNumId w:val="38"/>
  </w:num>
  <w:num w:numId="8" w16cid:durableId="604465260">
    <w:abstractNumId w:val="1"/>
  </w:num>
  <w:num w:numId="9" w16cid:durableId="1173842408">
    <w:abstractNumId w:val="22"/>
  </w:num>
  <w:num w:numId="10" w16cid:durableId="1008826220">
    <w:abstractNumId w:val="2"/>
  </w:num>
  <w:num w:numId="11" w16cid:durableId="895508925">
    <w:abstractNumId w:val="25"/>
  </w:num>
  <w:num w:numId="12" w16cid:durableId="1484395590">
    <w:abstractNumId w:val="13"/>
  </w:num>
  <w:num w:numId="13" w16cid:durableId="2141411731">
    <w:abstractNumId w:val="28"/>
  </w:num>
  <w:num w:numId="14" w16cid:durableId="465705834">
    <w:abstractNumId w:val="16"/>
  </w:num>
  <w:num w:numId="15" w16cid:durableId="1813865537">
    <w:abstractNumId w:val="4"/>
  </w:num>
  <w:num w:numId="16" w16cid:durableId="1652246785">
    <w:abstractNumId w:val="20"/>
  </w:num>
  <w:num w:numId="17" w16cid:durableId="2081324448">
    <w:abstractNumId w:val="35"/>
  </w:num>
  <w:num w:numId="18" w16cid:durableId="1081870229">
    <w:abstractNumId w:val="27"/>
  </w:num>
  <w:num w:numId="19" w16cid:durableId="408162997">
    <w:abstractNumId w:val="39"/>
  </w:num>
  <w:num w:numId="20" w16cid:durableId="1575822233">
    <w:abstractNumId w:val="0"/>
  </w:num>
  <w:num w:numId="21" w16cid:durableId="1670713171">
    <w:abstractNumId w:val="24"/>
  </w:num>
  <w:num w:numId="22" w16cid:durableId="646741099">
    <w:abstractNumId w:val="30"/>
  </w:num>
  <w:num w:numId="23" w16cid:durableId="1965884591">
    <w:abstractNumId w:val="18"/>
  </w:num>
  <w:num w:numId="24" w16cid:durableId="1646355230">
    <w:abstractNumId w:val="32"/>
  </w:num>
  <w:num w:numId="25" w16cid:durableId="1176506278">
    <w:abstractNumId w:val="34"/>
  </w:num>
  <w:num w:numId="26" w16cid:durableId="2002854315">
    <w:abstractNumId w:val="8"/>
  </w:num>
  <w:num w:numId="27" w16cid:durableId="1313832346">
    <w:abstractNumId w:val="7"/>
  </w:num>
  <w:num w:numId="28" w16cid:durableId="1351420541">
    <w:abstractNumId w:val="12"/>
  </w:num>
  <w:num w:numId="29" w16cid:durableId="2087798346">
    <w:abstractNumId w:val="19"/>
  </w:num>
  <w:num w:numId="30" w16cid:durableId="1198935241">
    <w:abstractNumId w:val="14"/>
  </w:num>
  <w:num w:numId="31" w16cid:durableId="1928347524">
    <w:abstractNumId w:val="42"/>
  </w:num>
  <w:num w:numId="32" w16cid:durableId="1966346009">
    <w:abstractNumId w:val="6"/>
  </w:num>
  <w:num w:numId="33" w16cid:durableId="2004969547">
    <w:abstractNumId w:val="37"/>
  </w:num>
  <w:num w:numId="34" w16cid:durableId="630988272">
    <w:abstractNumId w:val="33"/>
  </w:num>
  <w:num w:numId="35" w16cid:durableId="1575628431">
    <w:abstractNumId w:val="15"/>
  </w:num>
  <w:num w:numId="36" w16cid:durableId="479271436">
    <w:abstractNumId w:val="21"/>
  </w:num>
  <w:num w:numId="37" w16cid:durableId="562643987">
    <w:abstractNumId w:val="40"/>
  </w:num>
  <w:num w:numId="38" w16cid:durableId="425730169">
    <w:abstractNumId w:val="11"/>
  </w:num>
  <w:num w:numId="39" w16cid:durableId="383725750">
    <w:abstractNumId w:val="17"/>
  </w:num>
  <w:num w:numId="40" w16cid:durableId="891581403">
    <w:abstractNumId w:val="23"/>
  </w:num>
  <w:num w:numId="41" w16cid:durableId="1044058699">
    <w:abstractNumId w:val="9"/>
  </w:num>
  <w:num w:numId="42" w16cid:durableId="778259807">
    <w:abstractNumId w:val="41"/>
  </w:num>
  <w:num w:numId="43" w16cid:durableId="165864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8E"/>
    <w:rsid w:val="00010B2E"/>
    <w:rsid w:val="00022235"/>
    <w:rsid w:val="00025F31"/>
    <w:rsid w:val="000520DD"/>
    <w:rsid w:val="00055222"/>
    <w:rsid w:val="00061A01"/>
    <w:rsid w:val="00092D24"/>
    <w:rsid w:val="00095979"/>
    <w:rsid w:val="000D024E"/>
    <w:rsid w:val="000E2FB4"/>
    <w:rsid w:val="000E727D"/>
    <w:rsid w:val="001025D8"/>
    <w:rsid w:val="00116B4D"/>
    <w:rsid w:val="001211C4"/>
    <w:rsid w:val="00136B6F"/>
    <w:rsid w:val="0016769F"/>
    <w:rsid w:val="00167ED2"/>
    <w:rsid w:val="00186021"/>
    <w:rsid w:val="001900F4"/>
    <w:rsid w:val="001F3B55"/>
    <w:rsid w:val="00231D95"/>
    <w:rsid w:val="00233F6E"/>
    <w:rsid w:val="002352E4"/>
    <w:rsid w:val="00260D2D"/>
    <w:rsid w:val="00270D0A"/>
    <w:rsid w:val="00285F9D"/>
    <w:rsid w:val="00294F59"/>
    <w:rsid w:val="002B07D6"/>
    <w:rsid w:val="002D4A3A"/>
    <w:rsid w:val="002E0B84"/>
    <w:rsid w:val="002E4714"/>
    <w:rsid w:val="00311347"/>
    <w:rsid w:val="00315C85"/>
    <w:rsid w:val="003172E4"/>
    <w:rsid w:val="00317BE0"/>
    <w:rsid w:val="00340F72"/>
    <w:rsid w:val="00341405"/>
    <w:rsid w:val="00354B29"/>
    <w:rsid w:val="0036046C"/>
    <w:rsid w:val="00393C3B"/>
    <w:rsid w:val="003B5784"/>
    <w:rsid w:val="003C5B99"/>
    <w:rsid w:val="003C7CF0"/>
    <w:rsid w:val="003D2CE2"/>
    <w:rsid w:val="003E2C6F"/>
    <w:rsid w:val="003F2494"/>
    <w:rsid w:val="00426C22"/>
    <w:rsid w:val="0043052E"/>
    <w:rsid w:val="004473C5"/>
    <w:rsid w:val="00456AD7"/>
    <w:rsid w:val="004677E0"/>
    <w:rsid w:val="004777C9"/>
    <w:rsid w:val="00496630"/>
    <w:rsid w:val="004A0BEB"/>
    <w:rsid w:val="004D0199"/>
    <w:rsid w:val="004E3F3B"/>
    <w:rsid w:val="00507E87"/>
    <w:rsid w:val="005524F2"/>
    <w:rsid w:val="00561B7D"/>
    <w:rsid w:val="0056794A"/>
    <w:rsid w:val="00573BBF"/>
    <w:rsid w:val="0059215A"/>
    <w:rsid w:val="005A038B"/>
    <w:rsid w:val="005B0874"/>
    <w:rsid w:val="005C38FB"/>
    <w:rsid w:val="005C6908"/>
    <w:rsid w:val="005E3B75"/>
    <w:rsid w:val="005F44D1"/>
    <w:rsid w:val="006226C6"/>
    <w:rsid w:val="0063716D"/>
    <w:rsid w:val="00643B41"/>
    <w:rsid w:val="00645C8C"/>
    <w:rsid w:val="00673229"/>
    <w:rsid w:val="00681204"/>
    <w:rsid w:val="0068561C"/>
    <w:rsid w:val="0068637F"/>
    <w:rsid w:val="006864C9"/>
    <w:rsid w:val="006A18B2"/>
    <w:rsid w:val="006A6A72"/>
    <w:rsid w:val="006B031F"/>
    <w:rsid w:val="0071122E"/>
    <w:rsid w:val="00720AC0"/>
    <w:rsid w:val="007303B3"/>
    <w:rsid w:val="007333EE"/>
    <w:rsid w:val="00745F49"/>
    <w:rsid w:val="00760733"/>
    <w:rsid w:val="007661D5"/>
    <w:rsid w:val="0077400A"/>
    <w:rsid w:val="00777CE5"/>
    <w:rsid w:val="00782DC0"/>
    <w:rsid w:val="007833FD"/>
    <w:rsid w:val="007D770F"/>
    <w:rsid w:val="007D78C8"/>
    <w:rsid w:val="00802244"/>
    <w:rsid w:val="00845C1E"/>
    <w:rsid w:val="00851D71"/>
    <w:rsid w:val="008660C7"/>
    <w:rsid w:val="00867704"/>
    <w:rsid w:val="008762F1"/>
    <w:rsid w:val="008825CC"/>
    <w:rsid w:val="008E284F"/>
    <w:rsid w:val="008E3E8A"/>
    <w:rsid w:val="00900BE4"/>
    <w:rsid w:val="009074F3"/>
    <w:rsid w:val="00930114"/>
    <w:rsid w:val="00972953"/>
    <w:rsid w:val="009912ED"/>
    <w:rsid w:val="009B7ED0"/>
    <w:rsid w:val="009C1A8C"/>
    <w:rsid w:val="009C684F"/>
    <w:rsid w:val="009D48B0"/>
    <w:rsid w:val="009D4AA0"/>
    <w:rsid w:val="009D68A8"/>
    <w:rsid w:val="009E1327"/>
    <w:rsid w:val="009E7281"/>
    <w:rsid w:val="009E72B5"/>
    <w:rsid w:val="00A3437B"/>
    <w:rsid w:val="00A3437C"/>
    <w:rsid w:val="00A3757A"/>
    <w:rsid w:val="00A52242"/>
    <w:rsid w:val="00A526B9"/>
    <w:rsid w:val="00A52F24"/>
    <w:rsid w:val="00A55A43"/>
    <w:rsid w:val="00A7457F"/>
    <w:rsid w:val="00A83AAA"/>
    <w:rsid w:val="00AA414A"/>
    <w:rsid w:val="00AC2FD5"/>
    <w:rsid w:val="00AE5AA8"/>
    <w:rsid w:val="00AF7605"/>
    <w:rsid w:val="00B12B77"/>
    <w:rsid w:val="00B6345E"/>
    <w:rsid w:val="00B7241E"/>
    <w:rsid w:val="00B769B7"/>
    <w:rsid w:val="00B8324D"/>
    <w:rsid w:val="00B9444E"/>
    <w:rsid w:val="00BA0616"/>
    <w:rsid w:val="00BB0FCD"/>
    <w:rsid w:val="00BD5E1B"/>
    <w:rsid w:val="00C114B8"/>
    <w:rsid w:val="00C16327"/>
    <w:rsid w:val="00C35E2A"/>
    <w:rsid w:val="00C54E68"/>
    <w:rsid w:val="00C6022F"/>
    <w:rsid w:val="00C84A88"/>
    <w:rsid w:val="00C84B47"/>
    <w:rsid w:val="00C85D15"/>
    <w:rsid w:val="00C9058E"/>
    <w:rsid w:val="00C91563"/>
    <w:rsid w:val="00C94EBB"/>
    <w:rsid w:val="00CC24A4"/>
    <w:rsid w:val="00CD23CB"/>
    <w:rsid w:val="00CD3D2A"/>
    <w:rsid w:val="00D20A83"/>
    <w:rsid w:val="00D247C5"/>
    <w:rsid w:val="00D33E34"/>
    <w:rsid w:val="00D51F83"/>
    <w:rsid w:val="00D52BC9"/>
    <w:rsid w:val="00D7125E"/>
    <w:rsid w:val="00D728A3"/>
    <w:rsid w:val="00D818AE"/>
    <w:rsid w:val="00D85DE8"/>
    <w:rsid w:val="00D91411"/>
    <w:rsid w:val="00DB1890"/>
    <w:rsid w:val="00DD5542"/>
    <w:rsid w:val="00DE579C"/>
    <w:rsid w:val="00DF0AC4"/>
    <w:rsid w:val="00DF2807"/>
    <w:rsid w:val="00E06700"/>
    <w:rsid w:val="00E07F99"/>
    <w:rsid w:val="00E274D6"/>
    <w:rsid w:val="00E30774"/>
    <w:rsid w:val="00E47C91"/>
    <w:rsid w:val="00E56254"/>
    <w:rsid w:val="00E574B3"/>
    <w:rsid w:val="00E620A3"/>
    <w:rsid w:val="00E94A46"/>
    <w:rsid w:val="00E95D97"/>
    <w:rsid w:val="00EE0B8E"/>
    <w:rsid w:val="00EF10F9"/>
    <w:rsid w:val="00F04DD4"/>
    <w:rsid w:val="00F0680C"/>
    <w:rsid w:val="00F201F5"/>
    <w:rsid w:val="00F225D5"/>
    <w:rsid w:val="00F548BF"/>
    <w:rsid w:val="00F5532F"/>
    <w:rsid w:val="00F655EC"/>
    <w:rsid w:val="00F67312"/>
    <w:rsid w:val="00F82A5C"/>
    <w:rsid w:val="00F93D3C"/>
    <w:rsid w:val="00FF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71C87E6E"/>
  <w15:chartTrackingRefBased/>
  <w15:docId w15:val="{E5CF0EE1-3CD0-450D-9930-9B24C7C5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2BC9"/>
    <w:pPr>
      <w:keepNext/>
      <w:overflowPunct/>
      <w:autoSpaceDE/>
      <w:autoSpaceDN/>
      <w:adjustRightInd/>
      <w:jc w:val="center"/>
      <w:textAlignment w:val="auto"/>
      <w:outlineLvl w:val="0"/>
    </w:pPr>
    <w:rPr>
      <w:rFonts w:ascii="Arial" w:eastAsia="MS Mincho"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unhideWhenUsed/>
    <w:rsid w:val="00233F6E"/>
    <w:rPr>
      <w:color w:val="0563C1"/>
      <w:u w:val="single"/>
    </w:rPr>
  </w:style>
  <w:style w:type="character" w:customStyle="1" w:styleId="NoSpacingChar">
    <w:name w:val="No Spacing Char"/>
    <w:link w:val="NoSpacing"/>
    <w:uiPriority w:val="1"/>
    <w:locked/>
    <w:rsid w:val="00233F6E"/>
  </w:style>
  <w:style w:type="paragraph" w:styleId="NoSpacing">
    <w:name w:val="No Spacing"/>
    <w:basedOn w:val="Normal"/>
    <w:link w:val="NoSpacingChar"/>
    <w:uiPriority w:val="1"/>
    <w:qFormat/>
    <w:rsid w:val="00233F6E"/>
    <w:pPr>
      <w:overflowPunct/>
      <w:autoSpaceDE/>
      <w:autoSpaceDN/>
      <w:adjustRightInd/>
      <w:textAlignment w:val="auto"/>
    </w:pPr>
    <w:rPr>
      <w:sz w:val="20"/>
    </w:rPr>
  </w:style>
  <w:style w:type="paragraph" w:styleId="ListParagraph">
    <w:name w:val="List Paragraph"/>
    <w:basedOn w:val="Normal"/>
    <w:uiPriority w:val="1"/>
    <w:qFormat/>
    <w:rsid w:val="0059215A"/>
    <w:pPr>
      <w:ind w:left="720"/>
    </w:pPr>
  </w:style>
  <w:style w:type="paragraph" w:customStyle="1" w:styleId="Default">
    <w:name w:val="Default"/>
    <w:rsid w:val="00681204"/>
    <w:pPr>
      <w:autoSpaceDE w:val="0"/>
      <w:autoSpaceDN w:val="0"/>
      <w:adjustRightInd w:val="0"/>
    </w:pPr>
    <w:rPr>
      <w:rFonts w:eastAsia="Calibri"/>
      <w:color w:val="000000"/>
      <w:sz w:val="24"/>
      <w:szCs w:val="24"/>
    </w:rPr>
  </w:style>
  <w:style w:type="paragraph" w:styleId="Revision">
    <w:name w:val="Revision"/>
    <w:hidden/>
    <w:uiPriority w:val="99"/>
    <w:semiHidden/>
    <w:rsid w:val="00E47C91"/>
    <w:rPr>
      <w:sz w:val="24"/>
    </w:rPr>
  </w:style>
  <w:style w:type="character" w:styleId="CommentReference">
    <w:name w:val="annotation reference"/>
    <w:rsid w:val="00E47C91"/>
    <w:rPr>
      <w:sz w:val="16"/>
      <w:szCs w:val="16"/>
    </w:rPr>
  </w:style>
  <w:style w:type="paragraph" w:styleId="CommentText">
    <w:name w:val="annotation text"/>
    <w:basedOn w:val="Normal"/>
    <w:link w:val="CommentTextChar"/>
    <w:rsid w:val="00E47C91"/>
    <w:rPr>
      <w:sz w:val="20"/>
    </w:rPr>
  </w:style>
  <w:style w:type="character" w:customStyle="1" w:styleId="CommentTextChar">
    <w:name w:val="Comment Text Char"/>
    <w:basedOn w:val="DefaultParagraphFont"/>
    <w:link w:val="CommentText"/>
    <w:rsid w:val="00E47C91"/>
  </w:style>
  <w:style w:type="paragraph" w:styleId="CommentSubject">
    <w:name w:val="annotation subject"/>
    <w:basedOn w:val="CommentText"/>
    <w:next w:val="CommentText"/>
    <w:link w:val="CommentSubjectChar"/>
    <w:rsid w:val="00E47C91"/>
    <w:rPr>
      <w:b/>
      <w:bCs/>
    </w:rPr>
  </w:style>
  <w:style w:type="character" w:customStyle="1" w:styleId="CommentSubjectChar">
    <w:name w:val="Comment Subject Char"/>
    <w:link w:val="CommentSubject"/>
    <w:rsid w:val="00E47C91"/>
    <w:rPr>
      <w:b/>
      <w:bCs/>
    </w:rPr>
  </w:style>
  <w:style w:type="paragraph" w:styleId="NormalWeb">
    <w:name w:val="Normal (Web)"/>
    <w:basedOn w:val="Normal"/>
    <w:uiPriority w:val="99"/>
    <w:unhideWhenUsed/>
    <w:rsid w:val="00561B7D"/>
    <w:pPr>
      <w:overflowPunct/>
      <w:autoSpaceDE/>
      <w:autoSpaceDN/>
      <w:adjustRightInd/>
      <w:spacing w:before="100" w:beforeAutospacing="1" w:after="100" w:afterAutospacing="1"/>
      <w:textAlignment w:val="auto"/>
    </w:pPr>
    <w:rPr>
      <w:szCs w:val="24"/>
    </w:rPr>
  </w:style>
  <w:style w:type="character" w:customStyle="1" w:styleId="Heading1Char">
    <w:name w:val="Heading 1 Char"/>
    <w:link w:val="Heading1"/>
    <w:rsid w:val="00D52BC9"/>
    <w:rPr>
      <w:rFonts w:ascii="Arial" w:eastAsia="MS Mincho"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6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da.gov/oascr/how-to-file-a-program-discrimination-compla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smm/comprehensiveprocurement-guideline-cpg-progra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gram.intake@usd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06c8c9-9d69-4f99-9bcc-ac9b78c1eaa5" xsi:nil="true"/>
    <lcf76f155ced4ddcb4097134ff3c332f xmlns="f2dca953-9101-4c9b-a2e4-3634e38c5e7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DC81A4F8DBD34D8F572E58968BD50E" ma:contentTypeVersion="19" ma:contentTypeDescription="Create a new document." ma:contentTypeScope="" ma:versionID="c56501a7fe13c250327c26a2e9b96782">
  <xsd:schema xmlns:xsd="http://www.w3.org/2001/XMLSchema" xmlns:xs="http://www.w3.org/2001/XMLSchema" xmlns:p="http://schemas.microsoft.com/office/2006/metadata/properties" xmlns:ns2="f2dca953-9101-4c9b-a2e4-3634e38c5e7b" xmlns:ns3="df06c8c9-9d69-4f99-9bcc-ac9b78c1eaa5" targetNamespace="http://schemas.microsoft.com/office/2006/metadata/properties" ma:root="true" ma:fieldsID="eeb5d29aa4540ec9b9df1e72acf397c0" ns2:_="" ns3:_="">
    <xsd:import namespace="f2dca953-9101-4c9b-a2e4-3634e38c5e7b"/>
    <xsd:import namespace="df06c8c9-9d69-4f99-9bcc-ac9b78c1ea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a953-9101-4c9b-a2e4-3634e38c5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0141d-80f0-4ca7-8ba9-0163cf3648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6c8c9-9d69-4f99-9bcc-ac9b78c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4df11b-4345-4863-96fd-c9a2de34e51a}" ma:internalName="TaxCatchAll" ma:showField="CatchAllData" ma:web="df06c8c9-9d69-4f99-9bcc-ac9b78c1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1E3D7-4A4C-4173-A00E-386F36BB07DD}">
  <ds:schemaRefs>
    <ds:schemaRef ds:uri="http://schemas.microsoft.com/office/2006/metadata/properties"/>
    <ds:schemaRef ds:uri="http://schemas.microsoft.com/office/infopath/2007/PartnerControls"/>
    <ds:schemaRef ds:uri="df06c8c9-9d69-4f99-9bcc-ac9b78c1eaa5"/>
    <ds:schemaRef ds:uri="f2dca953-9101-4c9b-a2e4-3634e38c5e7b"/>
  </ds:schemaRefs>
</ds:datastoreItem>
</file>

<file path=customXml/itemProps2.xml><?xml version="1.0" encoding="utf-8"?>
<ds:datastoreItem xmlns:ds="http://schemas.openxmlformats.org/officeDocument/2006/customXml" ds:itemID="{DFDDCAC3-5C41-433F-B4C9-24A5091F05A9}">
  <ds:schemaRefs>
    <ds:schemaRef ds:uri="http://schemas.openxmlformats.org/officeDocument/2006/bibliography"/>
  </ds:schemaRefs>
</ds:datastoreItem>
</file>

<file path=customXml/itemProps3.xml><?xml version="1.0" encoding="utf-8"?>
<ds:datastoreItem xmlns:ds="http://schemas.openxmlformats.org/officeDocument/2006/customXml" ds:itemID="{717CD410-0406-41DA-93C9-DCBB19999954}">
  <ds:schemaRefs>
    <ds:schemaRef ds:uri="http://schemas.microsoft.com/sharepoint/v3/contenttype/forms"/>
  </ds:schemaRefs>
</ds:datastoreItem>
</file>

<file path=customXml/itemProps4.xml><?xml version="1.0" encoding="utf-8"?>
<ds:datastoreItem xmlns:ds="http://schemas.openxmlformats.org/officeDocument/2006/customXml" ds:itemID="{D817303C-E2A9-4459-A855-5B891880ACF8}">
  <ds:schemaRefs>
    <ds:schemaRef ds:uri="http://schemas.microsoft.com/office/2006/metadata/longProperties"/>
  </ds:schemaRefs>
</ds:datastoreItem>
</file>

<file path=customXml/itemProps5.xml><?xml version="1.0" encoding="utf-8"?>
<ds:datastoreItem xmlns:ds="http://schemas.openxmlformats.org/officeDocument/2006/customXml" ds:itemID="{02A93017-C948-4F47-A85B-09822DA36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a953-9101-4c9b-a2e4-3634e38c5e7b"/>
    <ds:schemaRef ds:uri="df06c8c9-9d69-4f99-9bcc-ac9b78c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10355</Words>
  <Characters>59024</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DATE:</vt:lpstr>
    </vt:vector>
  </TitlesOfParts>
  <Company>Microsoft</Company>
  <LinksUpToDate>false</LinksUpToDate>
  <CharactersWithSpaces>69241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7274611</vt:i4>
      </vt:variant>
      <vt:variant>
        <vt:i4>3</vt:i4>
      </vt:variant>
      <vt:variant>
        <vt:i4>0</vt:i4>
      </vt:variant>
      <vt:variant>
        <vt:i4>5</vt:i4>
      </vt:variant>
      <vt:variant>
        <vt:lpwstr>https://www.usda.gov/sites/default/files/documents/ad-3027.pdf</vt:lpwstr>
      </vt:variant>
      <vt:variant>
        <vt:lpwstr/>
      </vt:variant>
      <vt:variant>
        <vt:i4>3866736</vt:i4>
      </vt:variant>
      <vt:variant>
        <vt:i4>0</vt:i4>
      </vt:variant>
      <vt:variant>
        <vt:i4>0</vt:i4>
      </vt:variant>
      <vt:variant>
        <vt:i4>5</vt:i4>
      </vt:variant>
      <vt:variant>
        <vt:lpwstr>http://www.sam.com/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Microsoft</dc:creator>
  <cp:keywords/>
  <dc:description/>
  <cp:lastModifiedBy>Coleman Jeremy</cp:lastModifiedBy>
  <cp:revision>2</cp:revision>
  <cp:lastPrinted>1999-04-13T14:47:00Z</cp:lastPrinted>
  <dcterms:created xsi:type="dcterms:W3CDTF">2025-08-07T13:37:00Z</dcterms:created>
  <dcterms:modified xsi:type="dcterms:W3CDTF">2025-08-07T13:37:00Z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Flint Justine</vt:lpwstr>
  </property>
  <property fmtid="{D5CDD505-2E9C-101B-9397-08002B2CF9AE}" pid="3" name="Order">
    <vt:lpwstr>39800.0000000000</vt:lpwstr>
  </property>
  <property fmtid="{D5CDD505-2E9C-101B-9397-08002B2CF9AE}" pid="4" name="display_urn:schemas-microsoft-com:office:office#Author">
    <vt:lpwstr>Flint Justine</vt:lpwstr>
  </property>
  <property fmtid="{D5CDD505-2E9C-101B-9397-08002B2CF9AE}" pid="5" name="MediaServiceImageTags">
    <vt:lpwstr/>
  </property>
  <property fmtid="{D5CDD505-2E9C-101B-9397-08002B2CF9AE}" pid="6" name="ContentTypeId">
    <vt:lpwstr>0x01010086DC81A4F8DBD34D8F572E58968BD50E</vt:lpwstr>
  </property>
</Properties>
</file>