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FD2EA" w14:textId="77777777" w:rsidR="00415C14" w:rsidRPr="00DE046A" w:rsidRDefault="005D4CFD" w:rsidP="00DE046A">
      <w:pPr>
        <w:spacing w:after="0" w:line="240" w:lineRule="auto"/>
        <w:jc w:val="center"/>
        <w:rPr>
          <w:sz w:val="24"/>
        </w:rPr>
      </w:pPr>
      <w:r w:rsidRPr="00B04AB3">
        <w:rPr>
          <w:noProof/>
          <w:sz w:val="24"/>
        </w:rPr>
        <w:drawing>
          <wp:inline distT="0" distB="0" distL="0" distR="0" wp14:anchorId="10D2B260" wp14:editId="7E11D4BA">
            <wp:extent cx="5581650" cy="15246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964" b="4675"/>
                    <a:stretch/>
                  </pic:blipFill>
                  <pic:spPr bwMode="auto">
                    <a:xfrm>
                      <a:off x="0" y="0"/>
                      <a:ext cx="5594489" cy="1528165"/>
                    </a:xfrm>
                    <a:prstGeom prst="rect">
                      <a:avLst/>
                    </a:prstGeom>
                    <a:ln>
                      <a:noFill/>
                    </a:ln>
                    <a:extLst>
                      <a:ext uri="{53640926-AAD7-44D8-BBD7-CCE9431645EC}">
                        <a14:shadowObscured xmlns:a14="http://schemas.microsoft.com/office/drawing/2010/main"/>
                      </a:ext>
                    </a:extLst>
                  </pic:spPr>
                </pic:pic>
              </a:graphicData>
            </a:graphic>
          </wp:inline>
        </w:drawing>
      </w:r>
    </w:p>
    <w:p w14:paraId="26AB5571" w14:textId="77777777" w:rsidR="00415C14" w:rsidRPr="00B04AB3" w:rsidRDefault="00415C14" w:rsidP="00D80E56">
      <w:pPr>
        <w:spacing w:after="0" w:line="240" w:lineRule="auto"/>
        <w:jc w:val="both"/>
        <w:rPr>
          <w:sz w:val="28"/>
        </w:rPr>
      </w:pPr>
    </w:p>
    <w:p w14:paraId="24D7EE6F" w14:textId="77777777" w:rsidR="00415C14" w:rsidRPr="00B04AB3" w:rsidRDefault="00415C14" w:rsidP="005D4CFD">
      <w:pPr>
        <w:spacing w:after="0" w:line="240" w:lineRule="auto"/>
        <w:jc w:val="center"/>
        <w:rPr>
          <w:sz w:val="28"/>
        </w:rPr>
      </w:pPr>
      <w:r w:rsidRPr="00B04AB3">
        <w:rPr>
          <w:sz w:val="28"/>
        </w:rPr>
        <w:t xml:space="preserve">Request for Proposal (RFP) </w:t>
      </w:r>
      <w:r w:rsidR="005D4CFD" w:rsidRPr="00B04AB3">
        <w:rPr>
          <w:sz w:val="28"/>
        </w:rPr>
        <w:t>Template</w:t>
      </w:r>
    </w:p>
    <w:p w14:paraId="0AE2E7D4" w14:textId="77777777" w:rsidR="00043405" w:rsidRPr="00B04AB3" w:rsidRDefault="00043405" w:rsidP="005D4CFD">
      <w:pPr>
        <w:spacing w:after="0" w:line="240" w:lineRule="auto"/>
        <w:jc w:val="center"/>
        <w:rPr>
          <w:sz w:val="28"/>
          <w:highlight w:val="yellow"/>
        </w:rPr>
      </w:pPr>
      <w:r w:rsidRPr="00B04AB3">
        <w:rPr>
          <w:sz w:val="28"/>
          <w:highlight w:val="yellow"/>
        </w:rPr>
        <w:t>List Title of Goods/Services being Solicited (</w:t>
      </w:r>
      <w:r w:rsidR="002F733E" w:rsidRPr="00B04AB3">
        <w:rPr>
          <w:sz w:val="28"/>
          <w:highlight w:val="yellow"/>
        </w:rPr>
        <w:t>i.e.</w:t>
      </w:r>
      <w:r w:rsidRPr="00B04AB3">
        <w:rPr>
          <w:sz w:val="28"/>
          <w:highlight w:val="yellow"/>
        </w:rPr>
        <w:t>:  Kitchen Equipment Repair)</w:t>
      </w:r>
    </w:p>
    <w:p w14:paraId="3DE458C7" w14:textId="77777777" w:rsidR="00043405" w:rsidRPr="00B04AB3" w:rsidRDefault="00043405" w:rsidP="005D4CFD">
      <w:pPr>
        <w:spacing w:after="0" w:line="240" w:lineRule="auto"/>
        <w:jc w:val="center"/>
        <w:rPr>
          <w:sz w:val="28"/>
        </w:rPr>
      </w:pPr>
      <w:r w:rsidRPr="00B04AB3">
        <w:rPr>
          <w:sz w:val="28"/>
          <w:highlight w:val="yellow"/>
        </w:rPr>
        <w:t>List Contract Number</w:t>
      </w:r>
    </w:p>
    <w:p w14:paraId="7C2E9CEF" w14:textId="77777777" w:rsidR="00415C14" w:rsidRPr="00B04AB3" w:rsidRDefault="00415C14" w:rsidP="00D80E56">
      <w:pPr>
        <w:spacing w:after="0" w:line="240" w:lineRule="auto"/>
        <w:jc w:val="center"/>
        <w:rPr>
          <w:sz w:val="24"/>
        </w:rPr>
      </w:pPr>
    </w:p>
    <w:p w14:paraId="23478A71" w14:textId="77777777" w:rsidR="00415C14" w:rsidRPr="00B04AB3" w:rsidRDefault="00415C14" w:rsidP="00D80E56">
      <w:pPr>
        <w:spacing w:after="0" w:line="240" w:lineRule="auto"/>
        <w:jc w:val="center"/>
        <w:rPr>
          <w:sz w:val="24"/>
        </w:rPr>
      </w:pPr>
    </w:p>
    <w:p w14:paraId="56BEAC8A" w14:textId="77777777" w:rsidR="00415C14" w:rsidRPr="00B04AB3" w:rsidRDefault="00415C14" w:rsidP="00D80E56">
      <w:pPr>
        <w:spacing w:after="0" w:line="240" w:lineRule="auto"/>
        <w:jc w:val="center"/>
        <w:rPr>
          <w:sz w:val="24"/>
          <w:highlight w:val="yellow"/>
        </w:rPr>
      </w:pPr>
      <w:r w:rsidRPr="00B04AB3">
        <w:rPr>
          <w:sz w:val="24"/>
          <w:highlight w:val="yellow"/>
        </w:rPr>
        <w:t>SFA NAME</w:t>
      </w:r>
    </w:p>
    <w:p w14:paraId="6BEE0CD0" w14:textId="77777777" w:rsidR="00415C14" w:rsidRPr="00B04AB3" w:rsidRDefault="00415C14" w:rsidP="00D80E56">
      <w:pPr>
        <w:spacing w:after="0" w:line="240" w:lineRule="auto"/>
        <w:jc w:val="center"/>
        <w:rPr>
          <w:sz w:val="24"/>
          <w:highlight w:val="yellow"/>
        </w:rPr>
      </w:pPr>
      <w:r w:rsidRPr="00B04AB3">
        <w:rPr>
          <w:sz w:val="24"/>
          <w:highlight w:val="yellow"/>
        </w:rPr>
        <w:t>SFA ADDRESS</w:t>
      </w:r>
    </w:p>
    <w:p w14:paraId="266E69DF" w14:textId="77777777" w:rsidR="00415C14" w:rsidRPr="00B04AB3" w:rsidRDefault="00415C14" w:rsidP="00D80E56">
      <w:pPr>
        <w:spacing w:after="0" w:line="240" w:lineRule="auto"/>
        <w:jc w:val="center"/>
        <w:rPr>
          <w:sz w:val="24"/>
        </w:rPr>
      </w:pPr>
      <w:r w:rsidRPr="00B04AB3">
        <w:rPr>
          <w:sz w:val="24"/>
          <w:highlight w:val="yellow"/>
        </w:rPr>
        <w:t>SFA CONTACT INFORMATION</w:t>
      </w:r>
    </w:p>
    <w:p w14:paraId="5C55CF63" w14:textId="77777777" w:rsidR="00415C14" w:rsidRPr="00B04AB3" w:rsidRDefault="00415C14" w:rsidP="00D80E56">
      <w:pPr>
        <w:spacing w:after="0" w:line="240" w:lineRule="auto"/>
        <w:ind w:left="360" w:hanging="360"/>
        <w:jc w:val="both"/>
        <w:rPr>
          <w:sz w:val="24"/>
        </w:rPr>
      </w:pPr>
    </w:p>
    <w:p w14:paraId="7CBF0506" w14:textId="77777777" w:rsidR="00293684" w:rsidRPr="00303830" w:rsidRDefault="00293684" w:rsidP="00293684">
      <w:pPr>
        <w:spacing w:after="160" w:line="259" w:lineRule="auto"/>
        <w:jc w:val="both"/>
        <w:rPr>
          <w:rFonts w:eastAsia="Aptos"/>
          <w:kern w:val="2"/>
          <w:sz w:val="21"/>
          <w:szCs w:val="21"/>
          <w14:ligatures w14:val="standardContextual"/>
        </w:rPr>
      </w:pPr>
      <w:r w:rsidRPr="00303830">
        <w:rPr>
          <w:rFonts w:eastAsia="Aptos"/>
          <w:kern w:val="2"/>
          <w:sz w:val="21"/>
          <w:szCs w:val="21"/>
          <w14:ligatures w14:val="standardContextual"/>
        </w:rPr>
        <w:t xml:space="preserve">In accordance with federal civil rights law and U.S. Department of Agriculture (USDA) civil rights regulations and policies, this institution is prohibited from discriminating </w:t>
      </w:r>
      <w:proofErr w:type="gramStart"/>
      <w:r w:rsidRPr="00303830">
        <w:rPr>
          <w:rFonts w:eastAsia="Aptos"/>
          <w:kern w:val="2"/>
          <w:sz w:val="21"/>
          <w:szCs w:val="21"/>
          <w14:ligatures w14:val="standardContextual"/>
        </w:rPr>
        <w:t>on the basis of</w:t>
      </w:r>
      <w:proofErr w:type="gramEnd"/>
      <w:r w:rsidRPr="00303830">
        <w:rPr>
          <w:rFonts w:eastAsia="Aptos"/>
          <w:kern w:val="2"/>
          <w:sz w:val="21"/>
          <w:szCs w:val="21"/>
          <w14:ligatures w14:val="standardContextual"/>
        </w:rPr>
        <w:t xml:space="preserve"> race, color, national origin, sex (including gender identity and sexual orientation), disability, age, or reprisal or retaliation for prior civil rights activity.</w:t>
      </w:r>
    </w:p>
    <w:p w14:paraId="4730A5A0" w14:textId="77777777" w:rsidR="00293684" w:rsidRPr="00303830" w:rsidRDefault="00293684" w:rsidP="00293684">
      <w:pPr>
        <w:spacing w:after="160" w:line="259" w:lineRule="auto"/>
        <w:jc w:val="both"/>
        <w:rPr>
          <w:rFonts w:eastAsia="Aptos"/>
          <w:kern w:val="2"/>
          <w:sz w:val="21"/>
          <w:szCs w:val="21"/>
          <w14:ligatures w14:val="standardContextual"/>
        </w:rPr>
      </w:pPr>
      <w:r w:rsidRPr="00303830">
        <w:rPr>
          <w:rFonts w:eastAsia="Aptos"/>
          <w:kern w:val="2"/>
          <w:sz w:val="21"/>
          <w:szCs w:val="21"/>
          <w14:ligatures w14:val="standardContextual"/>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304EBB13" w14:textId="77777777" w:rsidR="00293684" w:rsidRPr="00303830" w:rsidRDefault="00293684" w:rsidP="00293684">
      <w:pPr>
        <w:spacing w:after="160" w:line="259" w:lineRule="auto"/>
        <w:jc w:val="both"/>
        <w:rPr>
          <w:rFonts w:eastAsia="Aptos"/>
          <w:kern w:val="2"/>
          <w:sz w:val="21"/>
          <w:szCs w:val="21"/>
          <w14:ligatures w14:val="standardContextual"/>
        </w:rPr>
      </w:pPr>
      <w:r w:rsidRPr="00303830">
        <w:rPr>
          <w:rFonts w:eastAsia="Aptos"/>
          <w:kern w:val="2"/>
          <w:sz w:val="21"/>
          <w:szCs w:val="21"/>
          <w14:ligatures w14:val="standardContextual"/>
        </w:rPr>
        <w:t xml:space="preserve">To file a program discrimination complaint, a Complainant should complete a Form AD-3027, USDA Program Discrimination Complaint Form which can be obtained online at: </w:t>
      </w:r>
      <w:hyperlink r:id="rId12" w:tgtFrame="_blank" w:history="1">
        <w:r w:rsidRPr="00303830">
          <w:rPr>
            <w:rFonts w:eastAsia="Aptos"/>
            <w:color w:val="467886"/>
            <w:kern w:val="2"/>
            <w:sz w:val="21"/>
            <w:szCs w:val="21"/>
            <w:u w:val="single"/>
            <w14:ligatures w14:val="standardContextual"/>
          </w:rPr>
          <w:t>https://www.usda.gov/sites/default/files/documents/ad-3027.pdf</w:t>
        </w:r>
      </w:hyperlink>
      <w:r w:rsidRPr="00303830">
        <w:rPr>
          <w:rFonts w:eastAsia="Aptos"/>
          <w:kern w:val="2"/>
          <w:sz w:val="21"/>
          <w:szCs w:val="21"/>
          <w14:ligatures w14:val="standardContextual"/>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576B9A79" w14:textId="77777777" w:rsidR="00293684" w:rsidRPr="00303830" w:rsidRDefault="00293684" w:rsidP="00293684">
      <w:pPr>
        <w:numPr>
          <w:ilvl w:val="0"/>
          <w:numId w:val="74"/>
        </w:numPr>
        <w:spacing w:after="160" w:line="259" w:lineRule="auto"/>
        <w:rPr>
          <w:rFonts w:eastAsia="Aptos"/>
          <w:kern w:val="2"/>
          <w:sz w:val="21"/>
          <w:szCs w:val="21"/>
          <w14:ligatures w14:val="standardContextual"/>
        </w:rPr>
      </w:pPr>
      <w:r w:rsidRPr="00303830">
        <w:rPr>
          <w:rFonts w:eastAsia="Aptos"/>
          <w:b/>
          <w:bCs/>
          <w:kern w:val="2"/>
          <w:sz w:val="21"/>
          <w:szCs w:val="21"/>
          <w14:ligatures w14:val="standardContextual"/>
        </w:rPr>
        <w:t>mail:</w:t>
      </w:r>
      <w:r w:rsidRPr="00303830">
        <w:rPr>
          <w:rFonts w:eastAsia="Aptos"/>
          <w:kern w:val="2"/>
          <w:sz w:val="21"/>
          <w:szCs w:val="21"/>
          <w14:ligatures w14:val="standardContextual"/>
        </w:rPr>
        <w:br/>
        <w:t>U.S. Department of Agriculture</w:t>
      </w:r>
      <w:r w:rsidRPr="00303830">
        <w:rPr>
          <w:rFonts w:eastAsia="Aptos"/>
          <w:kern w:val="2"/>
          <w:sz w:val="21"/>
          <w:szCs w:val="21"/>
          <w14:ligatures w14:val="standardContextual"/>
        </w:rPr>
        <w:br/>
        <w:t>Office of the Assistant Secretary for Civil Rights</w:t>
      </w:r>
      <w:r w:rsidRPr="00303830">
        <w:rPr>
          <w:rFonts w:eastAsia="Aptos"/>
          <w:kern w:val="2"/>
          <w:sz w:val="21"/>
          <w:szCs w:val="21"/>
          <w14:ligatures w14:val="standardContextual"/>
        </w:rPr>
        <w:br/>
        <w:t>1400 Independence Avenue, SW</w:t>
      </w:r>
      <w:r w:rsidRPr="00303830">
        <w:rPr>
          <w:rFonts w:eastAsia="Aptos"/>
          <w:kern w:val="2"/>
          <w:sz w:val="21"/>
          <w:szCs w:val="21"/>
          <w14:ligatures w14:val="standardContextual"/>
        </w:rPr>
        <w:br/>
        <w:t>Washington, D.C. 20250-9410; or</w:t>
      </w:r>
    </w:p>
    <w:p w14:paraId="5611F43D" w14:textId="77777777" w:rsidR="00293684" w:rsidRPr="00303830" w:rsidRDefault="00293684" w:rsidP="00293684">
      <w:pPr>
        <w:numPr>
          <w:ilvl w:val="0"/>
          <w:numId w:val="74"/>
        </w:numPr>
        <w:spacing w:after="160" w:line="259" w:lineRule="auto"/>
        <w:rPr>
          <w:rFonts w:eastAsia="Aptos"/>
          <w:kern w:val="2"/>
          <w:sz w:val="21"/>
          <w:szCs w:val="21"/>
          <w14:ligatures w14:val="standardContextual"/>
        </w:rPr>
      </w:pPr>
      <w:r w:rsidRPr="00303830">
        <w:rPr>
          <w:rFonts w:eastAsia="Aptos"/>
          <w:b/>
          <w:bCs/>
          <w:kern w:val="2"/>
          <w:sz w:val="21"/>
          <w:szCs w:val="21"/>
          <w14:ligatures w14:val="standardContextual"/>
        </w:rPr>
        <w:t>fax:</w:t>
      </w:r>
      <w:r w:rsidRPr="00303830">
        <w:rPr>
          <w:rFonts w:eastAsia="Aptos"/>
          <w:kern w:val="2"/>
          <w:sz w:val="21"/>
          <w:szCs w:val="21"/>
          <w14:ligatures w14:val="standardContextual"/>
        </w:rPr>
        <w:br/>
        <w:t>(833) 256-1665 or (202) 690-7442; or</w:t>
      </w:r>
    </w:p>
    <w:p w14:paraId="09D3B1AA" w14:textId="77777777" w:rsidR="00293684" w:rsidRPr="00303830" w:rsidRDefault="00293684" w:rsidP="00293684">
      <w:pPr>
        <w:numPr>
          <w:ilvl w:val="0"/>
          <w:numId w:val="74"/>
        </w:numPr>
        <w:spacing w:after="160" w:line="259" w:lineRule="auto"/>
        <w:rPr>
          <w:rFonts w:eastAsia="Aptos"/>
          <w:kern w:val="2"/>
          <w:sz w:val="21"/>
          <w:szCs w:val="21"/>
          <w14:ligatures w14:val="standardContextual"/>
        </w:rPr>
      </w:pPr>
      <w:r w:rsidRPr="00303830">
        <w:rPr>
          <w:rFonts w:eastAsia="Aptos"/>
          <w:b/>
          <w:bCs/>
          <w:kern w:val="2"/>
          <w:sz w:val="21"/>
          <w:szCs w:val="21"/>
          <w14:ligatures w14:val="standardContextual"/>
        </w:rPr>
        <w:t>email:</w:t>
      </w:r>
      <w:r w:rsidRPr="00303830">
        <w:rPr>
          <w:rFonts w:eastAsia="Aptos"/>
          <w:kern w:val="2"/>
          <w:sz w:val="21"/>
          <w:szCs w:val="21"/>
          <w14:ligatures w14:val="standardContextual"/>
        </w:rPr>
        <w:br/>
      </w:r>
      <w:hyperlink r:id="rId13" w:history="1">
        <w:r w:rsidRPr="00303830">
          <w:rPr>
            <w:rFonts w:eastAsia="Aptos"/>
            <w:color w:val="467886"/>
            <w:kern w:val="2"/>
            <w:sz w:val="21"/>
            <w:szCs w:val="21"/>
            <w:u w:val="single"/>
            <w14:ligatures w14:val="standardContextual"/>
          </w:rPr>
          <w:t>Program.Intake@usda.gov</w:t>
        </w:r>
      </w:hyperlink>
    </w:p>
    <w:p w14:paraId="195370A5" w14:textId="77777777" w:rsidR="00293684" w:rsidRPr="00303830" w:rsidRDefault="00293684" w:rsidP="00293684">
      <w:pPr>
        <w:spacing w:after="160" w:line="259" w:lineRule="auto"/>
        <w:rPr>
          <w:rFonts w:eastAsia="Aptos"/>
          <w:kern w:val="2"/>
          <w:sz w:val="21"/>
          <w:szCs w:val="21"/>
          <w14:ligatures w14:val="standardContextual"/>
        </w:rPr>
      </w:pPr>
      <w:r w:rsidRPr="00303830">
        <w:rPr>
          <w:rFonts w:eastAsia="Aptos"/>
          <w:kern w:val="2"/>
          <w:sz w:val="21"/>
          <w:szCs w:val="21"/>
          <w14:ligatures w14:val="standardContextual"/>
        </w:rPr>
        <w:t> </w:t>
      </w:r>
    </w:p>
    <w:p w14:paraId="31153206" w14:textId="77777777" w:rsidR="00293684" w:rsidRPr="00303830" w:rsidRDefault="00293684" w:rsidP="00293684">
      <w:pPr>
        <w:spacing w:after="160" w:line="259" w:lineRule="auto"/>
        <w:rPr>
          <w:rFonts w:eastAsia="Aptos"/>
          <w:kern w:val="2"/>
          <w:sz w:val="21"/>
          <w:szCs w:val="21"/>
          <w14:ligatures w14:val="standardContextual"/>
        </w:rPr>
      </w:pPr>
      <w:r w:rsidRPr="00303830">
        <w:rPr>
          <w:rFonts w:eastAsia="Aptos"/>
          <w:kern w:val="2"/>
          <w:sz w:val="21"/>
          <w:szCs w:val="21"/>
          <w14:ligatures w14:val="standardContextual"/>
        </w:rPr>
        <w:t>This institution is an equal opportunity provider.</w:t>
      </w:r>
    </w:p>
    <w:p w14:paraId="17A13426" w14:textId="77777777" w:rsidR="00415C14" w:rsidRPr="00B04AB3" w:rsidRDefault="00415C14" w:rsidP="00D80E56">
      <w:pPr>
        <w:spacing w:after="0" w:line="240" w:lineRule="auto"/>
        <w:jc w:val="both"/>
        <w:rPr>
          <w:bCs/>
          <w:snapToGrid w:val="0"/>
          <w:sz w:val="22"/>
          <w:szCs w:val="22"/>
        </w:rPr>
      </w:pPr>
    </w:p>
    <w:p w14:paraId="1E5A4550" w14:textId="77777777" w:rsidR="00415C14" w:rsidRPr="00B04AB3" w:rsidRDefault="00415C14" w:rsidP="00D80E56">
      <w:pPr>
        <w:spacing w:after="0" w:line="240" w:lineRule="auto"/>
        <w:jc w:val="both"/>
        <w:rPr>
          <w:bCs/>
          <w:snapToGrid w:val="0"/>
          <w:sz w:val="22"/>
          <w:szCs w:val="22"/>
        </w:rPr>
      </w:pPr>
    </w:p>
    <w:p w14:paraId="0821C7B0" w14:textId="77777777" w:rsidR="00C04885" w:rsidRPr="00B04AB3" w:rsidRDefault="00C04885" w:rsidP="00D80E56">
      <w:pPr>
        <w:spacing w:after="0" w:line="360" w:lineRule="auto"/>
        <w:jc w:val="both"/>
        <w:rPr>
          <w:rFonts w:eastAsia="MS Mincho"/>
          <w:b/>
          <w:bCs/>
          <w:sz w:val="22"/>
          <w:szCs w:val="22"/>
        </w:rPr>
      </w:pPr>
      <w:r w:rsidRPr="00B04AB3">
        <w:rPr>
          <w:rFonts w:eastAsia="MS Mincho"/>
          <w:b/>
          <w:bCs/>
          <w:sz w:val="22"/>
          <w:szCs w:val="22"/>
        </w:rPr>
        <w:t>REQUEST FOR PROPOSAL AND CONTRACT INDEX</w:t>
      </w:r>
    </w:p>
    <w:sdt>
      <w:sdtPr>
        <w:rPr>
          <w:rFonts w:ascii="Times New Roman" w:hAnsi="Times New Roman"/>
          <w:b w:val="0"/>
          <w:bCs w:val="0"/>
          <w:color w:val="auto"/>
          <w:sz w:val="20"/>
          <w:szCs w:val="20"/>
        </w:rPr>
        <w:id w:val="-202941124"/>
        <w:docPartObj>
          <w:docPartGallery w:val="Table of Contents"/>
          <w:docPartUnique/>
        </w:docPartObj>
      </w:sdtPr>
      <w:sdtEndPr>
        <w:rPr>
          <w:noProof/>
        </w:rPr>
      </w:sdtEndPr>
      <w:sdtContent>
        <w:p w14:paraId="12F65234" w14:textId="77777777" w:rsidR="00885287" w:rsidRPr="00B04AB3" w:rsidRDefault="00885287" w:rsidP="00D80E56">
          <w:pPr>
            <w:pStyle w:val="TOCHeading"/>
            <w:jc w:val="both"/>
            <w:rPr>
              <w:rFonts w:ascii="Times New Roman" w:hAnsi="Times New Roman"/>
            </w:rPr>
          </w:pPr>
          <w:r w:rsidRPr="00B04AB3">
            <w:rPr>
              <w:rFonts w:ascii="Times New Roman" w:hAnsi="Times New Roman"/>
            </w:rPr>
            <w:t>Contents</w:t>
          </w:r>
        </w:p>
        <w:p w14:paraId="0EBC4F43" w14:textId="77777777" w:rsidR="00D5146B" w:rsidRPr="00B04AB3" w:rsidRDefault="00E86461" w:rsidP="00D80E56">
          <w:pPr>
            <w:pStyle w:val="TOC1"/>
            <w:jc w:val="both"/>
            <w:rPr>
              <w:rFonts w:ascii="Times New Roman" w:hAnsi="Times New Roman"/>
            </w:rPr>
          </w:pPr>
          <w:r w:rsidRPr="00B04AB3">
            <w:rPr>
              <w:rFonts w:ascii="Times New Roman" w:hAnsi="Times New Roman"/>
            </w:rPr>
            <w:t xml:space="preserve">I. </w:t>
          </w:r>
          <w:r w:rsidR="0064078A" w:rsidRPr="00B04AB3">
            <w:rPr>
              <w:rFonts w:ascii="Times New Roman" w:hAnsi="Times New Roman"/>
            </w:rPr>
            <w:t xml:space="preserve">      </w:t>
          </w:r>
          <w:r w:rsidR="00D5146B" w:rsidRPr="00B04AB3">
            <w:rPr>
              <w:rFonts w:ascii="Times New Roman" w:hAnsi="Times New Roman"/>
            </w:rPr>
            <w:t>Intent of Request</w:t>
          </w:r>
          <w:r w:rsidR="004E64E2" w:rsidRPr="00B04AB3">
            <w:rPr>
              <w:rFonts w:ascii="Times New Roman" w:hAnsi="Times New Roman"/>
            </w:rPr>
            <w:t>/Scope of work</w:t>
          </w:r>
          <w:r w:rsidR="00D5146B" w:rsidRPr="00B04AB3">
            <w:rPr>
              <w:rFonts w:ascii="Times New Roman" w:hAnsi="Times New Roman"/>
            </w:rPr>
            <w:tab/>
            <w:t>3</w:t>
          </w:r>
        </w:p>
        <w:p w14:paraId="693983EC" w14:textId="77777777" w:rsidR="00D5146B" w:rsidRPr="00B04AB3" w:rsidRDefault="00D5146B" w:rsidP="00D80E56">
          <w:pPr>
            <w:pStyle w:val="TOC1"/>
            <w:jc w:val="both"/>
            <w:rPr>
              <w:rFonts w:ascii="Times New Roman" w:eastAsiaTheme="minorEastAsia" w:hAnsi="Times New Roman"/>
              <w:noProof/>
              <w:sz w:val="22"/>
              <w:szCs w:val="22"/>
            </w:rPr>
          </w:pPr>
          <w:r w:rsidRPr="00B04AB3">
            <w:rPr>
              <w:rFonts w:ascii="Times New Roman" w:hAnsi="Times New Roman"/>
            </w:rPr>
            <w:fldChar w:fldCharType="begin"/>
          </w:r>
          <w:r w:rsidRPr="00B04AB3">
            <w:rPr>
              <w:rFonts w:ascii="Times New Roman" w:hAnsi="Times New Roman"/>
            </w:rPr>
            <w:instrText xml:space="preserve"> TOC \o "1-3" \h \z \u  \* MERGEFORMAT </w:instrText>
          </w:r>
          <w:r w:rsidRPr="00B04AB3">
            <w:rPr>
              <w:rFonts w:ascii="Times New Roman" w:hAnsi="Times New Roman"/>
            </w:rPr>
            <w:fldChar w:fldCharType="separate"/>
          </w:r>
          <w:hyperlink w:anchor="_Toc61528542" w:history="1">
            <w:r w:rsidRPr="00B04AB3">
              <w:rPr>
                <w:rStyle w:val="Hyperlink"/>
                <w:rFonts w:ascii="Times New Roman" w:eastAsia="MS Mincho" w:hAnsi="Times New Roman"/>
                <w:noProof/>
              </w:rPr>
              <w:t>II.</w:t>
            </w:r>
            <w:r w:rsidRPr="00B04AB3">
              <w:rPr>
                <w:rFonts w:ascii="Times New Roman" w:eastAsiaTheme="minorEastAsia" w:hAnsi="Times New Roman"/>
                <w:noProof/>
                <w:sz w:val="22"/>
                <w:szCs w:val="22"/>
              </w:rPr>
              <w:tab/>
            </w:r>
            <w:r w:rsidRPr="00B04AB3">
              <w:rPr>
                <w:rStyle w:val="Hyperlink"/>
                <w:rFonts w:ascii="Times New Roman" w:eastAsia="MS Mincho" w:hAnsi="Times New Roman"/>
                <w:noProof/>
              </w:rPr>
              <w:t>REQUEST FOR PROPOSAL/INSTRUCTIONS</w:t>
            </w:r>
            <w:r w:rsidRPr="00B04AB3">
              <w:rPr>
                <w:rFonts w:ascii="Times New Roman" w:hAnsi="Times New Roman"/>
                <w:noProof/>
                <w:webHidden/>
              </w:rPr>
              <w:tab/>
            </w:r>
            <w:r w:rsidRPr="00B04AB3">
              <w:rPr>
                <w:rFonts w:ascii="Times New Roman" w:hAnsi="Times New Roman"/>
                <w:noProof/>
                <w:webHidden/>
              </w:rPr>
              <w:fldChar w:fldCharType="begin"/>
            </w:r>
            <w:r w:rsidRPr="00B04AB3">
              <w:rPr>
                <w:rFonts w:ascii="Times New Roman" w:hAnsi="Times New Roman"/>
                <w:noProof/>
                <w:webHidden/>
              </w:rPr>
              <w:instrText xml:space="preserve"> PAGEREF _Toc61528542 \h </w:instrText>
            </w:r>
            <w:r w:rsidRPr="00B04AB3">
              <w:rPr>
                <w:rFonts w:ascii="Times New Roman" w:hAnsi="Times New Roman"/>
                <w:noProof/>
                <w:webHidden/>
              </w:rPr>
            </w:r>
            <w:r w:rsidRPr="00B04AB3">
              <w:rPr>
                <w:rFonts w:ascii="Times New Roman" w:hAnsi="Times New Roman"/>
                <w:noProof/>
                <w:webHidden/>
              </w:rPr>
              <w:fldChar w:fldCharType="separate"/>
            </w:r>
            <w:r w:rsidRPr="00B04AB3">
              <w:rPr>
                <w:rFonts w:ascii="Times New Roman" w:hAnsi="Times New Roman"/>
                <w:noProof/>
                <w:webHidden/>
              </w:rPr>
              <w:t>3</w:t>
            </w:r>
            <w:r w:rsidRPr="00B04AB3">
              <w:rPr>
                <w:rFonts w:ascii="Times New Roman" w:hAnsi="Times New Roman"/>
                <w:noProof/>
                <w:webHidden/>
              </w:rPr>
              <w:fldChar w:fldCharType="end"/>
            </w:r>
          </w:hyperlink>
        </w:p>
        <w:p w14:paraId="5E86D29E" w14:textId="77777777" w:rsidR="00D5146B" w:rsidRPr="00B04AB3"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43" w:history="1">
            <w:r w:rsidRPr="00B04AB3">
              <w:rPr>
                <w:rStyle w:val="Hyperlink"/>
                <w:rFonts w:ascii="Times New Roman" w:eastAsia="MS Mincho" w:hAnsi="Times New Roman"/>
                <w:b/>
                <w:bCs/>
                <w:noProof/>
                <w:lang w:val="x-none" w:eastAsia="x-none"/>
              </w:rPr>
              <w:t>A. Legal Notice</w:t>
            </w:r>
            <w:r w:rsidRPr="00B04AB3">
              <w:rPr>
                <w:rFonts w:ascii="Times New Roman" w:hAnsi="Times New Roman"/>
                <w:noProof/>
                <w:webHidden/>
              </w:rPr>
              <w:tab/>
            </w:r>
            <w:r w:rsidRPr="00B04AB3">
              <w:rPr>
                <w:rFonts w:ascii="Times New Roman" w:hAnsi="Times New Roman"/>
                <w:noProof/>
                <w:webHidden/>
              </w:rPr>
              <w:fldChar w:fldCharType="begin"/>
            </w:r>
            <w:r w:rsidRPr="00B04AB3">
              <w:rPr>
                <w:rFonts w:ascii="Times New Roman" w:hAnsi="Times New Roman"/>
                <w:noProof/>
                <w:webHidden/>
              </w:rPr>
              <w:instrText xml:space="preserve"> PAGEREF _Toc61528543 \h </w:instrText>
            </w:r>
            <w:r w:rsidRPr="00B04AB3">
              <w:rPr>
                <w:rFonts w:ascii="Times New Roman" w:hAnsi="Times New Roman"/>
                <w:noProof/>
                <w:webHidden/>
              </w:rPr>
            </w:r>
            <w:r w:rsidRPr="00B04AB3">
              <w:rPr>
                <w:rFonts w:ascii="Times New Roman" w:hAnsi="Times New Roman"/>
                <w:noProof/>
                <w:webHidden/>
              </w:rPr>
              <w:fldChar w:fldCharType="separate"/>
            </w:r>
            <w:r w:rsidRPr="00B04AB3">
              <w:rPr>
                <w:rFonts w:ascii="Times New Roman" w:hAnsi="Times New Roman"/>
                <w:noProof/>
                <w:webHidden/>
              </w:rPr>
              <w:t>3</w:t>
            </w:r>
            <w:r w:rsidRPr="00B04AB3">
              <w:rPr>
                <w:rFonts w:ascii="Times New Roman" w:hAnsi="Times New Roman"/>
                <w:noProof/>
                <w:webHidden/>
              </w:rPr>
              <w:fldChar w:fldCharType="end"/>
            </w:r>
          </w:hyperlink>
        </w:p>
        <w:p w14:paraId="754AE816" w14:textId="77777777" w:rsidR="00D5146B" w:rsidRPr="00B04AB3"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44" w:history="1">
            <w:r w:rsidRPr="00B04AB3">
              <w:rPr>
                <w:rStyle w:val="Hyperlink"/>
                <w:rFonts w:ascii="Times New Roman" w:eastAsia="MS Mincho" w:hAnsi="Times New Roman"/>
                <w:b/>
                <w:bCs/>
                <w:noProof/>
                <w:lang w:val="x-none" w:eastAsia="x-none"/>
              </w:rPr>
              <w:t>B. Request for Proposal</w:t>
            </w:r>
            <w:r w:rsidRPr="00B04AB3">
              <w:rPr>
                <w:rFonts w:ascii="Times New Roman" w:hAnsi="Times New Roman"/>
                <w:noProof/>
                <w:webHidden/>
              </w:rPr>
              <w:tab/>
            </w:r>
            <w:r w:rsidRPr="00B04AB3">
              <w:rPr>
                <w:rFonts w:ascii="Times New Roman" w:hAnsi="Times New Roman"/>
                <w:noProof/>
                <w:webHidden/>
              </w:rPr>
              <w:fldChar w:fldCharType="begin"/>
            </w:r>
            <w:r w:rsidRPr="00B04AB3">
              <w:rPr>
                <w:rFonts w:ascii="Times New Roman" w:hAnsi="Times New Roman"/>
                <w:noProof/>
                <w:webHidden/>
              </w:rPr>
              <w:instrText xml:space="preserve"> PAGEREF _Toc61528544 \h </w:instrText>
            </w:r>
            <w:r w:rsidRPr="00B04AB3">
              <w:rPr>
                <w:rFonts w:ascii="Times New Roman" w:hAnsi="Times New Roman"/>
                <w:noProof/>
                <w:webHidden/>
              </w:rPr>
            </w:r>
            <w:r w:rsidRPr="00B04AB3">
              <w:rPr>
                <w:rFonts w:ascii="Times New Roman" w:hAnsi="Times New Roman"/>
                <w:noProof/>
                <w:webHidden/>
              </w:rPr>
              <w:fldChar w:fldCharType="separate"/>
            </w:r>
            <w:r w:rsidRPr="00B04AB3">
              <w:rPr>
                <w:rFonts w:ascii="Times New Roman" w:hAnsi="Times New Roman"/>
                <w:noProof/>
                <w:webHidden/>
              </w:rPr>
              <w:t>3</w:t>
            </w:r>
            <w:r w:rsidRPr="00B04AB3">
              <w:rPr>
                <w:rFonts w:ascii="Times New Roman" w:hAnsi="Times New Roman"/>
                <w:noProof/>
                <w:webHidden/>
              </w:rPr>
              <w:fldChar w:fldCharType="end"/>
            </w:r>
          </w:hyperlink>
        </w:p>
        <w:p w14:paraId="55B69B63" w14:textId="77777777" w:rsidR="00D5146B" w:rsidRPr="00B04AB3" w:rsidRDefault="009B1D81" w:rsidP="00D80E56">
          <w:pPr>
            <w:pStyle w:val="TOC3"/>
            <w:tabs>
              <w:tab w:val="right" w:leader="dot" w:pos="9638"/>
            </w:tabs>
            <w:jc w:val="both"/>
            <w:rPr>
              <w:rFonts w:ascii="Times New Roman" w:eastAsiaTheme="minorEastAsia" w:hAnsi="Times New Roman"/>
              <w:i w:val="0"/>
              <w:iCs w:val="0"/>
              <w:noProof/>
              <w:sz w:val="22"/>
              <w:szCs w:val="22"/>
            </w:rPr>
          </w:pPr>
          <w:hyperlink w:anchor="_Toc61528545" w:history="1">
            <w:r w:rsidRPr="00B04AB3">
              <w:rPr>
                <w:rStyle w:val="Hyperlink"/>
                <w:rFonts w:ascii="Times New Roman" w:eastAsia="MS Mincho" w:hAnsi="Times New Roman"/>
                <w:b/>
                <w:bCs/>
                <w:noProof/>
                <w:lang w:eastAsia="x-none"/>
              </w:rPr>
              <w:t>C.</w:t>
            </w:r>
            <w:r w:rsidR="00D5146B" w:rsidRPr="00B04AB3">
              <w:rPr>
                <w:rStyle w:val="Hyperlink"/>
                <w:rFonts w:ascii="Times New Roman" w:eastAsia="MS Mincho" w:hAnsi="Times New Roman"/>
                <w:b/>
                <w:bCs/>
                <w:noProof/>
                <w:lang w:val="x-none" w:eastAsia="x-none"/>
              </w:rPr>
              <w:t xml:space="preserve"> Pre-Proposal Meeting / Timeline</w:t>
            </w:r>
            <w:r w:rsidR="00D5146B" w:rsidRPr="00B04AB3">
              <w:rPr>
                <w:rFonts w:ascii="Times New Roman" w:hAnsi="Times New Roman"/>
                <w:noProof/>
                <w:webHidden/>
              </w:rPr>
              <w:tab/>
            </w:r>
          </w:hyperlink>
          <w:r w:rsidR="00C1222D" w:rsidRPr="00B04AB3">
            <w:rPr>
              <w:rFonts w:ascii="Times New Roman" w:hAnsi="Times New Roman"/>
              <w:noProof/>
            </w:rPr>
            <w:t>4</w:t>
          </w:r>
        </w:p>
        <w:p w14:paraId="5974077F" w14:textId="77777777" w:rsidR="00D5146B" w:rsidRPr="00B04AB3"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46" w:history="1">
            <w:r w:rsidRPr="00B04AB3">
              <w:rPr>
                <w:rStyle w:val="Hyperlink"/>
                <w:rFonts w:ascii="Times New Roman" w:eastAsia="MS Mincho" w:hAnsi="Times New Roman"/>
                <w:b/>
                <w:bCs/>
                <w:noProof/>
                <w:lang w:eastAsia="x-none"/>
              </w:rPr>
              <w:t>D</w:t>
            </w:r>
            <w:r w:rsidRPr="00B04AB3">
              <w:rPr>
                <w:rStyle w:val="Hyperlink"/>
                <w:rFonts w:ascii="Times New Roman" w:eastAsia="MS Mincho" w:hAnsi="Times New Roman"/>
                <w:b/>
                <w:bCs/>
                <w:noProof/>
                <w:lang w:val="x-none" w:eastAsia="x-none"/>
              </w:rPr>
              <w:t>. Proposal Submission and Award</w:t>
            </w:r>
            <w:r w:rsidRPr="00B04AB3">
              <w:rPr>
                <w:rFonts w:ascii="Times New Roman" w:hAnsi="Times New Roman"/>
                <w:noProof/>
                <w:webHidden/>
              </w:rPr>
              <w:tab/>
            </w:r>
          </w:hyperlink>
          <w:r w:rsidR="00C1222D" w:rsidRPr="00B04AB3">
            <w:rPr>
              <w:rFonts w:ascii="Times New Roman" w:hAnsi="Times New Roman"/>
              <w:noProof/>
            </w:rPr>
            <w:t>4</w:t>
          </w:r>
        </w:p>
        <w:p w14:paraId="53506781" w14:textId="77777777" w:rsidR="00D5146B" w:rsidRPr="00B04AB3"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58" w:history="1">
            <w:r w:rsidRPr="00B04AB3">
              <w:rPr>
                <w:rStyle w:val="Hyperlink"/>
                <w:rFonts w:ascii="Times New Roman" w:eastAsia="MS Mincho" w:hAnsi="Times New Roman"/>
                <w:b/>
                <w:bCs/>
                <w:noProof/>
                <w:lang w:eastAsia="x-none"/>
              </w:rPr>
              <w:t>E</w:t>
            </w:r>
            <w:r w:rsidRPr="00B04AB3">
              <w:rPr>
                <w:rStyle w:val="Hyperlink"/>
                <w:rFonts w:ascii="Times New Roman" w:eastAsia="MS Mincho" w:hAnsi="Times New Roman"/>
                <w:b/>
                <w:bCs/>
                <w:noProof/>
                <w:lang w:val="x-none" w:eastAsia="x-none"/>
              </w:rPr>
              <w:t xml:space="preserve">. </w:t>
            </w:r>
            <w:r w:rsidRPr="00B04AB3">
              <w:rPr>
                <w:rStyle w:val="Hyperlink"/>
                <w:rFonts w:ascii="Times New Roman" w:eastAsia="MS Mincho" w:hAnsi="Times New Roman"/>
                <w:b/>
                <w:bCs/>
                <w:noProof/>
                <w:lang w:eastAsia="x-none"/>
              </w:rPr>
              <w:t>Evaluation of Proposal</w:t>
            </w:r>
            <w:r w:rsidRPr="00B04AB3">
              <w:rPr>
                <w:rFonts w:ascii="Times New Roman" w:hAnsi="Times New Roman"/>
                <w:noProof/>
                <w:webHidden/>
              </w:rPr>
              <w:tab/>
            </w:r>
            <w:r w:rsidRPr="00B04AB3">
              <w:rPr>
                <w:rFonts w:ascii="Times New Roman" w:hAnsi="Times New Roman"/>
                <w:noProof/>
                <w:webHidden/>
              </w:rPr>
              <w:fldChar w:fldCharType="begin"/>
            </w:r>
            <w:r w:rsidRPr="00B04AB3">
              <w:rPr>
                <w:rFonts w:ascii="Times New Roman" w:hAnsi="Times New Roman"/>
                <w:noProof/>
                <w:webHidden/>
              </w:rPr>
              <w:instrText xml:space="preserve"> PAGEREF _Toc61528558 \h </w:instrText>
            </w:r>
            <w:r w:rsidRPr="00B04AB3">
              <w:rPr>
                <w:rFonts w:ascii="Times New Roman" w:hAnsi="Times New Roman"/>
                <w:noProof/>
                <w:webHidden/>
              </w:rPr>
            </w:r>
            <w:r w:rsidRPr="00B04AB3">
              <w:rPr>
                <w:rFonts w:ascii="Times New Roman" w:hAnsi="Times New Roman"/>
                <w:noProof/>
                <w:webHidden/>
              </w:rPr>
              <w:fldChar w:fldCharType="separate"/>
            </w:r>
            <w:r w:rsidRPr="00B04AB3">
              <w:rPr>
                <w:rFonts w:ascii="Times New Roman" w:hAnsi="Times New Roman"/>
                <w:noProof/>
                <w:webHidden/>
              </w:rPr>
              <w:t>7</w:t>
            </w:r>
            <w:r w:rsidRPr="00B04AB3">
              <w:rPr>
                <w:rFonts w:ascii="Times New Roman" w:hAnsi="Times New Roman"/>
                <w:noProof/>
                <w:webHidden/>
              </w:rPr>
              <w:fldChar w:fldCharType="end"/>
            </w:r>
          </w:hyperlink>
        </w:p>
        <w:p w14:paraId="4E9FADEF" w14:textId="77777777" w:rsidR="00BA364B" w:rsidRPr="00B04AB3" w:rsidRDefault="00D5146B" w:rsidP="00BA364B">
          <w:pPr>
            <w:pStyle w:val="TOC3"/>
            <w:tabs>
              <w:tab w:val="right" w:leader="dot" w:pos="9638"/>
            </w:tabs>
            <w:jc w:val="both"/>
            <w:rPr>
              <w:rFonts w:ascii="Times New Roman" w:eastAsiaTheme="minorEastAsia" w:hAnsi="Times New Roman"/>
              <w:i w:val="0"/>
              <w:iCs w:val="0"/>
              <w:noProof/>
              <w:sz w:val="22"/>
              <w:szCs w:val="22"/>
            </w:rPr>
          </w:pPr>
          <w:hyperlink w:anchor="_Toc61528561" w:history="1">
            <w:r w:rsidRPr="00B04AB3">
              <w:rPr>
                <w:rStyle w:val="Hyperlink"/>
                <w:rFonts w:ascii="Times New Roman" w:eastAsia="MS Mincho" w:hAnsi="Times New Roman"/>
                <w:b/>
                <w:bCs/>
                <w:noProof/>
                <w:lang w:eastAsia="x-none"/>
              </w:rPr>
              <w:t>F</w:t>
            </w:r>
            <w:r w:rsidRPr="00B04AB3">
              <w:rPr>
                <w:rStyle w:val="Hyperlink"/>
                <w:rFonts w:ascii="Times New Roman" w:eastAsia="MS Mincho" w:hAnsi="Times New Roman"/>
                <w:b/>
                <w:bCs/>
                <w:noProof/>
                <w:lang w:val="x-none" w:eastAsia="x-none"/>
              </w:rPr>
              <w:t>. Firm Offer</w:t>
            </w:r>
            <w:r w:rsidRPr="00B04AB3">
              <w:rPr>
                <w:rFonts w:ascii="Times New Roman" w:hAnsi="Times New Roman"/>
                <w:noProof/>
                <w:webHidden/>
              </w:rPr>
              <w:tab/>
            </w:r>
            <w:r w:rsidR="00BA364B" w:rsidRPr="00B04AB3">
              <w:rPr>
                <w:rFonts w:ascii="Times New Roman" w:hAnsi="Times New Roman"/>
                <w:noProof/>
                <w:webHidden/>
              </w:rPr>
              <w:t>7</w:t>
            </w:r>
          </w:hyperlink>
        </w:p>
        <w:p w14:paraId="5EE07D25" w14:textId="77777777" w:rsidR="00DF1FE7" w:rsidRPr="00B04AB3" w:rsidRDefault="00BA364B" w:rsidP="00BA364B">
          <w:pPr>
            <w:pStyle w:val="TOC3"/>
            <w:tabs>
              <w:tab w:val="right" w:leader="dot" w:pos="9638"/>
            </w:tabs>
            <w:jc w:val="both"/>
            <w:rPr>
              <w:rFonts w:ascii="Times New Roman" w:eastAsiaTheme="minorEastAsia" w:hAnsi="Times New Roman"/>
              <w:i w:val="0"/>
              <w:iCs w:val="0"/>
              <w:noProof/>
              <w:sz w:val="22"/>
              <w:szCs w:val="22"/>
            </w:rPr>
          </w:pPr>
          <w:r w:rsidRPr="00B04AB3">
            <w:rPr>
              <w:rFonts w:ascii="Times New Roman" w:hAnsi="Times New Roman"/>
              <w:b/>
              <w:noProof/>
            </w:rPr>
            <w:t xml:space="preserve">G. </w:t>
          </w:r>
          <w:r w:rsidR="00DF1FE7" w:rsidRPr="00B04AB3">
            <w:rPr>
              <w:rFonts w:ascii="Times New Roman" w:hAnsi="Times New Roman"/>
              <w:b/>
              <w:noProof/>
            </w:rPr>
            <w:t>Bonding Requirements</w:t>
          </w:r>
          <w:r w:rsidR="00DF1FE7" w:rsidRPr="00B04AB3">
            <w:rPr>
              <w:rFonts w:ascii="Times New Roman" w:hAnsi="Times New Roman"/>
              <w:noProof/>
            </w:rPr>
            <w:tab/>
          </w:r>
          <w:r w:rsidRPr="00B04AB3">
            <w:rPr>
              <w:rFonts w:ascii="Times New Roman" w:hAnsi="Times New Roman"/>
              <w:noProof/>
            </w:rPr>
            <w:t>8</w:t>
          </w:r>
        </w:p>
        <w:p w14:paraId="652DCDAE" w14:textId="77777777" w:rsidR="00D5146B" w:rsidRPr="00B04AB3" w:rsidRDefault="00D5146B" w:rsidP="00D80E56">
          <w:pPr>
            <w:pStyle w:val="TOC1"/>
            <w:jc w:val="both"/>
            <w:rPr>
              <w:rFonts w:ascii="Times New Roman" w:eastAsiaTheme="minorEastAsia" w:hAnsi="Times New Roman"/>
              <w:noProof/>
              <w:sz w:val="22"/>
              <w:szCs w:val="22"/>
            </w:rPr>
          </w:pPr>
          <w:hyperlink w:anchor="_Toc61528563" w:history="1">
            <w:r w:rsidRPr="00B04AB3">
              <w:rPr>
                <w:rStyle w:val="Hyperlink"/>
                <w:rFonts w:ascii="Times New Roman" w:eastAsia="MS Mincho" w:hAnsi="Times New Roman"/>
                <w:noProof/>
              </w:rPr>
              <w:t>III. STANDARD TERMS AND CONDITIONS</w:t>
            </w:r>
            <w:r w:rsidRPr="00B04AB3">
              <w:rPr>
                <w:rFonts w:ascii="Times New Roman" w:hAnsi="Times New Roman"/>
                <w:noProof/>
                <w:webHidden/>
              </w:rPr>
              <w:tab/>
            </w:r>
            <w:r w:rsidR="001E0088">
              <w:rPr>
                <w:rFonts w:ascii="Times New Roman" w:hAnsi="Times New Roman"/>
                <w:noProof/>
                <w:webHidden/>
              </w:rPr>
              <w:t>9</w:t>
            </w:r>
          </w:hyperlink>
        </w:p>
        <w:p w14:paraId="293872DD" w14:textId="77777777" w:rsidR="00D5146B" w:rsidRPr="00B04AB3"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64" w:history="1">
            <w:r w:rsidRPr="00B04AB3">
              <w:rPr>
                <w:rStyle w:val="Hyperlink"/>
                <w:rFonts w:ascii="Times New Roman" w:eastAsia="MS Mincho" w:hAnsi="Times New Roman"/>
                <w:b/>
                <w:bCs/>
                <w:noProof/>
                <w:lang w:val="x-none" w:eastAsia="x-none"/>
              </w:rPr>
              <w:t>A. Definitions</w:t>
            </w:r>
            <w:r w:rsidRPr="00B04AB3">
              <w:rPr>
                <w:rFonts w:ascii="Times New Roman" w:hAnsi="Times New Roman"/>
                <w:noProof/>
                <w:webHidden/>
              </w:rPr>
              <w:tab/>
            </w:r>
            <w:r w:rsidR="001E0088">
              <w:rPr>
                <w:rFonts w:ascii="Times New Roman" w:hAnsi="Times New Roman"/>
                <w:noProof/>
                <w:webHidden/>
              </w:rPr>
              <w:t>9</w:t>
            </w:r>
          </w:hyperlink>
        </w:p>
        <w:p w14:paraId="759B5C47" w14:textId="77777777" w:rsidR="00D5146B" w:rsidRPr="00B04AB3" w:rsidRDefault="00D5146B" w:rsidP="001E0088">
          <w:pPr>
            <w:pStyle w:val="TOC3"/>
            <w:tabs>
              <w:tab w:val="right" w:leader="dot" w:pos="9638"/>
            </w:tabs>
            <w:jc w:val="both"/>
            <w:rPr>
              <w:rFonts w:ascii="Times New Roman" w:eastAsiaTheme="minorEastAsia" w:hAnsi="Times New Roman"/>
              <w:i w:val="0"/>
              <w:iCs w:val="0"/>
              <w:noProof/>
              <w:sz w:val="22"/>
              <w:szCs w:val="22"/>
            </w:rPr>
          </w:pPr>
          <w:hyperlink w:anchor="_Toc61528565" w:history="1">
            <w:r w:rsidRPr="00B04AB3">
              <w:rPr>
                <w:rStyle w:val="Hyperlink"/>
                <w:rFonts w:ascii="Times New Roman" w:eastAsia="MS Mincho" w:hAnsi="Times New Roman"/>
                <w:b/>
                <w:bCs/>
                <w:noProof/>
                <w:lang w:val="x-none" w:eastAsia="x-none"/>
              </w:rPr>
              <w:t>B. Scope and Purpose</w:t>
            </w:r>
            <w:r w:rsidRPr="00B04AB3">
              <w:rPr>
                <w:rFonts w:ascii="Times New Roman" w:hAnsi="Times New Roman"/>
                <w:noProof/>
                <w:webHidden/>
              </w:rPr>
              <w:tab/>
            </w:r>
            <w:r w:rsidRPr="00B04AB3">
              <w:rPr>
                <w:rFonts w:ascii="Times New Roman" w:hAnsi="Times New Roman"/>
                <w:noProof/>
                <w:webHidden/>
              </w:rPr>
              <w:fldChar w:fldCharType="begin"/>
            </w:r>
            <w:r w:rsidRPr="00B04AB3">
              <w:rPr>
                <w:rFonts w:ascii="Times New Roman" w:hAnsi="Times New Roman"/>
                <w:noProof/>
                <w:webHidden/>
              </w:rPr>
              <w:instrText xml:space="preserve"> PAGEREF _Toc61528565 \h </w:instrText>
            </w:r>
            <w:r w:rsidRPr="00B04AB3">
              <w:rPr>
                <w:rFonts w:ascii="Times New Roman" w:hAnsi="Times New Roman"/>
                <w:noProof/>
                <w:webHidden/>
              </w:rPr>
            </w:r>
            <w:r w:rsidRPr="00B04AB3">
              <w:rPr>
                <w:rFonts w:ascii="Times New Roman" w:hAnsi="Times New Roman"/>
                <w:noProof/>
                <w:webHidden/>
              </w:rPr>
              <w:fldChar w:fldCharType="separate"/>
            </w:r>
            <w:r w:rsidRPr="00B04AB3">
              <w:rPr>
                <w:rFonts w:ascii="Times New Roman" w:hAnsi="Times New Roman"/>
                <w:noProof/>
                <w:webHidden/>
              </w:rPr>
              <w:t>1</w:t>
            </w:r>
            <w:r w:rsidR="001E0088">
              <w:rPr>
                <w:rFonts w:ascii="Times New Roman" w:hAnsi="Times New Roman"/>
                <w:noProof/>
                <w:webHidden/>
              </w:rPr>
              <w:t>0</w:t>
            </w:r>
            <w:r w:rsidRPr="00B04AB3">
              <w:rPr>
                <w:rFonts w:ascii="Times New Roman" w:hAnsi="Times New Roman"/>
                <w:noProof/>
                <w:webHidden/>
              </w:rPr>
              <w:fldChar w:fldCharType="end"/>
            </w:r>
          </w:hyperlink>
        </w:p>
        <w:p w14:paraId="64300162" w14:textId="77777777" w:rsidR="00D5146B" w:rsidRPr="00B04AB3" w:rsidRDefault="001E0088" w:rsidP="00061D6B">
          <w:pPr>
            <w:pStyle w:val="TOC3"/>
            <w:tabs>
              <w:tab w:val="right" w:leader="dot" w:pos="9638"/>
            </w:tabs>
            <w:jc w:val="both"/>
            <w:rPr>
              <w:rFonts w:ascii="Times New Roman" w:eastAsiaTheme="minorEastAsia" w:hAnsi="Times New Roman"/>
              <w:i w:val="0"/>
              <w:iCs w:val="0"/>
              <w:noProof/>
              <w:sz w:val="22"/>
              <w:szCs w:val="22"/>
            </w:rPr>
          </w:pPr>
          <w:hyperlink w:anchor="_Toc61528568" w:history="1">
            <w:r>
              <w:rPr>
                <w:rStyle w:val="Hyperlink"/>
                <w:rFonts w:ascii="Times New Roman" w:eastAsia="MS Mincho" w:hAnsi="Times New Roman"/>
                <w:b/>
                <w:bCs/>
                <w:noProof/>
                <w:lang w:eastAsia="x-none"/>
              </w:rPr>
              <w:t>C</w:t>
            </w:r>
            <w:r w:rsidR="00D5146B" w:rsidRPr="00B04AB3">
              <w:rPr>
                <w:rStyle w:val="Hyperlink"/>
                <w:rFonts w:ascii="Times New Roman" w:eastAsia="MS Mincho" w:hAnsi="Times New Roman"/>
                <w:b/>
                <w:bCs/>
                <w:noProof/>
                <w:lang w:val="x-none" w:eastAsia="x-none"/>
              </w:rPr>
              <w:t>. Purchases</w:t>
            </w:r>
            <w:r w:rsidR="00D5146B" w:rsidRPr="00B04AB3">
              <w:rPr>
                <w:rFonts w:ascii="Times New Roman" w:hAnsi="Times New Roman"/>
                <w:noProof/>
                <w:webHidden/>
              </w:rPr>
              <w:tab/>
            </w:r>
            <w:r w:rsidR="00D5146B" w:rsidRPr="00B04AB3">
              <w:rPr>
                <w:rFonts w:ascii="Times New Roman" w:hAnsi="Times New Roman"/>
                <w:noProof/>
                <w:webHidden/>
              </w:rPr>
              <w:fldChar w:fldCharType="begin"/>
            </w:r>
            <w:r w:rsidR="00D5146B" w:rsidRPr="00B04AB3">
              <w:rPr>
                <w:rFonts w:ascii="Times New Roman" w:hAnsi="Times New Roman"/>
                <w:noProof/>
                <w:webHidden/>
              </w:rPr>
              <w:instrText xml:space="preserve"> PAGEREF _Toc61528568 \h </w:instrText>
            </w:r>
            <w:r w:rsidR="00D5146B" w:rsidRPr="00B04AB3">
              <w:rPr>
                <w:rFonts w:ascii="Times New Roman" w:hAnsi="Times New Roman"/>
                <w:noProof/>
                <w:webHidden/>
              </w:rPr>
            </w:r>
            <w:r w:rsidR="00D5146B" w:rsidRPr="00B04AB3">
              <w:rPr>
                <w:rFonts w:ascii="Times New Roman" w:hAnsi="Times New Roman"/>
                <w:noProof/>
                <w:webHidden/>
              </w:rPr>
              <w:fldChar w:fldCharType="separate"/>
            </w:r>
            <w:r w:rsidR="00D5146B" w:rsidRPr="00B04AB3">
              <w:rPr>
                <w:rFonts w:ascii="Times New Roman" w:hAnsi="Times New Roman"/>
                <w:noProof/>
                <w:webHidden/>
              </w:rPr>
              <w:t>1</w:t>
            </w:r>
            <w:r>
              <w:rPr>
                <w:rFonts w:ascii="Times New Roman" w:hAnsi="Times New Roman"/>
                <w:noProof/>
                <w:webHidden/>
              </w:rPr>
              <w:t>0</w:t>
            </w:r>
            <w:r w:rsidR="00D5146B" w:rsidRPr="00B04AB3">
              <w:rPr>
                <w:rFonts w:ascii="Times New Roman" w:hAnsi="Times New Roman"/>
                <w:noProof/>
                <w:webHidden/>
              </w:rPr>
              <w:fldChar w:fldCharType="end"/>
            </w:r>
          </w:hyperlink>
        </w:p>
        <w:p w14:paraId="20B1F488" w14:textId="77777777" w:rsidR="00D5146B" w:rsidRPr="00B04AB3" w:rsidRDefault="00061D6B" w:rsidP="00D80E56">
          <w:pPr>
            <w:pStyle w:val="TOC3"/>
            <w:tabs>
              <w:tab w:val="right" w:leader="dot" w:pos="9638"/>
            </w:tabs>
            <w:jc w:val="both"/>
            <w:rPr>
              <w:rFonts w:ascii="Times New Roman" w:eastAsiaTheme="minorEastAsia" w:hAnsi="Times New Roman"/>
              <w:i w:val="0"/>
              <w:iCs w:val="0"/>
              <w:noProof/>
              <w:sz w:val="22"/>
              <w:szCs w:val="22"/>
            </w:rPr>
          </w:pPr>
          <w:hyperlink w:anchor="_Toc61528576" w:history="1">
            <w:r>
              <w:rPr>
                <w:rStyle w:val="Hyperlink"/>
                <w:rFonts w:ascii="Times New Roman" w:eastAsia="MS Mincho" w:hAnsi="Times New Roman"/>
                <w:b/>
                <w:bCs/>
                <w:noProof/>
                <w:lang w:eastAsia="x-none"/>
              </w:rPr>
              <w:t>D</w:t>
            </w:r>
            <w:r w:rsidR="00D5146B" w:rsidRPr="00B04AB3">
              <w:rPr>
                <w:rStyle w:val="Hyperlink"/>
                <w:rFonts w:ascii="Times New Roman" w:eastAsia="MS Mincho" w:hAnsi="Times New Roman"/>
                <w:b/>
                <w:bCs/>
                <w:noProof/>
                <w:lang w:val="x-none" w:eastAsia="x-none"/>
              </w:rPr>
              <w:t>. Term and Termination</w:t>
            </w:r>
            <w:r w:rsidR="00D5146B" w:rsidRPr="00B04AB3">
              <w:rPr>
                <w:rFonts w:ascii="Times New Roman" w:hAnsi="Times New Roman"/>
                <w:noProof/>
                <w:webHidden/>
              </w:rPr>
              <w:tab/>
            </w:r>
            <w:r>
              <w:rPr>
                <w:rFonts w:ascii="Times New Roman" w:hAnsi="Times New Roman"/>
                <w:noProof/>
                <w:webHidden/>
              </w:rPr>
              <w:t>1</w:t>
            </w:r>
          </w:hyperlink>
          <w:r>
            <w:rPr>
              <w:rFonts w:ascii="Times New Roman" w:hAnsi="Times New Roman"/>
              <w:noProof/>
            </w:rPr>
            <w:t>1</w:t>
          </w:r>
        </w:p>
        <w:p w14:paraId="65FEB668" w14:textId="77777777" w:rsidR="00D5146B" w:rsidRPr="00B04AB3" w:rsidRDefault="00061D6B" w:rsidP="00D80E56">
          <w:pPr>
            <w:pStyle w:val="TOC3"/>
            <w:tabs>
              <w:tab w:val="right" w:leader="dot" w:pos="9638"/>
            </w:tabs>
            <w:jc w:val="both"/>
            <w:rPr>
              <w:rFonts w:ascii="Times New Roman" w:eastAsiaTheme="minorEastAsia" w:hAnsi="Times New Roman"/>
              <w:i w:val="0"/>
              <w:iCs w:val="0"/>
              <w:noProof/>
              <w:sz w:val="22"/>
              <w:szCs w:val="22"/>
            </w:rPr>
          </w:pPr>
          <w:hyperlink w:anchor="_Toc61528577" w:history="1">
            <w:r>
              <w:rPr>
                <w:rStyle w:val="Hyperlink"/>
                <w:rFonts w:ascii="Times New Roman" w:eastAsia="MS Mincho" w:hAnsi="Times New Roman"/>
                <w:b/>
                <w:bCs/>
                <w:noProof/>
                <w:lang w:eastAsia="x-none"/>
              </w:rPr>
              <w:t>E</w:t>
            </w:r>
            <w:r w:rsidR="009B1D81" w:rsidRPr="00B04AB3">
              <w:rPr>
                <w:rStyle w:val="Hyperlink"/>
                <w:rFonts w:ascii="Times New Roman" w:eastAsia="MS Mincho" w:hAnsi="Times New Roman"/>
                <w:b/>
                <w:bCs/>
                <w:noProof/>
                <w:lang w:eastAsia="x-none"/>
              </w:rPr>
              <w:t>.</w:t>
            </w:r>
            <w:r w:rsidR="00D5146B" w:rsidRPr="00B04AB3">
              <w:rPr>
                <w:rStyle w:val="Hyperlink"/>
                <w:rFonts w:ascii="Times New Roman" w:eastAsia="MS Mincho" w:hAnsi="Times New Roman"/>
                <w:b/>
                <w:bCs/>
                <w:noProof/>
                <w:lang w:val="x-none" w:eastAsia="x-none"/>
              </w:rPr>
              <w:t xml:space="preserve"> Insurance</w:t>
            </w:r>
            <w:r w:rsidR="00D5146B" w:rsidRPr="00B04AB3">
              <w:rPr>
                <w:rFonts w:ascii="Times New Roman" w:hAnsi="Times New Roman"/>
                <w:noProof/>
                <w:webHidden/>
              </w:rPr>
              <w:tab/>
            </w:r>
            <w:r>
              <w:rPr>
                <w:rFonts w:ascii="Times New Roman" w:hAnsi="Times New Roman"/>
                <w:noProof/>
                <w:webHidden/>
              </w:rPr>
              <w:t>1</w:t>
            </w:r>
          </w:hyperlink>
          <w:r>
            <w:rPr>
              <w:rFonts w:ascii="Times New Roman" w:hAnsi="Times New Roman"/>
              <w:noProof/>
            </w:rPr>
            <w:t>2</w:t>
          </w:r>
        </w:p>
        <w:p w14:paraId="77A8AC0A" w14:textId="77777777" w:rsidR="00D5146B" w:rsidRPr="00B04AB3" w:rsidRDefault="00061D6B" w:rsidP="00D80E56">
          <w:pPr>
            <w:pStyle w:val="TOC3"/>
            <w:tabs>
              <w:tab w:val="right" w:leader="dot" w:pos="9638"/>
            </w:tabs>
            <w:jc w:val="both"/>
            <w:rPr>
              <w:rFonts w:ascii="Times New Roman" w:eastAsiaTheme="minorEastAsia" w:hAnsi="Times New Roman"/>
              <w:i w:val="0"/>
              <w:iCs w:val="0"/>
              <w:noProof/>
              <w:sz w:val="22"/>
              <w:szCs w:val="22"/>
            </w:rPr>
          </w:pPr>
          <w:hyperlink w:anchor="_Toc61528578" w:history="1">
            <w:r>
              <w:rPr>
                <w:rStyle w:val="Hyperlink"/>
                <w:rFonts w:ascii="Times New Roman" w:eastAsia="MS Mincho" w:hAnsi="Times New Roman"/>
                <w:b/>
                <w:bCs/>
                <w:noProof/>
                <w:lang w:eastAsia="x-none"/>
              </w:rPr>
              <w:t>F</w:t>
            </w:r>
            <w:r w:rsidR="00D5146B" w:rsidRPr="00B04AB3">
              <w:rPr>
                <w:rStyle w:val="Hyperlink"/>
                <w:rFonts w:ascii="Times New Roman" w:eastAsia="MS Mincho" w:hAnsi="Times New Roman"/>
                <w:b/>
                <w:bCs/>
                <w:noProof/>
                <w:lang w:val="x-none" w:eastAsia="x-none"/>
              </w:rPr>
              <w:t>. Trade Secrets and Proprietary Information</w:t>
            </w:r>
            <w:r w:rsidR="00D5146B" w:rsidRPr="00B04AB3">
              <w:rPr>
                <w:rFonts w:ascii="Times New Roman" w:hAnsi="Times New Roman"/>
                <w:noProof/>
                <w:webHidden/>
              </w:rPr>
              <w:tab/>
            </w:r>
            <w:r>
              <w:rPr>
                <w:rFonts w:ascii="Times New Roman" w:hAnsi="Times New Roman"/>
                <w:noProof/>
                <w:webHidden/>
              </w:rPr>
              <w:t>1</w:t>
            </w:r>
          </w:hyperlink>
          <w:r w:rsidR="0060588D" w:rsidRPr="00B04AB3">
            <w:rPr>
              <w:rFonts w:ascii="Times New Roman" w:hAnsi="Times New Roman"/>
              <w:noProof/>
            </w:rPr>
            <w:t>3</w:t>
          </w:r>
        </w:p>
        <w:p w14:paraId="1CDCE9EE" w14:textId="77777777" w:rsidR="00D5146B" w:rsidRPr="00B04AB3" w:rsidRDefault="00061D6B" w:rsidP="00D80E56">
          <w:pPr>
            <w:pStyle w:val="TOC3"/>
            <w:tabs>
              <w:tab w:val="right" w:leader="dot" w:pos="9638"/>
            </w:tabs>
            <w:jc w:val="both"/>
            <w:rPr>
              <w:rFonts w:ascii="Times New Roman" w:eastAsiaTheme="minorEastAsia" w:hAnsi="Times New Roman"/>
              <w:i w:val="0"/>
              <w:iCs w:val="0"/>
              <w:noProof/>
              <w:sz w:val="22"/>
              <w:szCs w:val="22"/>
            </w:rPr>
          </w:pPr>
          <w:hyperlink w:anchor="_Toc61528579" w:history="1">
            <w:r>
              <w:rPr>
                <w:rStyle w:val="Hyperlink"/>
                <w:rFonts w:ascii="Times New Roman" w:eastAsia="MS Mincho" w:hAnsi="Times New Roman"/>
                <w:b/>
                <w:bCs/>
                <w:noProof/>
                <w:lang w:eastAsia="x-none"/>
              </w:rPr>
              <w:t>G</w:t>
            </w:r>
            <w:r w:rsidR="00D5146B" w:rsidRPr="00B04AB3">
              <w:rPr>
                <w:rStyle w:val="Hyperlink"/>
                <w:rFonts w:ascii="Times New Roman" w:eastAsia="MS Mincho" w:hAnsi="Times New Roman"/>
                <w:b/>
                <w:bCs/>
                <w:noProof/>
                <w:lang w:val="x-none" w:eastAsia="x-none"/>
              </w:rPr>
              <w:t>. Certifications</w:t>
            </w:r>
            <w:r w:rsidR="00D5146B" w:rsidRPr="00B04AB3">
              <w:rPr>
                <w:rFonts w:ascii="Times New Roman" w:hAnsi="Times New Roman"/>
                <w:noProof/>
                <w:webHidden/>
              </w:rPr>
              <w:tab/>
            </w:r>
            <w:r>
              <w:rPr>
                <w:rFonts w:ascii="Times New Roman" w:hAnsi="Times New Roman"/>
                <w:noProof/>
                <w:webHidden/>
              </w:rPr>
              <w:t>1</w:t>
            </w:r>
          </w:hyperlink>
          <w:r w:rsidR="0060588D" w:rsidRPr="00B04AB3">
            <w:rPr>
              <w:rFonts w:ascii="Times New Roman" w:hAnsi="Times New Roman"/>
              <w:noProof/>
            </w:rPr>
            <w:t>4</w:t>
          </w:r>
        </w:p>
        <w:p w14:paraId="62071152" w14:textId="6C9F6FD9" w:rsidR="00D5146B" w:rsidRPr="00B04AB3" w:rsidRDefault="004C5B54" w:rsidP="00D80E56">
          <w:pPr>
            <w:pStyle w:val="TOC3"/>
            <w:tabs>
              <w:tab w:val="right" w:leader="dot" w:pos="9638"/>
            </w:tabs>
            <w:jc w:val="both"/>
            <w:rPr>
              <w:rFonts w:ascii="Times New Roman" w:eastAsiaTheme="minorEastAsia" w:hAnsi="Times New Roman"/>
              <w:i w:val="0"/>
              <w:iCs w:val="0"/>
              <w:noProof/>
              <w:sz w:val="22"/>
              <w:szCs w:val="22"/>
            </w:rPr>
          </w:pPr>
          <w:hyperlink w:anchor="_Toc61528580" w:history="1">
            <w:r>
              <w:rPr>
                <w:rStyle w:val="Hyperlink"/>
                <w:rFonts w:ascii="Times New Roman" w:eastAsia="MS Mincho" w:hAnsi="Times New Roman"/>
                <w:b/>
                <w:bCs/>
                <w:noProof/>
                <w:lang w:eastAsia="x-none"/>
              </w:rPr>
              <w:t>H</w:t>
            </w:r>
            <w:r w:rsidR="00D5146B" w:rsidRPr="00B04AB3">
              <w:rPr>
                <w:rStyle w:val="Hyperlink"/>
                <w:rFonts w:ascii="Times New Roman" w:eastAsia="MS Mincho" w:hAnsi="Times New Roman"/>
                <w:b/>
                <w:bCs/>
                <w:noProof/>
                <w:lang w:val="x-none" w:eastAsia="x-none"/>
              </w:rPr>
              <w:t>. Miscellaneous</w:t>
            </w:r>
            <w:r w:rsidR="00D5146B" w:rsidRPr="00B04AB3">
              <w:rPr>
                <w:rFonts w:ascii="Times New Roman" w:hAnsi="Times New Roman"/>
                <w:noProof/>
                <w:webHidden/>
              </w:rPr>
              <w:tab/>
            </w:r>
            <w:r w:rsidR="00061D6B">
              <w:rPr>
                <w:rFonts w:ascii="Times New Roman" w:hAnsi="Times New Roman"/>
                <w:noProof/>
                <w:webHidden/>
              </w:rPr>
              <w:t>1</w:t>
            </w:r>
          </w:hyperlink>
          <w:r w:rsidR="00061D6B">
            <w:rPr>
              <w:rFonts w:ascii="Times New Roman" w:hAnsi="Times New Roman"/>
              <w:noProof/>
            </w:rPr>
            <w:t>4</w:t>
          </w:r>
        </w:p>
        <w:p w14:paraId="44306A07" w14:textId="77777777" w:rsidR="00D5146B" w:rsidRPr="00B04AB3" w:rsidRDefault="00D5146B" w:rsidP="00D80E56">
          <w:pPr>
            <w:pStyle w:val="TOC1"/>
            <w:jc w:val="both"/>
            <w:rPr>
              <w:rFonts w:ascii="Times New Roman" w:eastAsiaTheme="minorEastAsia" w:hAnsi="Times New Roman"/>
              <w:noProof/>
              <w:sz w:val="22"/>
              <w:szCs w:val="22"/>
            </w:rPr>
          </w:pPr>
          <w:hyperlink w:anchor="_Toc61528581" w:history="1">
            <w:r w:rsidRPr="00B04AB3">
              <w:rPr>
                <w:rStyle w:val="Hyperlink"/>
                <w:rFonts w:ascii="Times New Roman" w:eastAsia="MS Mincho" w:hAnsi="Times New Roman"/>
                <w:noProof/>
              </w:rPr>
              <w:t xml:space="preserve">IV. </w:t>
            </w:r>
            <w:r w:rsidR="00061D6B">
              <w:rPr>
                <w:rStyle w:val="Hyperlink"/>
                <w:rFonts w:ascii="Times New Roman" w:eastAsia="MS Mincho" w:hAnsi="Times New Roman"/>
                <w:noProof/>
              </w:rPr>
              <w:t>Proposal</w:t>
            </w:r>
            <w:r w:rsidRPr="00B04AB3">
              <w:rPr>
                <w:rFonts w:ascii="Times New Roman" w:hAnsi="Times New Roman"/>
                <w:noProof/>
                <w:webHidden/>
              </w:rPr>
              <w:tab/>
            </w:r>
          </w:hyperlink>
          <w:r w:rsidR="00061D6B">
            <w:rPr>
              <w:rFonts w:ascii="Times New Roman" w:hAnsi="Times New Roman"/>
              <w:noProof/>
            </w:rPr>
            <w:t>18</w:t>
          </w:r>
        </w:p>
        <w:p w14:paraId="10607652" w14:textId="77777777" w:rsidR="00D5146B" w:rsidRPr="00B04AB3" w:rsidRDefault="00D5146B" w:rsidP="00D80E56">
          <w:pPr>
            <w:pStyle w:val="TOC1"/>
            <w:jc w:val="both"/>
            <w:rPr>
              <w:rFonts w:ascii="Times New Roman" w:hAnsi="Times New Roman"/>
              <w:noProof/>
            </w:rPr>
          </w:pPr>
          <w:hyperlink w:anchor="_Toc61528582" w:history="1">
            <w:r w:rsidRPr="00B04AB3">
              <w:rPr>
                <w:rStyle w:val="Hyperlink"/>
                <w:rFonts w:ascii="Times New Roman" w:eastAsia="MS Mincho" w:hAnsi="Times New Roman"/>
                <w:noProof/>
              </w:rPr>
              <w:t xml:space="preserve">Exhibit A: SITE INFORMATION </w:t>
            </w:r>
            <w:r w:rsidRPr="00B04AB3">
              <w:rPr>
                <w:rStyle w:val="Hyperlink"/>
                <w:rFonts w:ascii="Times New Roman" w:hAnsi="Times New Roman"/>
                <w:i/>
                <w:noProof/>
              </w:rPr>
              <w:t>[To be completed by The SFA]</w:t>
            </w:r>
            <w:r w:rsidRPr="00B04AB3">
              <w:rPr>
                <w:rFonts w:ascii="Times New Roman" w:hAnsi="Times New Roman"/>
                <w:noProof/>
                <w:webHidden/>
              </w:rPr>
              <w:tab/>
            </w:r>
            <w:r w:rsidR="00922129" w:rsidRPr="00B04AB3">
              <w:rPr>
                <w:rFonts w:ascii="Times New Roman" w:hAnsi="Times New Roman"/>
                <w:noProof/>
                <w:webHidden/>
              </w:rPr>
              <w:t>1</w:t>
            </w:r>
          </w:hyperlink>
          <w:r w:rsidR="00922129" w:rsidRPr="00B04AB3">
            <w:rPr>
              <w:rFonts w:ascii="Times New Roman" w:hAnsi="Times New Roman"/>
              <w:noProof/>
            </w:rPr>
            <w:t>9</w:t>
          </w:r>
        </w:p>
        <w:p w14:paraId="5FA7F138" w14:textId="77777777" w:rsidR="00922129" w:rsidRPr="00B04AB3" w:rsidRDefault="00922129" w:rsidP="00922129">
          <w:pPr>
            <w:spacing w:after="0"/>
            <w:rPr>
              <w:rFonts w:eastAsiaTheme="minorEastAsia"/>
              <w:b/>
            </w:rPr>
          </w:pPr>
          <w:r w:rsidRPr="00B04AB3">
            <w:rPr>
              <w:rFonts w:eastAsiaTheme="minorEastAsia"/>
              <w:b/>
            </w:rPr>
            <w:t>EXHIBIT B: PIGGYBACK CLAUSE……………………………………………………………………………..…</w:t>
          </w:r>
          <w:r w:rsidR="008055C0">
            <w:rPr>
              <w:rFonts w:eastAsiaTheme="minorEastAsia"/>
              <w:b/>
            </w:rPr>
            <w:t>.</w:t>
          </w:r>
          <w:r w:rsidRPr="00B04AB3">
            <w:rPr>
              <w:rFonts w:eastAsiaTheme="minorEastAsia"/>
              <w:b/>
            </w:rPr>
            <w:t>20</w:t>
          </w:r>
        </w:p>
        <w:p w14:paraId="48DDCB7B" w14:textId="77777777" w:rsidR="00D5146B" w:rsidRPr="00B04AB3" w:rsidRDefault="00AB5884" w:rsidP="00D80E56">
          <w:pPr>
            <w:pStyle w:val="TOC1"/>
            <w:jc w:val="both"/>
            <w:rPr>
              <w:rFonts w:ascii="Times New Roman" w:eastAsiaTheme="minorEastAsia" w:hAnsi="Times New Roman"/>
              <w:noProof/>
              <w:sz w:val="22"/>
              <w:szCs w:val="22"/>
            </w:rPr>
          </w:pPr>
          <w:hyperlink w:anchor="_Toc61528585" w:history="1">
            <w:r w:rsidRPr="00B04AB3">
              <w:rPr>
                <w:rStyle w:val="Hyperlink"/>
                <w:rFonts w:ascii="Times New Roman" w:eastAsia="MS Mincho" w:hAnsi="Times New Roman"/>
                <w:noProof/>
              </w:rPr>
              <w:t xml:space="preserve">Exhibit </w:t>
            </w:r>
            <w:r w:rsidR="00922129" w:rsidRPr="00B04AB3">
              <w:rPr>
                <w:rStyle w:val="Hyperlink"/>
                <w:rFonts w:ascii="Times New Roman" w:eastAsia="MS Mincho" w:hAnsi="Times New Roman"/>
                <w:noProof/>
              </w:rPr>
              <w:t>C</w:t>
            </w:r>
            <w:r w:rsidR="00C81E2F" w:rsidRPr="00B04AB3">
              <w:rPr>
                <w:rStyle w:val="Hyperlink"/>
                <w:rFonts w:ascii="Times New Roman" w:eastAsia="MS Mincho" w:hAnsi="Times New Roman"/>
                <w:noProof/>
              </w:rPr>
              <w:t>: contract provisions for the sfa contracts under cnp awards</w:t>
            </w:r>
            <w:r w:rsidR="00D5146B" w:rsidRPr="00B04AB3">
              <w:rPr>
                <w:rFonts w:ascii="Times New Roman" w:hAnsi="Times New Roman"/>
                <w:noProof/>
                <w:webHidden/>
              </w:rPr>
              <w:tab/>
            </w:r>
            <w:r w:rsidR="00061D6B">
              <w:rPr>
                <w:rFonts w:ascii="Times New Roman" w:hAnsi="Times New Roman"/>
                <w:noProof/>
                <w:webHidden/>
              </w:rPr>
              <w:t>2</w:t>
            </w:r>
          </w:hyperlink>
          <w:r w:rsidR="00061D6B">
            <w:rPr>
              <w:rFonts w:ascii="Times New Roman" w:hAnsi="Times New Roman"/>
              <w:noProof/>
            </w:rPr>
            <w:t>1</w:t>
          </w:r>
        </w:p>
        <w:p w14:paraId="7FD41B3A" w14:textId="77777777" w:rsidR="00D5146B" w:rsidRPr="00B04AB3" w:rsidRDefault="00AB5884" w:rsidP="00D80E56">
          <w:pPr>
            <w:pStyle w:val="TOC1"/>
            <w:jc w:val="both"/>
            <w:rPr>
              <w:rFonts w:ascii="Times New Roman" w:eastAsiaTheme="minorEastAsia" w:hAnsi="Times New Roman"/>
              <w:noProof/>
              <w:sz w:val="22"/>
              <w:szCs w:val="22"/>
            </w:rPr>
          </w:pPr>
          <w:hyperlink w:anchor="_Toc61528588" w:history="1">
            <w:r w:rsidRPr="00B04AB3">
              <w:rPr>
                <w:rStyle w:val="Hyperlink"/>
                <w:rFonts w:ascii="Times New Roman" w:hAnsi="Times New Roman"/>
                <w:noProof/>
              </w:rPr>
              <w:t xml:space="preserve">EXHIBIT </w:t>
            </w:r>
            <w:r w:rsidR="00922129" w:rsidRPr="00B04AB3">
              <w:rPr>
                <w:rStyle w:val="Hyperlink"/>
                <w:rFonts w:ascii="Times New Roman" w:hAnsi="Times New Roman"/>
                <w:noProof/>
              </w:rPr>
              <w:t>D</w:t>
            </w:r>
            <w:r w:rsidR="00D5146B" w:rsidRPr="00B04AB3">
              <w:rPr>
                <w:rStyle w:val="Hyperlink"/>
                <w:rFonts w:ascii="Times New Roman" w:hAnsi="Times New Roman"/>
                <w:noProof/>
              </w:rPr>
              <w:t>: DEBARMENT AND SUSPENSION FORM</w:t>
            </w:r>
            <w:r w:rsidR="00D5146B" w:rsidRPr="00B04AB3">
              <w:rPr>
                <w:rFonts w:ascii="Times New Roman" w:hAnsi="Times New Roman"/>
                <w:noProof/>
                <w:webHidden/>
              </w:rPr>
              <w:tab/>
            </w:r>
            <w:r w:rsidR="00061D6B">
              <w:rPr>
                <w:rFonts w:ascii="Times New Roman" w:hAnsi="Times New Roman"/>
                <w:noProof/>
                <w:webHidden/>
              </w:rPr>
              <w:t>2</w:t>
            </w:r>
          </w:hyperlink>
          <w:r w:rsidR="00061D6B">
            <w:rPr>
              <w:rFonts w:ascii="Times New Roman" w:hAnsi="Times New Roman"/>
              <w:noProof/>
            </w:rPr>
            <w:t>6</w:t>
          </w:r>
        </w:p>
        <w:p w14:paraId="07256F58" w14:textId="77777777" w:rsidR="00D5146B" w:rsidRPr="00B04AB3" w:rsidRDefault="00AB5884" w:rsidP="00D80E56">
          <w:pPr>
            <w:pStyle w:val="TOC1"/>
            <w:jc w:val="both"/>
            <w:rPr>
              <w:rFonts w:ascii="Times New Roman" w:eastAsiaTheme="minorEastAsia" w:hAnsi="Times New Roman"/>
              <w:noProof/>
              <w:sz w:val="22"/>
              <w:szCs w:val="22"/>
            </w:rPr>
          </w:pPr>
          <w:hyperlink w:anchor="_Toc61528589" w:history="1">
            <w:r w:rsidRPr="00B04AB3">
              <w:rPr>
                <w:rStyle w:val="Hyperlink"/>
                <w:rFonts w:ascii="Times New Roman" w:hAnsi="Times New Roman"/>
                <w:noProof/>
              </w:rPr>
              <w:t xml:space="preserve">EXHIBIT </w:t>
            </w:r>
            <w:r w:rsidR="00922129" w:rsidRPr="00B04AB3">
              <w:rPr>
                <w:rStyle w:val="Hyperlink"/>
                <w:rFonts w:ascii="Times New Roman" w:hAnsi="Times New Roman"/>
                <w:noProof/>
              </w:rPr>
              <w:t>E</w:t>
            </w:r>
            <w:r w:rsidR="00D5146B" w:rsidRPr="00B04AB3">
              <w:rPr>
                <w:rStyle w:val="Hyperlink"/>
                <w:rFonts w:ascii="Times New Roman" w:hAnsi="Times New Roman"/>
                <w:noProof/>
              </w:rPr>
              <w:t>: CERTIFICATION REGARDING LOBBYING</w:t>
            </w:r>
            <w:r w:rsidR="00D5146B" w:rsidRPr="00B04AB3">
              <w:rPr>
                <w:rFonts w:ascii="Times New Roman" w:hAnsi="Times New Roman"/>
                <w:noProof/>
                <w:webHidden/>
              </w:rPr>
              <w:tab/>
            </w:r>
            <w:r w:rsidR="001C59FE" w:rsidRPr="00B04AB3">
              <w:rPr>
                <w:rFonts w:ascii="Times New Roman" w:hAnsi="Times New Roman"/>
                <w:noProof/>
                <w:webHidden/>
              </w:rPr>
              <w:t>.</w:t>
            </w:r>
          </w:hyperlink>
          <w:r w:rsidR="00061D6B">
            <w:rPr>
              <w:rFonts w:ascii="Times New Roman" w:hAnsi="Times New Roman"/>
              <w:noProof/>
            </w:rPr>
            <w:t>27</w:t>
          </w:r>
        </w:p>
        <w:p w14:paraId="422D2C67" w14:textId="77777777" w:rsidR="00902FD7" w:rsidRDefault="00AB5884" w:rsidP="00D80E56">
          <w:pPr>
            <w:pStyle w:val="TOC1"/>
            <w:jc w:val="both"/>
            <w:rPr>
              <w:rFonts w:ascii="Times New Roman" w:hAnsi="Times New Roman"/>
              <w:noProof/>
            </w:rPr>
          </w:pPr>
          <w:hyperlink w:anchor="_Toc61528590" w:history="1">
            <w:r w:rsidRPr="00B04AB3">
              <w:rPr>
                <w:rStyle w:val="Hyperlink"/>
                <w:rFonts w:ascii="Times New Roman" w:eastAsia="MS Mincho" w:hAnsi="Times New Roman"/>
                <w:noProof/>
              </w:rPr>
              <w:t xml:space="preserve">Exhibit </w:t>
            </w:r>
            <w:r w:rsidR="00922129" w:rsidRPr="00B04AB3">
              <w:rPr>
                <w:rStyle w:val="Hyperlink"/>
                <w:rFonts w:ascii="Times New Roman" w:eastAsia="MS Mincho" w:hAnsi="Times New Roman"/>
                <w:noProof/>
              </w:rPr>
              <w:t>F</w:t>
            </w:r>
            <w:r w:rsidR="00D5146B" w:rsidRPr="00B04AB3">
              <w:rPr>
                <w:rStyle w:val="Hyperlink"/>
                <w:rFonts w:ascii="Times New Roman" w:eastAsia="MS Mincho" w:hAnsi="Times New Roman"/>
                <w:noProof/>
              </w:rPr>
              <w:t>: ANTI-COLLUSION AFFIDAVIT</w:t>
            </w:r>
            <w:r w:rsidR="00D5146B" w:rsidRPr="00B04AB3">
              <w:rPr>
                <w:rFonts w:ascii="Times New Roman" w:hAnsi="Times New Roman"/>
                <w:noProof/>
                <w:webHidden/>
              </w:rPr>
              <w:tab/>
            </w:r>
            <w:r w:rsidR="001C59FE" w:rsidRPr="00B04AB3">
              <w:rPr>
                <w:rFonts w:ascii="Times New Roman" w:hAnsi="Times New Roman"/>
                <w:noProof/>
                <w:webHidden/>
              </w:rPr>
              <w:t>.</w:t>
            </w:r>
          </w:hyperlink>
          <w:r w:rsidR="00061D6B">
            <w:rPr>
              <w:rFonts w:ascii="Times New Roman" w:hAnsi="Times New Roman"/>
              <w:noProof/>
            </w:rPr>
            <w:t>32</w:t>
          </w:r>
        </w:p>
        <w:p w14:paraId="5A0D566A" w14:textId="08CA81CD" w:rsidR="00370CEF" w:rsidRPr="004C5B54" w:rsidRDefault="00370CEF" w:rsidP="00370CEF">
          <w:pPr>
            <w:rPr>
              <w:b/>
            </w:rPr>
          </w:pPr>
          <w:r w:rsidRPr="004C5B54">
            <w:rPr>
              <w:b/>
            </w:rPr>
            <w:t>EXHIBIT G: CERTIFICATION REGARDING DRUG-FREE WORKPLACE…………………………………..33</w:t>
          </w:r>
        </w:p>
        <w:p w14:paraId="4CB90908" w14:textId="77777777" w:rsidR="00885287" w:rsidRPr="00B04AB3" w:rsidRDefault="00D5146B" w:rsidP="00D80E56">
          <w:pPr>
            <w:jc w:val="both"/>
          </w:pPr>
          <w:r w:rsidRPr="00B04AB3">
            <w:rPr>
              <w:b/>
              <w:bCs/>
              <w:caps/>
            </w:rPr>
            <w:fldChar w:fldCharType="end"/>
          </w:r>
        </w:p>
      </w:sdtContent>
    </w:sdt>
    <w:p w14:paraId="719C60A7" w14:textId="77777777" w:rsidR="00C04885" w:rsidRPr="00B04AB3" w:rsidRDefault="00C04885" w:rsidP="00D80E56">
      <w:pPr>
        <w:tabs>
          <w:tab w:val="right" w:leader="dot" w:pos="9638"/>
        </w:tabs>
        <w:spacing w:after="0" w:line="240" w:lineRule="auto"/>
        <w:jc w:val="both"/>
        <w:rPr>
          <w:rFonts w:eastAsia="MS Mincho"/>
          <w:b/>
          <w:bCs/>
          <w:caps/>
          <w:sz w:val="22"/>
          <w:szCs w:val="22"/>
        </w:rPr>
      </w:pPr>
    </w:p>
    <w:p w14:paraId="1734E453" w14:textId="77777777" w:rsidR="00BF4D04" w:rsidRPr="00B04AB3" w:rsidRDefault="00BF4D04" w:rsidP="00D80E56">
      <w:pPr>
        <w:tabs>
          <w:tab w:val="right" w:leader="dot" w:pos="9638"/>
        </w:tabs>
        <w:spacing w:after="0" w:line="240" w:lineRule="auto"/>
        <w:jc w:val="both"/>
        <w:rPr>
          <w:rFonts w:eastAsia="MS Mincho"/>
          <w:b/>
          <w:bCs/>
          <w:caps/>
          <w:sz w:val="22"/>
          <w:szCs w:val="22"/>
        </w:rPr>
      </w:pPr>
    </w:p>
    <w:p w14:paraId="63280F27" w14:textId="77777777" w:rsidR="00BF4D04" w:rsidRPr="00B04AB3" w:rsidRDefault="00BF4D04" w:rsidP="00D80E56">
      <w:pPr>
        <w:tabs>
          <w:tab w:val="right" w:leader="dot" w:pos="9638"/>
        </w:tabs>
        <w:spacing w:after="0" w:line="240" w:lineRule="auto"/>
        <w:jc w:val="both"/>
        <w:rPr>
          <w:rFonts w:eastAsia="MS Mincho"/>
          <w:b/>
          <w:bCs/>
          <w:caps/>
          <w:sz w:val="22"/>
          <w:szCs w:val="22"/>
        </w:rPr>
      </w:pPr>
    </w:p>
    <w:p w14:paraId="12DA448E" w14:textId="77777777" w:rsidR="00BF4D04" w:rsidRPr="00B04AB3" w:rsidRDefault="00BF4D04" w:rsidP="00D80E56">
      <w:pPr>
        <w:tabs>
          <w:tab w:val="right" w:leader="dot" w:pos="9638"/>
        </w:tabs>
        <w:spacing w:after="0" w:line="240" w:lineRule="auto"/>
        <w:jc w:val="both"/>
        <w:rPr>
          <w:rFonts w:eastAsia="MS Mincho"/>
          <w:b/>
          <w:bCs/>
          <w:caps/>
          <w:sz w:val="22"/>
          <w:szCs w:val="22"/>
        </w:rPr>
      </w:pPr>
    </w:p>
    <w:p w14:paraId="5A84B8F3" w14:textId="77777777" w:rsidR="00043405" w:rsidRPr="00B04AB3" w:rsidRDefault="00043405" w:rsidP="00D80E56">
      <w:pPr>
        <w:tabs>
          <w:tab w:val="right" w:leader="dot" w:pos="9638"/>
        </w:tabs>
        <w:spacing w:after="0" w:line="240" w:lineRule="auto"/>
        <w:jc w:val="both"/>
        <w:rPr>
          <w:rFonts w:eastAsia="MS Mincho"/>
          <w:b/>
          <w:bCs/>
          <w:caps/>
          <w:sz w:val="22"/>
          <w:szCs w:val="22"/>
        </w:rPr>
      </w:pPr>
    </w:p>
    <w:p w14:paraId="30B8396A" w14:textId="77777777" w:rsidR="00043405" w:rsidRPr="00B04AB3" w:rsidRDefault="00043405" w:rsidP="00D80E56">
      <w:pPr>
        <w:tabs>
          <w:tab w:val="right" w:leader="dot" w:pos="9638"/>
        </w:tabs>
        <w:spacing w:after="0" w:line="240" w:lineRule="auto"/>
        <w:jc w:val="both"/>
        <w:rPr>
          <w:rFonts w:eastAsia="MS Mincho"/>
          <w:b/>
          <w:bCs/>
          <w:caps/>
          <w:sz w:val="22"/>
          <w:szCs w:val="22"/>
        </w:rPr>
      </w:pPr>
    </w:p>
    <w:p w14:paraId="267F6A01" w14:textId="77777777" w:rsidR="00043405" w:rsidRPr="00B04AB3" w:rsidRDefault="00043405" w:rsidP="00D80E56">
      <w:pPr>
        <w:tabs>
          <w:tab w:val="right" w:leader="dot" w:pos="9638"/>
        </w:tabs>
        <w:spacing w:after="0" w:line="240" w:lineRule="auto"/>
        <w:jc w:val="both"/>
        <w:rPr>
          <w:rFonts w:eastAsia="MS Mincho"/>
          <w:b/>
          <w:bCs/>
          <w:caps/>
          <w:sz w:val="22"/>
          <w:szCs w:val="22"/>
        </w:rPr>
      </w:pPr>
    </w:p>
    <w:p w14:paraId="011281AF" w14:textId="77777777" w:rsidR="00043405" w:rsidRPr="00B04AB3" w:rsidRDefault="00043405" w:rsidP="00D80E56">
      <w:pPr>
        <w:tabs>
          <w:tab w:val="right" w:leader="dot" w:pos="9638"/>
        </w:tabs>
        <w:spacing w:after="0" w:line="240" w:lineRule="auto"/>
        <w:jc w:val="both"/>
        <w:rPr>
          <w:rFonts w:eastAsia="MS Mincho"/>
          <w:b/>
          <w:bCs/>
          <w:caps/>
          <w:sz w:val="22"/>
          <w:szCs w:val="22"/>
        </w:rPr>
      </w:pPr>
    </w:p>
    <w:p w14:paraId="3E05B778" w14:textId="77777777" w:rsidR="00043405" w:rsidRPr="00B04AB3" w:rsidRDefault="00043405" w:rsidP="00D80E56">
      <w:pPr>
        <w:tabs>
          <w:tab w:val="right" w:leader="dot" w:pos="9638"/>
        </w:tabs>
        <w:spacing w:after="0" w:line="240" w:lineRule="auto"/>
        <w:jc w:val="both"/>
        <w:rPr>
          <w:rFonts w:eastAsia="MS Mincho"/>
          <w:b/>
          <w:bCs/>
          <w:caps/>
          <w:sz w:val="22"/>
          <w:szCs w:val="22"/>
        </w:rPr>
      </w:pPr>
    </w:p>
    <w:p w14:paraId="7C5C4677" w14:textId="77777777" w:rsidR="00043405" w:rsidRPr="00B04AB3" w:rsidRDefault="00043405" w:rsidP="00D80E56">
      <w:pPr>
        <w:tabs>
          <w:tab w:val="right" w:leader="dot" w:pos="9638"/>
        </w:tabs>
        <w:spacing w:after="0" w:line="240" w:lineRule="auto"/>
        <w:jc w:val="both"/>
        <w:rPr>
          <w:rFonts w:eastAsia="MS Mincho"/>
          <w:b/>
          <w:bCs/>
          <w:caps/>
          <w:sz w:val="22"/>
          <w:szCs w:val="22"/>
        </w:rPr>
      </w:pPr>
    </w:p>
    <w:p w14:paraId="7B0840A8" w14:textId="77777777" w:rsidR="00043405" w:rsidRPr="00B04AB3" w:rsidRDefault="00043405" w:rsidP="00D80E56">
      <w:pPr>
        <w:tabs>
          <w:tab w:val="right" w:leader="dot" w:pos="9638"/>
        </w:tabs>
        <w:spacing w:after="0" w:line="240" w:lineRule="auto"/>
        <w:jc w:val="both"/>
        <w:rPr>
          <w:rFonts w:eastAsia="MS Mincho"/>
          <w:b/>
          <w:bCs/>
          <w:caps/>
          <w:sz w:val="22"/>
          <w:szCs w:val="22"/>
        </w:rPr>
      </w:pPr>
    </w:p>
    <w:p w14:paraId="06A56FEF" w14:textId="77777777" w:rsidR="00043405" w:rsidRPr="00B04AB3" w:rsidRDefault="00043405" w:rsidP="00D80E56">
      <w:pPr>
        <w:tabs>
          <w:tab w:val="right" w:leader="dot" w:pos="9638"/>
        </w:tabs>
        <w:spacing w:after="0" w:line="240" w:lineRule="auto"/>
        <w:jc w:val="both"/>
        <w:rPr>
          <w:rFonts w:eastAsia="MS Mincho"/>
          <w:b/>
          <w:bCs/>
          <w:caps/>
          <w:sz w:val="22"/>
          <w:szCs w:val="22"/>
        </w:rPr>
      </w:pPr>
    </w:p>
    <w:p w14:paraId="13C3E3E4" w14:textId="77777777" w:rsidR="00043405" w:rsidRPr="00B04AB3" w:rsidRDefault="00043405" w:rsidP="00D80E56">
      <w:pPr>
        <w:tabs>
          <w:tab w:val="right" w:leader="dot" w:pos="9638"/>
        </w:tabs>
        <w:spacing w:after="0" w:line="240" w:lineRule="auto"/>
        <w:jc w:val="both"/>
        <w:rPr>
          <w:rFonts w:eastAsia="MS Mincho"/>
          <w:b/>
          <w:bCs/>
          <w:caps/>
          <w:sz w:val="22"/>
          <w:szCs w:val="22"/>
        </w:rPr>
      </w:pPr>
    </w:p>
    <w:p w14:paraId="5D0A60EB" w14:textId="77777777" w:rsidR="00BF4D04" w:rsidRDefault="00BF4D04" w:rsidP="00D80E56">
      <w:pPr>
        <w:tabs>
          <w:tab w:val="right" w:leader="dot" w:pos="9638"/>
        </w:tabs>
        <w:spacing w:after="0" w:line="240" w:lineRule="auto"/>
        <w:jc w:val="both"/>
        <w:rPr>
          <w:rFonts w:eastAsia="MS Mincho"/>
          <w:b/>
          <w:bCs/>
          <w:caps/>
          <w:sz w:val="22"/>
          <w:szCs w:val="22"/>
        </w:rPr>
      </w:pPr>
    </w:p>
    <w:p w14:paraId="7234EEF6" w14:textId="77777777" w:rsidR="00061D6B" w:rsidRDefault="00061D6B" w:rsidP="00D80E56">
      <w:pPr>
        <w:tabs>
          <w:tab w:val="right" w:leader="dot" w:pos="9638"/>
        </w:tabs>
        <w:spacing w:after="0" w:line="240" w:lineRule="auto"/>
        <w:jc w:val="both"/>
        <w:rPr>
          <w:rFonts w:eastAsia="MS Mincho"/>
          <w:b/>
          <w:bCs/>
          <w:caps/>
          <w:sz w:val="22"/>
          <w:szCs w:val="22"/>
        </w:rPr>
      </w:pPr>
    </w:p>
    <w:p w14:paraId="73C03A2A" w14:textId="77777777" w:rsidR="00061D6B" w:rsidRDefault="00061D6B" w:rsidP="00D80E56">
      <w:pPr>
        <w:tabs>
          <w:tab w:val="right" w:leader="dot" w:pos="9638"/>
        </w:tabs>
        <w:spacing w:after="0" w:line="240" w:lineRule="auto"/>
        <w:jc w:val="both"/>
        <w:rPr>
          <w:rFonts w:eastAsia="MS Mincho"/>
          <w:b/>
          <w:bCs/>
          <w:caps/>
          <w:sz w:val="22"/>
          <w:szCs w:val="22"/>
        </w:rPr>
      </w:pPr>
    </w:p>
    <w:p w14:paraId="3084658E" w14:textId="77777777" w:rsidR="00061D6B" w:rsidRDefault="00061D6B" w:rsidP="00D80E56">
      <w:pPr>
        <w:tabs>
          <w:tab w:val="right" w:leader="dot" w:pos="9638"/>
        </w:tabs>
        <w:spacing w:after="0" w:line="240" w:lineRule="auto"/>
        <w:jc w:val="both"/>
        <w:rPr>
          <w:rFonts w:eastAsia="MS Mincho"/>
          <w:b/>
          <w:bCs/>
          <w:caps/>
          <w:sz w:val="22"/>
          <w:szCs w:val="22"/>
        </w:rPr>
      </w:pPr>
    </w:p>
    <w:p w14:paraId="6238BBA5" w14:textId="77777777" w:rsidR="00061D6B" w:rsidRDefault="00061D6B" w:rsidP="00D80E56">
      <w:pPr>
        <w:tabs>
          <w:tab w:val="right" w:leader="dot" w:pos="9638"/>
        </w:tabs>
        <w:spacing w:after="0" w:line="240" w:lineRule="auto"/>
        <w:jc w:val="both"/>
        <w:rPr>
          <w:rFonts w:eastAsia="MS Mincho"/>
          <w:b/>
          <w:bCs/>
          <w:caps/>
          <w:sz w:val="22"/>
          <w:szCs w:val="22"/>
        </w:rPr>
      </w:pPr>
    </w:p>
    <w:p w14:paraId="35839896" w14:textId="77777777" w:rsidR="00061D6B" w:rsidRDefault="00061D6B" w:rsidP="00D80E56">
      <w:pPr>
        <w:tabs>
          <w:tab w:val="right" w:leader="dot" w:pos="9638"/>
        </w:tabs>
        <w:spacing w:after="0" w:line="240" w:lineRule="auto"/>
        <w:jc w:val="both"/>
        <w:rPr>
          <w:rFonts w:eastAsia="MS Mincho"/>
          <w:b/>
          <w:bCs/>
          <w:caps/>
          <w:sz w:val="22"/>
          <w:szCs w:val="22"/>
        </w:rPr>
      </w:pPr>
    </w:p>
    <w:p w14:paraId="14817EB2" w14:textId="77777777" w:rsidR="00061D6B" w:rsidRDefault="00061D6B" w:rsidP="00D80E56">
      <w:pPr>
        <w:tabs>
          <w:tab w:val="right" w:leader="dot" w:pos="9638"/>
        </w:tabs>
        <w:spacing w:after="0" w:line="240" w:lineRule="auto"/>
        <w:jc w:val="both"/>
        <w:rPr>
          <w:rFonts w:eastAsia="MS Mincho"/>
          <w:b/>
          <w:bCs/>
          <w:caps/>
          <w:sz w:val="22"/>
          <w:szCs w:val="22"/>
        </w:rPr>
      </w:pPr>
    </w:p>
    <w:p w14:paraId="46E64217" w14:textId="77777777" w:rsidR="00061D6B" w:rsidRPr="00B04AB3" w:rsidRDefault="00061D6B" w:rsidP="00D80E56">
      <w:pPr>
        <w:tabs>
          <w:tab w:val="right" w:leader="dot" w:pos="9638"/>
        </w:tabs>
        <w:spacing w:after="0" w:line="240" w:lineRule="auto"/>
        <w:jc w:val="both"/>
        <w:rPr>
          <w:rFonts w:eastAsia="MS Mincho"/>
          <w:b/>
          <w:bCs/>
          <w:caps/>
          <w:sz w:val="22"/>
          <w:szCs w:val="22"/>
        </w:rPr>
      </w:pPr>
    </w:p>
    <w:p w14:paraId="0A823484" w14:textId="77777777" w:rsidR="00BF4D04" w:rsidRDefault="00BF4D04" w:rsidP="00D80E56">
      <w:pPr>
        <w:tabs>
          <w:tab w:val="right" w:leader="dot" w:pos="9638"/>
        </w:tabs>
        <w:spacing w:after="0" w:line="240" w:lineRule="auto"/>
        <w:jc w:val="both"/>
        <w:rPr>
          <w:rFonts w:eastAsia="MS Mincho"/>
          <w:b/>
          <w:bCs/>
          <w:caps/>
          <w:sz w:val="22"/>
          <w:szCs w:val="22"/>
        </w:rPr>
      </w:pPr>
    </w:p>
    <w:p w14:paraId="40255C5B" w14:textId="77777777" w:rsidR="00DE046A" w:rsidRPr="00B04AB3" w:rsidRDefault="00DE046A" w:rsidP="00D80E56">
      <w:pPr>
        <w:tabs>
          <w:tab w:val="right" w:leader="dot" w:pos="9638"/>
        </w:tabs>
        <w:spacing w:after="0" w:line="240" w:lineRule="auto"/>
        <w:jc w:val="both"/>
        <w:rPr>
          <w:rFonts w:eastAsia="MS Mincho"/>
          <w:b/>
          <w:bCs/>
          <w:caps/>
          <w:sz w:val="22"/>
          <w:szCs w:val="22"/>
        </w:rPr>
      </w:pPr>
    </w:p>
    <w:p w14:paraId="7454F5EF" w14:textId="77777777" w:rsidR="00DB48E2" w:rsidRPr="00B04AB3" w:rsidRDefault="008F123C" w:rsidP="00D80E56">
      <w:pPr>
        <w:pStyle w:val="ListParagraph"/>
        <w:numPr>
          <w:ilvl w:val="0"/>
          <w:numId w:val="52"/>
        </w:numPr>
        <w:suppressAutoHyphens/>
        <w:jc w:val="both"/>
        <w:rPr>
          <w:b/>
          <w:sz w:val="22"/>
          <w:szCs w:val="22"/>
        </w:rPr>
      </w:pPr>
      <w:bookmarkStart w:id="0" w:name="_Toc385940611"/>
      <w:r w:rsidRPr="00B04AB3">
        <w:rPr>
          <w:b/>
          <w:sz w:val="22"/>
          <w:szCs w:val="22"/>
        </w:rPr>
        <w:t>INTENT OF REQUEST</w:t>
      </w:r>
      <w:r w:rsidR="004E64E2" w:rsidRPr="00B04AB3">
        <w:rPr>
          <w:b/>
          <w:sz w:val="22"/>
          <w:szCs w:val="22"/>
        </w:rPr>
        <w:t>/SCOPE OF WORK</w:t>
      </w:r>
    </w:p>
    <w:p w14:paraId="7A6BBAB8" w14:textId="77777777" w:rsidR="00DB48E2" w:rsidRPr="00B04AB3" w:rsidRDefault="00DB48E2" w:rsidP="004E64E2">
      <w:pPr>
        <w:spacing w:after="0" w:line="240" w:lineRule="auto"/>
        <w:jc w:val="both"/>
        <w:rPr>
          <w:sz w:val="22"/>
          <w:szCs w:val="22"/>
          <w:u w:val="single"/>
        </w:rPr>
      </w:pPr>
      <w:r w:rsidRPr="00B04AB3">
        <w:rPr>
          <w:sz w:val="22"/>
          <w:szCs w:val="22"/>
          <w:highlight w:val="yellow"/>
        </w:rPr>
        <w:t>[School/Facility Name]</w:t>
      </w:r>
      <w:r w:rsidRPr="00B04AB3">
        <w:rPr>
          <w:sz w:val="22"/>
          <w:szCs w:val="22"/>
        </w:rPr>
        <w:t xml:space="preserve">, hereinafter referred to as the “School Food Authority” or “SFA”, is accepting proposals from </w:t>
      </w:r>
      <w:r w:rsidR="005D4CFD" w:rsidRPr="00B04AB3">
        <w:rPr>
          <w:sz w:val="22"/>
          <w:szCs w:val="22"/>
        </w:rPr>
        <w:t>v</w:t>
      </w:r>
      <w:r w:rsidRPr="00B04AB3">
        <w:rPr>
          <w:sz w:val="22"/>
          <w:szCs w:val="22"/>
        </w:rPr>
        <w:t xml:space="preserve">endors </w:t>
      </w:r>
      <w:r w:rsidR="005D4CFD" w:rsidRPr="00B04AB3">
        <w:rPr>
          <w:sz w:val="22"/>
          <w:szCs w:val="22"/>
        </w:rPr>
        <w:t xml:space="preserve">for </w:t>
      </w:r>
      <w:r w:rsidR="005D4CFD" w:rsidRPr="00B04AB3">
        <w:rPr>
          <w:sz w:val="22"/>
          <w:szCs w:val="22"/>
          <w:highlight w:val="yellow"/>
          <w:u w:val="single"/>
        </w:rPr>
        <w:t>List Product or Service</w:t>
      </w:r>
      <w:r w:rsidR="004E64E2" w:rsidRPr="00B04AB3">
        <w:rPr>
          <w:sz w:val="22"/>
          <w:szCs w:val="22"/>
        </w:rPr>
        <w:t xml:space="preserve"> at each school within the SFA. </w:t>
      </w:r>
      <w:r w:rsidRPr="00B04AB3">
        <w:rPr>
          <w:sz w:val="22"/>
          <w:szCs w:val="22"/>
        </w:rPr>
        <w:t>The intent of this Request for Proposal (RFP) is to establish a fixed-price contract with the awarded vendor.</w:t>
      </w:r>
      <w:r w:rsidR="005D4CFD" w:rsidRPr="00B04AB3">
        <w:rPr>
          <w:sz w:val="22"/>
          <w:szCs w:val="22"/>
        </w:rPr>
        <w:t xml:space="preserve"> Contracts must be awarded to the responsible offeror whose proposal is most advantageous to the SFA, with price and other factors considered. </w:t>
      </w:r>
    </w:p>
    <w:p w14:paraId="11E73070" w14:textId="77777777" w:rsidR="005D4CFD" w:rsidRPr="00B04AB3" w:rsidRDefault="005D4CFD" w:rsidP="005D4CFD">
      <w:pPr>
        <w:tabs>
          <w:tab w:val="left" w:pos="450"/>
        </w:tabs>
        <w:spacing w:after="0" w:line="240" w:lineRule="auto"/>
        <w:jc w:val="both"/>
        <w:rPr>
          <w:sz w:val="22"/>
          <w:szCs w:val="22"/>
        </w:rPr>
      </w:pPr>
    </w:p>
    <w:p w14:paraId="6D39FB72" w14:textId="77777777" w:rsidR="00C04885" w:rsidRPr="00B04AB3" w:rsidRDefault="00C04885" w:rsidP="00D80E56">
      <w:pPr>
        <w:pStyle w:val="ListParagraph"/>
        <w:keepNext/>
        <w:numPr>
          <w:ilvl w:val="0"/>
          <w:numId w:val="52"/>
        </w:numPr>
        <w:jc w:val="both"/>
        <w:outlineLvl w:val="0"/>
        <w:rPr>
          <w:rFonts w:eastAsia="MS Mincho"/>
          <w:b/>
          <w:bCs/>
          <w:sz w:val="22"/>
          <w:szCs w:val="22"/>
        </w:rPr>
      </w:pPr>
      <w:bookmarkStart w:id="1" w:name="_Toc61528367"/>
      <w:bookmarkStart w:id="2" w:name="_Toc61528542"/>
      <w:r w:rsidRPr="00B04AB3">
        <w:rPr>
          <w:rFonts w:eastAsia="MS Mincho"/>
          <w:b/>
          <w:bCs/>
          <w:sz w:val="22"/>
          <w:szCs w:val="22"/>
        </w:rPr>
        <w:t>REQUEST FOR PROPOSAL/INSTRUCTIONS</w:t>
      </w:r>
      <w:bookmarkEnd w:id="0"/>
      <w:bookmarkEnd w:id="1"/>
      <w:bookmarkEnd w:id="2"/>
    </w:p>
    <w:p w14:paraId="64703E8C" w14:textId="77777777" w:rsidR="00D51373" w:rsidRPr="00B04AB3" w:rsidRDefault="00D51373" w:rsidP="00D80E56">
      <w:pPr>
        <w:keepNext/>
        <w:spacing w:after="0" w:line="240" w:lineRule="auto"/>
        <w:jc w:val="both"/>
        <w:outlineLvl w:val="2"/>
        <w:rPr>
          <w:rFonts w:eastAsia="MS Mincho"/>
          <w:b/>
          <w:bCs/>
          <w:i/>
          <w:sz w:val="22"/>
          <w:szCs w:val="22"/>
          <w:u w:val="single"/>
          <w:lang w:val="x-none" w:eastAsia="x-none"/>
        </w:rPr>
      </w:pPr>
      <w:bookmarkStart w:id="3" w:name="_Toc385940612"/>
    </w:p>
    <w:p w14:paraId="411C5DB2" w14:textId="77777777" w:rsidR="007C16CB" w:rsidRPr="00B04AB3" w:rsidRDefault="00C04885" w:rsidP="00C36FB3">
      <w:pPr>
        <w:keepNext/>
        <w:spacing w:after="0" w:line="240" w:lineRule="auto"/>
        <w:jc w:val="both"/>
        <w:outlineLvl w:val="2"/>
        <w:rPr>
          <w:rFonts w:eastAsia="MS Mincho"/>
          <w:b/>
          <w:bCs/>
          <w:i/>
          <w:sz w:val="22"/>
          <w:szCs w:val="22"/>
          <w:u w:val="single"/>
          <w:lang w:val="x-none" w:eastAsia="x-none"/>
        </w:rPr>
      </w:pPr>
      <w:bookmarkStart w:id="4" w:name="_Toc61528368"/>
      <w:bookmarkStart w:id="5" w:name="_Toc61528543"/>
      <w:r w:rsidRPr="00B04AB3">
        <w:rPr>
          <w:rFonts w:eastAsia="MS Mincho"/>
          <w:b/>
          <w:bCs/>
          <w:i/>
          <w:sz w:val="22"/>
          <w:szCs w:val="22"/>
          <w:u w:val="single"/>
          <w:lang w:val="x-none" w:eastAsia="x-none"/>
        </w:rPr>
        <w:t>A. Legal Notice</w:t>
      </w:r>
      <w:bookmarkEnd w:id="3"/>
      <w:bookmarkEnd w:id="4"/>
      <w:bookmarkEnd w:id="5"/>
    </w:p>
    <w:p w14:paraId="78435186" w14:textId="77777777" w:rsidR="00C04885" w:rsidRPr="00B04AB3" w:rsidRDefault="00C04885" w:rsidP="00D80E56">
      <w:pPr>
        <w:spacing w:after="0" w:line="240" w:lineRule="auto"/>
        <w:jc w:val="both"/>
        <w:rPr>
          <w:rFonts w:eastAsia="MS Mincho"/>
          <w:sz w:val="22"/>
          <w:szCs w:val="22"/>
        </w:rPr>
      </w:pPr>
      <w:r w:rsidRPr="00B04AB3">
        <w:rPr>
          <w:rFonts w:eastAsia="MS Mincho"/>
          <w:sz w:val="22"/>
          <w:szCs w:val="22"/>
        </w:rPr>
        <w:t>All costs involved in submitting a response to this Request for Proposal (RFP) shall be borne in full by the interested party.</w:t>
      </w:r>
      <w:r w:rsidR="007C16CB" w:rsidRPr="00B04AB3">
        <w:rPr>
          <w:rFonts w:eastAsia="MS Mincho"/>
          <w:sz w:val="22"/>
          <w:szCs w:val="22"/>
        </w:rPr>
        <w:t xml:space="preserve"> The SFA is not liable for any cost incurred by any bidder prior to the signing of a contract by all parties.</w:t>
      </w:r>
      <w:r w:rsidRPr="00B04AB3">
        <w:rPr>
          <w:rFonts w:eastAsia="MS Mincho"/>
          <w:sz w:val="22"/>
          <w:szCs w:val="22"/>
        </w:rPr>
        <w:t xml:space="preserve">  </w:t>
      </w:r>
    </w:p>
    <w:p w14:paraId="499B760B" w14:textId="77777777" w:rsidR="007C16CB" w:rsidRPr="00B04AB3" w:rsidRDefault="007C16CB" w:rsidP="00D80E56">
      <w:pPr>
        <w:suppressAutoHyphens/>
        <w:spacing w:after="0" w:line="240" w:lineRule="auto"/>
        <w:jc w:val="both"/>
        <w:rPr>
          <w:sz w:val="22"/>
          <w:szCs w:val="22"/>
        </w:rPr>
      </w:pPr>
    </w:p>
    <w:p w14:paraId="6C0C6148" w14:textId="77777777" w:rsidR="00DB48E2" w:rsidRPr="00B04AB3" w:rsidRDefault="00D51373" w:rsidP="00D80E56">
      <w:pPr>
        <w:suppressAutoHyphens/>
        <w:spacing w:after="0" w:line="240" w:lineRule="auto"/>
        <w:jc w:val="both"/>
        <w:rPr>
          <w:sz w:val="22"/>
          <w:szCs w:val="22"/>
        </w:rPr>
      </w:pPr>
      <w:r w:rsidRPr="00B04AB3">
        <w:rPr>
          <w:sz w:val="22"/>
          <w:szCs w:val="22"/>
        </w:rPr>
        <w:t>The SFA</w:t>
      </w:r>
      <w:r w:rsidR="00DB48E2" w:rsidRPr="00B04AB3">
        <w:rPr>
          <w:sz w:val="22"/>
          <w:szCs w:val="22"/>
        </w:rPr>
        <w:t xml:space="preserve"> reserves the right to reject any and all proposals or to accept the proposal that it finds to be the most responsive and responsible proposal submitted.</w:t>
      </w:r>
    </w:p>
    <w:p w14:paraId="31FCE677" w14:textId="77777777" w:rsidR="00DB48E2" w:rsidRPr="00B04AB3" w:rsidRDefault="00DB48E2" w:rsidP="00D80E56">
      <w:pPr>
        <w:spacing w:after="0" w:line="240" w:lineRule="auto"/>
        <w:jc w:val="both"/>
        <w:rPr>
          <w:rFonts w:eastAsia="MS Mincho"/>
          <w:sz w:val="22"/>
          <w:szCs w:val="22"/>
        </w:rPr>
      </w:pPr>
    </w:p>
    <w:p w14:paraId="4E223EDE" w14:textId="77777777" w:rsidR="00C04885" w:rsidRPr="00B04AB3" w:rsidRDefault="00C04885" w:rsidP="00D80E56">
      <w:pPr>
        <w:spacing w:after="120" w:line="240" w:lineRule="auto"/>
        <w:jc w:val="both"/>
        <w:rPr>
          <w:rFonts w:eastAsia="MS Mincho"/>
          <w:sz w:val="22"/>
          <w:szCs w:val="22"/>
        </w:rPr>
      </w:pPr>
      <w:r w:rsidRPr="00B04AB3">
        <w:rPr>
          <w:rFonts w:eastAsia="MS Mincho"/>
          <w:sz w:val="22"/>
          <w:szCs w:val="22"/>
        </w:rPr>
        <w:t xml:space="preserve">The Offeror to this RFP will be referred to as the </w:t>
      </w:r>
      <w:r w:rsidR="00291645" w:rsidRPr="00B04AB3">
        <w:rPr>
          <w:rFonts w:eastAsia="MS Mincho"/>
          <w:sz w:val="22"/>
          <w:szCs w:val="22"/>
        </w:rPr>
        <w:t>Vendor</w:t>
      </w:r>
      <w:r w:rsidRPr="00B04AB3">
        <w:rPr>
          <w:rFonts w:eastAsia="MS Mincho"/>
          <w:sz w:val="22"/>
          <w:szCs w:val="22"/>
        </w:rPr>
        <w:t xml:space="preserve">, and any contract that may arise from this </w:t>
      </w:r>
      <w:r w:rsidR="00DF1FE7" w:rsidRPr="00B04AB3">
        <w:rPr>
          <w:rFonts w:eastAsia="MS Mincho"/>
          <w:sz w:val="22"/>
          <w:szCs w:val="22"/>
        </w:rPr>
        <w:t xml:space="preserve">RFP </w:t>
      </w:r>
      <w:r w:rsidRPr="00B04AB3">
        <w:rPr>
          <w:rFonts w:eastAsia="MS Mincho"/>
          <w:sz w:val="22"/>
          <w:szCs w:val="22"/>
        </w:rPr>
        <w:t xml:space="preserve">will be between the </w:t>
      </w:r>
      <w:r w:rsidR="00291645" w:rsidRPr="00B04AB3">
        <w:rPr>
          <w:rFonts w:eastAsia="MS Mincho"/>
          <w:sz w:val="22"/>
          <w:szCs w:val="22"/>
        </w:rPr>
        <w:t>Vendor</w:t>
      </w:r>
      <w:r w:rsidRPr="00B04AB3">
        <w:rPr>
          <w:rFonts w:eastAsia="MS Mincho"/>
          <w:sz w:val="22"/>
          <w:szCs w:val="22"/>
        </w:rPr>
        <w:t xml:space="preserve"> and the</w:t>
      </w:r>
      <w:r w:rsidR="00D51373" w:rsidRPr="00B04AB3">
        <w:rPr>
          <w:rFonts w:eastAsia="MS Mincho"/>
          <w:sz w:val="22"/>
          <w:szCs w:val="22"/>
        </w:rPr>
        <w:t xml:space="preserve"> SFA</w:t>
      </w:r>
      <w:r w:rsidRPr="00B04AB3">
        <w:rPr>
          <w:rFonts w:eastAsia="MS Mincho"/>
          <w:sz w:val="22"/>
          <w:szCs w:val="22"/>
        </w:rPr>
        <w:t xml:space="preserve">. </w:t>
      </w:r>
    </w:p>
    <w:p w14:paraId="12D2AA1C" w14:textId="77777777" w:rsidR="007C16CB" w:rsidRPr="00B04AB3" w:rsidRDefault="007C16CB" w:rsidP="00D80E56">
      <w:pPr>
        <w:spacing w:after="0" w:line="240" w:lineRule="auto"/>
        <w:jc w:val="both"/>
        <w:rPr>
          <w:rFonts w:eastAsia="MS Mincho"/>
          <w:sz w:val="22"/>
          <w:szCs w:val="22"/>
        </w:rPr>
      </w:pPr>
    </w:p>
    <w:p w14:paraId="36D4B762" w14:textId="77777777" w:rsidR="00C04885" w:rsidRPr="00B04AB3" w:rsidRDefault="00C04885" w:rsidP="00D80E56">
      <w:pPr>
        <w:keepNext/>
        <w:spacing w:after="0" w:line="240" w:lineRule="auto"/>
        <w:jc w:val="both"/>
        <w:outlineLvl w:val="2"/>
        <w:rPr>
          <w:rFonts w:eastAsia="MS Mincho"/>
          <w:b/>
          <w:bCs/>
          <w:i/>
          <w:sz w:val="22"/>
          <w:szCs w:val="22"/>
          <w:u w:val="single"/>
          <w:lang w:val="x-none" w:eastAsia="x-none"/>
        </w:rPr>
      </w:pPr>
      <w:bookmarkStart w:id="6" w:name="_Toc385940613"/>
      <w:bookmarkStart w:id="7" w:name="_Toc61528369"/>
      <w:bookmarkStart w:id="8" w:name="_Toc61528544"/>
      <w:r w:rsidRPr="00B04AB3">
        <w:rPr>
          <w:rFonts w:eastAsia="MS Mincho"/>
          <w:b/>
          <w:bCs/>
          <w:i/>
          <w:sz w:val="22"/>
          <w:szCs w:val="22"/>
          <w:u w:val="single"/>
          <w:lang w:val="x-none" w:eastAsia="x-none"/>
        </w:rPr>
        <w:t>B. Request for Proposal</w:t>
      </w:r>
      <w:bookmarkEnd w:id="6"/>
      <w:bookmarkEnd w:id="7"/>
      <w:bookmarkEnd w:id="8"/>
    </w:p>
    <w:p w14:paraId="198C01D2" w14:textId="77777777" w:rsidR="00C04885" w:rsidRPr="00B04AB3" w:rsidRDefault="00D51373" w:rsidP="00D80E56">
      <w:pPr>
        <w:numPr>
          <w:ilvl w:val="0"/>
          <w:numId w:val="4"/>
        </w:numPr>
        <w:spacing w:after="120" w:line="240" w:lineRule="auto"/>
        <w:jc w:val="both"/>
        <w:rPr>
          <w:sz w:val="22"/>
          <w:szCs w:val="22"/>
        </w:rPr>
      </w:pPr>
      <w:r w:rsidRPr="00B04AB3">
        <w:rPr>
          <w:sz w:val="22"/>
          <w:szCs w:val="22"/>
        </w:rPr>
        <w:t>The SFA</w:t>
      </w:r>
      <w:r w:rsidR="00C04885" w:rsidRPr="00B04AB3">
        <w:rPr>
          <w:sz w:val="22"/>
          <w:szCs w:val="22"/>
        </w:rPr>
        <w:t xml:space="preserve"> will consider a </w:t>
      </w:r>
      <w:r w:rsidR="009C0ABD" w:rsidRPr="00B04AB3">
        <w:rPr>
          <w:sz w:val="22"/>
          <w:szCs w:val="22"/>
        </w:rPr>
        <w:t>p</w:t>
      </w:r>
      <w:r w:rsidR="00C04885" w:rsidRPr="00B04AB3">
        <w:rPr>
          <w:sz w:val="22"/>
          <w:szCs w:val="22"/>
        </w:rPr>
        <w:t xml:space="preserve">roposal for </w:t>
      </w:r>
      <w:r w:rsidR="00C36FB3" w:rsidRPr="00B04AB3">
        <w:rPr>
          <w:sz w:val="22"/>
          <w:szCs w:val="22"/>
          <w:highlight w:val="yellow"/>
          <w:u w:val="single"/>
        </w:rPr>
        <w:t>List Product o</w:t>
      </w:r>
      <w:r w:rsidR="00C36FB3" w:rsidRPr="00B04AB3">
        <w:rPr>
          <w:sz w:val="22"/>
          <w:szCs w:val="22"/>
          <w:u w:val="single"/>
        </w:rPr>
        <w:t xml:space="preserve">r </w:t>
      </w:r>
      <w:r w:rsidR="00C36FB3" w:rsidRPr="00B04AB3">
        <w:rPr>
          <w:sz w:val="22"/>
          <w:szCs w:val="22"/>
          <w:highlight w:val="yellow"/>
          <w:u w:val="single"/>
        </w:rPr>
        <w:t>Service</w:t>
      </w:r>
      <w:r w:rsidR="00C36FB3" w:rsidRPr="00B04AB3">
        <w:rPr>
          <w:sz w:val="22"/>
          <w:szCs w:val="22"/>
        </w:rPr>
        <w:t xml:space="preserve"> </w:t>
      </w:r>
      <w:r w:rsidR="007C16CB" w:rsidRPr="00B04AB3">
        <w:rPr>
          <w:sz w:val="22"/>
          <w:szCs w:val="22"/>
        </w:rPr>
        <w:t>only. The fixed-</w:t>
      </w:r>
      <w:r w:rsidR="00A04A43" w:rsidRPr="00B04AB3">
        <w:rPr>
          <w:sz w:val="22"/>
          <w:szCs w:val="22"/>
        </w:rPr>
        <w:t xml:space="preserve">fee </w:t>
      </w:r>
      <w:r w:rsidR="007C16CB" w:rsidRPr="00B04AB3">
        <w:rPr>
          <w:sz w:val="22"/>
          <w:szCs w:val="22"/>
        </w:rPr>
        <w:t>price</w:t>
      </w:r>
      <w:r w:rsidR="00C36FB3" w:rsidRPr="00B04AB3">
        <w:rPr>
          <w:sz w:val="22"/>
          <w:szCs w:val="22"/>
        </w:rPr>
        <w:t xml:space="preserve"> for </w:t>
      </w:r>
      <w:r w:rsidR="00C36FB3" w:rsidRPr="00B04AB3">
        <w:rPr>
          <w:sz w:val="22"/>
          <w:szCs w:val="22"/>
          <w:highlight w:val="yellow"/>
          <w:u w:val="single"/>
        </w:rPr>
        <w:t>List Product or Servic</w:t>
      </w:r>
      <w:r w:rsidR="00C1222D" w:rsidRPr="00B04AB3">
        <w:rPr>
          <w:sz w:val="22"/>
          <w:szCs w:val="22"/>
          <w:highlight w:val="yellow"/>
          <w:u w:val="single"/>
        </w:rPr>
        <w:t>e</w:t>
      </w:r>
      <w:r w:rsidR="00A04A43" w:rsidRPr="00B04AB3">
        <w:rPr>
          <w:sz w:val="22"/>
          <w:szCs w:val="22"/>
        </w:rPr>
        <w:t xml:space="preserve"> shall be inclusive of delivery</w:t>
      </w:r>
      <w:r w:rsidR="007C16CB" w:rsidRPr="00B04AB3">
        <w:rPr>
          <w:sz w:val="22"/>
          <w:szCs w:val="22"/>
        </w:rPr>
        <w:t>.</w:t>
      </w:r>
      <w:r w:rsidR="00A04A43" w:rsidRPr="00B04AB3">
        <w:rPr>
          <w:sz w:val="22"/>
          <w:szCs w:val="22"/>
        </w:rPr>
        <w:t xml:space="preserve"> </w:t>
      </w:r>
      <w:r w:rsidR="002C603D" w:rsidRPr="00B04AB3">
        <w:rPr>
          <w:sz w:val="22"/>
          <w:szCs w:val="22"/>
        </w:rPr>
        <w:t xml:space="preserve">  </w:t>
      </w:r>
    </w:p>
    <w:p w14:paraId="2B2E9940" w14:textId="77777777" w:rsidR="00C04885" w:rsidRPr="00B04AB3" w:rsidRDefault="00C04885" w:rsidP="00D80E56">
      <w:pPr>
        <w:numPr>
          <w:ilvl w:val="0"/>
          <w:numId w:val="4"/>
        </w:numPr>
        <w:spacing w:before="120" w:after="120" w:line="240" w:lineRule="auto"/>
        <w:jc w:val="both"/>
        <w:rPr>
          <w:sz w:val="22"/>
          <w:szCs w:val="22"/>
        </w:rPr>
      </w:pPr>
      <w:r w:rsidRPr="00B04AB3">
        <w:rPr>
          <w:sz w:val="22"/>
          <w:szCs w:val="22"/>
        </w:rPr>
        <w:t xml:space="preserve">In accepting proposals, </w:t>
      </w:r>
      <w:r w:rsidR="007C16CB" w:rsidRPr="00B04AB3">
        <w:rPr>
          <w:sz w:val="22"/>
          <w:szCs w:val="22"/>
        </w:rPr>
        <w:t>the SFA</w:t>
      </w:r>
      <w:r w:rsidR="00EE178A" w:rsidRPr="00B04AB3">
        <w:rPr>
          <w:sz w:val="22"/>
          <w:szCs w:val="22"/>
        </w:rPr>
        <w:t xml:space="preserve"> </w:t>
      </w:r>
      <w:r w:rsidRPr="00B04AB3">
        <w:rPr>
          <w:sz w:val="22"/>
          <w:szCs w:val="22"/>
        </w:rPr>
        <w:t xml:space="preserve">reserves the right to reject any and all proposals and to waive any minor informality in order to take the action which it deems to be in the best interest of </w:t>
      </w:r>
      <w:r w:rsidR="007C16CB" w:rsidRPr="00B04AB3">
        <w:rPr>
          <w:sz w:val="22"/>
          <w:szCs w:val="22"/>
        </w:rPr>
        <w:t>t</w:t>
      </w:r>
      <w:r w:rsidR="00D51373" w:rsidRPr="00B04AB3">
        <w:rPr>
          <w:sz w:val="22"/>
          <w:szCs w:val="22"/>
        </w:rPr>
        <w:t>he SFA</w:t>
      </w:r>
      <w:r w:rsidRPr="00B04AB3">
        <w:rPr>
          <w:sz w:val="22"/>
          <w:szCs w:val="22"/>
        </w:rPr>
        <w:t>.</w:t>
      </w:r>
    </w:p>
    <w:p w14:paraId="35B9FC6D" w14:textId="77777777" w:rsidR="00C04885" w:rsidRPr="00B04AB3" w:rsidRDefault="00C04885" w:rsidP="00D80E56">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jc w:val="both"/>
        <w:rPr>
          <w:sz w:val="22"/>
          <w:szCs w:val="22"/>
        </w:rPr>
      </w:pPr>
      <w:r w:rsidRPr="00B04AB3">
        <w:rPr>
          <w:sz w:val="22"/>
          <w:szCs w:val="22"/>
        </w:rPr>
        <w:t>Offerors must submit a complete response to this Request for Proposal (RFP), including all certifications, for consideration as a responsive proposal.</w:t>
      </w:r>
      <w:r w:rsidR="007C16CB" w:rsidRPr="00B04AB3">
        <w:rPr>
          <w:sz w:val="22"/>
          <w:szCs w:val="22"/>
        </w:rPr>
        <w:t xml:space="preserve"> Bidders must complete, sign, and return this entire packet. No proposal may be altered, amended, or withdrawn after the specified time for opening and review of proposals.  </w:t>
      </w:r>
    </w:p>
    <w:p w14:paraId="3B15A2B6" w14:textId="77777777" w:rsidR="00C04885" w:rsidRPr="00B04AB3" w:rsidRDefault="00C04885" w:rsidP="00D80E56">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jc w:val="both"/>
        <w:rPr>
          <w:sz w:val="22"/>
          <w:szCs w:val="22"/>
        </w:rPr>
      </w:pPr>
      <w:r w:rsidRPr="00B04AB3">
        <w:rPr>
          <w:sz w:val="22"/>
          <w:szCs w:val="22"/>
        </w:rPr>
        <w:t>Contracts entered into on a basis of submitted proposals are revocable if contrary to law.</w:t>
      </w:r>
      <w:r w:rsidR="00885287" w:rsidRPr="00B04AB3">
        <w:rPr>
          <w:sz w:val="22"/>
          <w:szCs w:val="22"/>
        </w:rPr>
        <w:t xml:space="preserve"> </w:t>
      </w:r>
    </w:p>
    <w:p w14:paraId="480FF409" w14:textId="77777777" w:rsidR="007B40A2" w:rsidRPr="00B04AB3" w:rsidRDefault="007C16CB" w:rsidP="00D80E56">
      <w:pPr>
        <w:pStyle w:val="ListParagraph"/>
        <w:numPr>
          <w:ilvl w:val="0"/>
          <w:numId w:val="4"/>
        </w:numPr>
        <w:shd w:val="clear" w:color="auto" w:fill="FFFFFF"/>
        <w:spacing w:before="100" w:beforeAutospacing="1" w:after="120"/>
        <w:jc w:val="both"/>
        <w:rPr>
          <w:color w:val="000000"/>
          <w:sz w:val="22"/>
          <w:szCs w:val="22"/>
        </w:rPr>
      </w:pPr>
      <w:r w:rsidRPr="00B04AB3">
        <w:rPr>
          <w:color w:val="000000"/>
          <w:sz w:val="22"/>
          <w:szCs w:val="22"/>
        </w:rPr>
        <w:t>RFPs</w:t>
      </w:r>
      <w:r w:rsidR="00C04885" w:rsidRPr="00B04AB3">
        <w:rPr>
          <w:color w:val="000000"/>
          <w:sz w:val="22"/>
          <w:szCs w:val="22"/>
        </w:rPr>
        <w:t xml:space="preserve"> will be publicized and identify all evaluation factors and their relative importance. Any response to publicized requests for proposals shall be honored to the maximum exte</w:t>
      </w:r>
      <w:r w:rsidRPr="00B04AB3">
        <w:rPr>
          <w:color w:val="000000"/>
          <w:sz w:val="22"/>
          <w:szCs w:val="22"/>
        </w:rPr>
        <w:t>nt practical.</w:t>
      </w:r>
    </w:p>
    <w:p w14:paraId="2711E7E5" w14:textId="77777777" w:rsidR="007C16CB" w:rsidRPr="00B04AB3" w:rsidRDefault="00C04885" w:rsidP="00D80E56">
      <w:pPr>
        <w:pStyle w:val="ListParagraph"/>
        <w:numPr>
          <w:ilvl w:val="0"/>
          <w:numId w:val="4"/>
        </w:numPr>
        <w:shd w:val="clear" w:color="auto" w:fill="FFFFFF"/>
        <w:spacing w:before="100" w:beforeAutospacing="1" w:after="100" w:afterAutospacing="1" w:line="480" w:lineRule="auto"/>
        <w:jc w:val="both"/>
        <w:rPr>
          <w:color w:val="000000"/>
          <w:sz w:val="22"/>
          <w:szCs w:val="22"/>
        </w:rPr>
      </w:pPr>
      <w:r w:rsidRPr="00B04AB3">
        <w:rPr>
          <w:color w:val="000000"/>
          <w:sz w:val="22"/>
          <w:szCs w:val="22"/>
        </w:rPr>
        <w:t>Proposals will be solicited from an adequate number of qualified sources</w:t>
      </w:r>
      <w:r w:rsidR="007C16CB" w:rsidRPr="00B04AB3">
        <w:rPr>
          <w:color w:val="000000"/>
          <w:sz w:val="22"/>
          <w:szCs w:val="22"/>
        </w:rPr>
        <w:t>.</w:t>
      </w:r>
    </w:p>
    <w:p w14:paraId="74FA01DF" w14:textId="77777777" w:rsidR="00C04885" w:rsidRPr="00B04AB3" w:rsidRDefault="00C04885" w:rsidP="00D80E56">
      <w:pPr>
        <w:pStyle w:val="ListParagraph"/>
        <w:numPr>
          <w:ilvl w:val="0"/>
          <w:numId w:val="4"/>
        </w:numPr>
        <w:shd w:val="clear" w:color="auto" w:fill="FFFFFF"/>
        <w:spacing w:before="100" w:beforeAutospacing="1" w:after="220"/>
        <w:jc w:val="both"/>
        <w:rPr>
          <w:color w:val="000000"/>
          <w:sz w:val="22"/>
          <w:szCs w:val="22"/>
        </w:rPr>
      </w:pPr>
      <w:r w:rsidRPr="00B04AB3">
        <w:rPr>
          <w:color w:val="000000"/>
          <w:sz w:val="22"/>
          <w:szCs w:val="22"/>
        </w:rPr>
        <w:t>Awards will be made to the responsible firm whose proposal is most advantageous to the program, with price and other factors considered</w:t>
      </w:r>
      <w:r w:rsidR="0014317A" w:rsidRPr="00B04AB3">
        <w:rPr>
          <w:color w:val="000000"/>
          <w:sz w:val="22"/>
          <w:szCs w:val="22"/>
        </w:rPr>
        <w:t>.</w:t>
      </w:r>
      <w:r w:rsidR="008F123C" w:rsidRPr="00B04AB3">
        <w:rPr>
          <w:color w:val="000000"/>
          <w:sz w:val="22"/>
          <w:szCs w:val="22"/>
        </w:rPr>
        <w:t xml:space="preserve"> Price is to be the most heavily weighted evaluation criteria.</w:t>
      </w:r>
    </w:p>
    <w:p w14:paraId="3626C55E" w14:textId="77777777" w:rsidR="00C04885" w:rsidRPr="00B04AB3" w:rsidRDefault="00C04885" w:rsidP="00D80E56">
      <w:pPr>
        <w:numPr>
          <w:ilvl w:val="0"/>
          <w:numId w:val="4"/>
        </w:numPr>
        <w:spacing w:after="120" w:line="240" w:lineRule="auto"/>
        <w:jc w:val="both"/>
        <w:rPr>
          <w:rFonts w:eastAsia="MS Mincho"/>
          <w:sz w:val="22"/>
          <w:szCs w:val="22"/>
        </w:rPr>
      </w:pPr>
      <w:r w:rsidRPr="00B04AB3">
        <w:rPr>
          <w:rFonts w:eastAsia="MS Mincho"/>
          <w:sz w:val="22"/>
          <w:szCs w:val="22"/>
        </w:rPr>
        <w:t>Discussions</w:t>
      </w:r>
      <w:r w:rsidR="008055C0">
        <w:rPr>
          <w:rFonts w:eastAsia="MS Mincho"/>
          <w:sz w:val="22"/>
          <w:szCs w:val="22"/>
        </w:rPr>
        <w:t>,</w:t>
      </w:r>
      <w:r w:rsidRPr="00B04AB3">
        <w:rPr>
          <w:rFonts w:eastAsia="MS Mincho"/>
          <w:sz w:val="22"/>
          <w:szCs w:val="22"/>
        </w:rPr>
        <w:t xml:space="preserve"> for the purpose of clarification</w:t>
      </w:r>
      <w:r w:rsidR="008055C0">
        <w:rPr>
          <w:rFonts w:eastAsia="MS Mincho"/>
          <w:sz w:val="22"/>
          <w:szCs w:val="22"/>
        </w:rPr>
        <w:t>,</w:t>
      </w:r>
      <w:r w:rsidRPr="00B04AB3">
        <w:rPr>
          <w:rFonts w:eastAsia="MS Mincho"/>
          <w:sz w:val="22"/>
          <w:szCs w:val="22"/>
        </w:rPr>
        <w:t xml:space="preserve"> may be conducted with responsible offerors who submit proposals determined to be considered for award selection, to assure full understanding of all terms and conditions of the RFP response and Contract requirements following state regulations and </w:t>
      </w:r>
      <w:r w:rsidR="008055C0">
        <w:rPr>
          <w:rFonts w:eastAsia="MS Mincho"/>
          <w:sz w:val="22"/>
          <w:szCs w:val="22"/>
        </w:rPr>
        <w:t>t</w:t>
      </w:r>
      <w:r w:rsidR="008055C0" w:rsidRPr="00B04AB3">
        <w:rPr>
          <w:rFonts w:eastAsia="MS Mincho"/>
          <w:sz w:val="22"/>
          <w:szCs w:val="22"/>
        </w:rPr>
        <w:t xml:space="preserve">he </w:t>
      </w:r>
      <w:r w:rsidR="00D51373" w:rsidRPr="00B04AB3">
        <w:rPr>
          <w:rFonts w:eastAsia="MS Mincho"/>
          <w:sz w:val="22"/>
          <w:szCs w:val="22"/>
        </w:rPr>
        <w:t>SFA</w:t>
      </w:r>
      <w:r w:rsidRPr="00B04AB3">
        <w:rPr>
          <w:rFonts w:eastAsia="MS Mincho"/>
          <w:sz w:val="22"/>
          <w:szCs w:val="22"/>
        </w:rPr>
        <w:t xml:space="preserve"> policy.</w:t>
      </w:r>
    </w:p>
    <w:p w14:paraId="086E7CA5" w14:textId="77777777" w:rsidR="00C04885" w:rsidRPr="00B04AB3" w:rsidRDefault="00C04885" w:rsidP="00D80E56">
      <w:pPr>
        <w:numPr>
          <w:ilvl w:val="0"/>
          <w:numId w:val="4"/>
        </w:numPr>
        <w:spacing w:after="120" w:line="240" w:lineRule="auto"/>
        <w:jc w:val="both"/>
        <w:rPr>
          <w:rFonts w:eastAsia="MS Mincho"/>
          <w:sz w:val="22"/>
          <w:szCs w:val="22"/>
        </w:rPr>
      </w:pPr>
      <w:r w:rsidRPr="00B04AB3">
        <w:rPr>
          <w:rFonts w:eastAsia="MS Mincho"/>
          <w:sz w:val="22"/>
          <w:szCs w:val="22"/>
        </w:rPr>
        <w:t>In conducting these discussions, there shall be no disclosure of any information derived from proposals submitted by competing offerors.</w:t>
      </w:r>
    </w:p>
    <w:p w14:paraId="11B08316" w14:textId="77777777" w:rsidR="00C04885" w:rsidRPr="00B04AB3" w:rsidRDefault="00C04885" w:rsidP="00D80E56">
      <w:pPr>
        <w:numPr>
          <w:ilvl w:val="0"/>
          <w:numId w:val="4"/>
        </w:numPr>
        <w:shd w:val="clear" w:color="auto" w:fill="FFFFFF"/>
        <w:spacing w:after="120" w:line="240" w:lineRule="auto"/>
        <w:jc w:val="both"/>
        <w:rPr>
          <w:color w:val="000000"/>
          <w:sz w:val="22"/>
          <w:szCs w:val="22"/>
        </w:rPr>
      </w:pPr>
      <w:r w:rsidRPr="00B04AB3">
        <w:rPr>
          <w:rFonts w:eastAsia="MS Mincho"/>
          <w:sz w:val="22"/>
          <w:szCs w:val="22"/>
        </w:rPr>
        <w:t xml:space="preserve">All procurement transactions shall be conducted in a manner that provides maximum open and free competition consistent with </w:t>
      </w:r>
      <w:r w:rsidR="00001B0F" w:rsidRPr="00B04AB3">
        <w:rPr>
          <w:rFonts w:eastAsia="MS Mincho"/>
          <w:sz w:val="22"/>
          <w:szCs w:val="22"/>
        </w:rPr>
        <w:t>2</w:t>
      </w:r>
      <w:r w:rsidRPr="00B04AB3">
        <w:rPr>
          <w:rFonts w:eastAsia="MS Mincho"/>
          <w:sz w:val="22"/>
          <w:szCs w:val="22"/>
        </w:rPr>
        <w:t xml:space="preserve"> CFR </w:t>
      </w:r>
      <w:r w:rsidR="00001B0F" w:rsidRPr="00B04AB3">
        <w:rPr>
          <w:rFonts w:eastAsia="MS Mincho"/>
          <w:sz w:val="22"/>
          <w:szCs w:val="22"/>
        </w:rPr>
        <w:t>200.319</w:t>
      </w:r>
      <w:r w:rsidRPr="00B04AB3">
        <w:rPr>
          <w:rFonts w:eastAsia="MS Mincho"/>
          <w:sz w:val="22"/>
          <w:szCs w:val="22"/>
        </w:rPr>
        <w:t xml:space="preserve">. </w:t>
      </w:r>
      <w:r w:rsidRPr="00B04AB3">
        <w:rPr>
          <w:color w:val="000000"/>
          <w:sz w:val="22"/>
          <w:szCs w:val="22"/>
        </w:rPr>
        <w:t xml:space="preserve">Some of the situations considered to be restrictive of competition include but are not limited to: placing unreasonable requirements on firms in order for them to qualify to do business, requiring unnecessary experience and excessive bonding, Noncompetitive pricing practices between firms or between affiliated companies, noncompetitive awards to consultants that are on retainer contracts, organizational conflicts of interest, specifying only a “brand name” product </w:t>
      </w:r>
      <w:r w:rsidRPr="00B04AB3">
        <w:rPr>
          <w:color w:val="000000"/>
          <w:sz w:val="22"/>
          <w:szCs w:val="22"/>
        </w:rPr>
        <w:lastRenderedPageBreak/>
        <w:t>instead of allowing “an equal” product to be offered and describing the performance of other relevant requirements of the procurement, and any arbitrary action in the procurement process.</w:t>
      </w:r>
    </w:p>
    <w:p w14:paraId="3BA19EDC" w14:textId="77777777" w:rsidR="009D6183" w:rsidRPr="00B04AB3" w:rsidRDefault="00D51373" w:rsidP="00D80E56">
      <w:pPr>
        <w:pStyle w:val="ListParagraph"/>
        <w:numPr>
          <w:ilvl w:val="0"/>
          <w:numId w:val="4"/>
        </w:numPr>
        <w:spacing w:after="120"/>
        <w:jc w:val="both"/>
        <w:rPr>
          <w:color w:val="000000"/>
          <w:sz w:val="22"/>
          <w:szCs w:val="22"/>
        </w:rPr>
      </w:pPr>
      <w:r w:rsidRPr="00B04AB3">
        <w:rPr>
          <w:color w:val="000000"/>
          <w:sz w:val="22"/>
          <w:szCs w:val="22"/>
        </w:rPr>
        <w:t>The SFA</w:t>
      </w:r>
      <w:r w:rsidR="009D6183" w:rsidRPr="00B04AB3">
        <w:rPr>
          <w:color w:val="000000"/>
          <w:sz w:val="22"/>
          <w:szCs w:val="22"/>
        </w:rPr>
        <w:t xml:space="preserve"> must maintain written standards of conduct covering conflicts of interest and governing the actions of its employees engaged in the selection, award and administration of contracts. No employee, officer, or agent may participate in the selection, award, or administration of a contract supported by a Federal award if he or she has a real or apparent conflict of interest. This applies if </w:t>
      </w:r>
      <w:r w:rsidRPr="00B04AB3">
        <w:rPr>
          <w:color w:val="000000"/>
          <w:sz w:val="22"/>
          <w:szCs w:val="22"/>
        </w:rPr>
        <w:t>the SFA</w:t>
      </w:r>
      <w:r w:rsidR="009D6183" w:rsidRPr="00B04AB3">
        <w:rPr>
          <w:color w:val="000000"/>
          <w:sz w:val="22"/>
          <w:szCs w:val="22"/>
        </w:rPr>
        <w:t xml:space="preserve"> has a parent, affiliate, or subsidiary organization that is not a state, local government or Indian tribe.</w:t>
      </w:r>
    </w:p>
    <w:p w14:paraId="42583CC8" w14:textId="77777777" w:rsidR="0014317A" w:rsidRPr="00B04AB3" w:rsidRDefault="0014317A" w:rsidP="00D80E56">
      <w:pPr>
        <w:pStyle w:val="ListParagraph"/>
        <w:numPr>
          <w:ilvl w:val="0"/>
          <w:numId w:val="4"/>
        </w:numPr>
        <w:spacing w:after="120"/>
        <w:jc w:val="both"/>
        <w:rPr>
          <w:color w:val="000000"/>
          <w:sz w:val="22"/>
          <w:szCs w:val="22"/>
        </w:rPr>
      </w:pPr>
      <w:r w:rsidRPr="00B04AB3">
        <w:rPr>
          <w:color w:val="000000"/>
          <w:sz w:val="22"/>
          <w:szCs w:val="22"/>
        </w:rPr>
        <w:t>If more than one proposal is offered by any one party, by or in the name of a clerk, partner, or other assistance or employee, all such bids will be rejected.</w:t>
      </w:r>
    </w:p>
    <w:p w14:paraId="4E209CD9" w14:textId="77777777" w:rsidR="0014317A" w:rsidRPr="00B04AB3" w:rsidRDefault="0014317A" w:rsidP="00D80E56">
      <w:pPr>
        <w:pStyle w:val="ListParagraph"/>
        <w:numPr>
          <w:ilvl w:val="0"/>
          <w:numId w:val="4"/>
        </w:numPr>
        <w:spacing w:after="120"/>
        <w:jc w:val="both"/>
        <w:rPr>
          <w:color w:val="000000"/>
          <w:sz w:val="22"/>
          <w:szCs w:val="22"/>
        </w:rPr>
      </w:pPr>
      <w:r w:rsidRPr="00B04AB3">
        <w:rPr>
          <w:color w:val="000000"/>
          <w:sz w:val="22"/>
          <w:szCs w:val="22"/>
        </w:rPr>
        <w:t xml:space="preserve">Bidders or their authorized representatives are expected to fully inform themselves as to the conditions, requirements, and specifications before submitting proposals; failure to do so will be at the bidder’s own risk and he/she cannot secure relief on the plea of error.  </w:t>
      </w:r>
    </w:p>
    <w:p w14:paraId="542E02A7" w14:textId="77777777" w:rsidR="0014317A" w:rsidRPr="00B04AB3" w:rsidRDefault="0014317A" w:rsidP="00D80E56">
      <w:pPr>
        <w:pStyle w:val="ListParagraph"/>
        <w:numPr>
          <w:ilvl w:val="0"/>
          <w:numId w:val="4"/>
        </w:numPr>
        <w:spacing w:after="120"/>
        <w:jc w:val="both"/>
        <w:rPr>
          <w:color w:val="000000"/>
          <w:sz w:val="22"/>
          <w:szCs w:val="22"/>
        </w:rPr>
      </w:pPr>
      <w:r w:rsidRPr="00B04AB3">
        <w:rPr>
          <w:color w:val="000000"/>
          <w:sz w:val="22"/>
          <w:szCs w:val="22"/>
        </w:rPr>
        <w:t>Any person that develops or drafts specifications, requirements, statements of work, invitations for bids, requests for proposals, contract terms and conditions, or other documents for use by the SFA in conducting a procurement under the USDA entitlement programs specified in 2 CFR 200.319 shall be excluded from competing for such procurements. Such persons are ineligible for contract awards resulting from such procurements regardless of the procurement method used.</w:t>
      </w:r>
    </w:p>
    <w:p w14:paraId="0428A800" w14:textId="77777777" w:rsidR="0014317A" w:rsidRPr="00B04AB3" w:rsidRDefault="0014317A" w:rsidP="00D80E56">
      <w:pPr>
        <w:pStyle w:val="ListParagraph"/>
        <w:numPr>
          <w:ilvl w:val="0"/>
          <w:numId w:val="4"/>
        </w:numPr>
        <w:spacing w:after="120"/>
        <w:jc w:val="both"/>
        <w:rPr>
          <w:color w:val="000000"/>
          <w:sz w:val="22"/>
          <w:szCs w:val="22"/>
        </w:rPr>
      </w:pPr>
      <w:r w:rsidRPr="00B04AB3">
        <w:rPr>
          <w:color w:val="000000"/>
          <w:sz w:val="22"/>
          <w:szCs w:val="22"/>
        </w:rPr>
        <w:t>Bidders certify, by signing this bid, that they will comply with Title VI of the Civil Rights Act of 1964 (P.L. 88-352).  In accordance with Title VI of that Act, no person in the United States shall, on the grounds of race, color, or national origin, be excluded from participation in, be denied the benefits of, or be otherwise subjected to discrimination under this contract.</w:t>
      </w:r>
    </w:p>
    <w:p w14:paraId="26C1A79F" w14:textId="77777777" w:rsidR="0014317A" w:rsidRPr="00B04AB3" w:rsidRDefault="0014317A" w:rsidP="00D80E56">
      <w:pPr>
        <w:pStyle w:val="ListParagraph"/>
        <w:numPr>
          <w:ilvl w:val="0"/>
          <w:numId w:val="4"/>
        </w:numPr>
        <w:spacing w:after="120"/>
        <w:jc w:val="both"/>
        <w:rPr>
          <w:color w:val="000000"/>
          <w:sz w:val="22"/>
          <w:szCs w:val="22"/>
        </w:rPr>
      </w:pPr>
      <w:r w:rsidRPr="00B04AB3">
        <w:rPr>
          <w:color w:val="000000"/>
          <w:sz w:val="22"/>
          <w:szCs w:val="22"/>
        </w:rPr>
        <w:t>The subject matter of this RFP is subject to legislative changes either by the federal or State government.  If any such changes occur prior to contract award, then all bidders will have the opportunity to modify their bids to reflect such changes.  If any such changes occur after a contract award has been made, then the SFA (i) reserves the right to negotiate modifications to the Contract reflecting such legislative changes; and (ii) shall have no obligation to provide unsuccessful bidders with the opportunity to modify their bids to reflect such legislative changes.</w:t>
      </w:r>
    </w:p>
    <w:p w14:paraId="6E484B43" w14:textId="77777777" w:rsidR="007B40A2" w:rsidRPr="00B04AB3" w:rsidRDefault="00AF6244" w:rsidP="00C1222D">
      <w:pPr>
        <w:numPr>
          <w:ilvl w:val="0"/>
          <w:numId w:val="4"/>
        </w:numPr>
        <w:suppressAutoHyphens/>
        <w:spacing w:after="0" w:line="240" w:lineRule="auto"/>
        <w:jc w:val="both"/>
        <w:rPr>
          <w:sz w:val="22"/>
          <w:szCs w:val="22"/>
        </w:rPr>
      </w:pPr>
      <w:r w:rsidRPr="00B04AB3">
        <w:rPr>
          <w:sz w:val="22"/>
          <w:szCs w:val="22"/>
        </w:rPr>
        <w:t xml:space="preserve">This RFP is issued pursuant to 29 </w:t>
      </w:r>
      <w:r w:rsidRPr="00B04AB3">
        <w:rPr>
          <w:i/>
          <w:sz w:val="22"/>
          <w:szCs w:val="22"/>
        </w:rPr>
        <w:t>Del. C.</w:t>
      </w:r>
      <w:r w:rsidRPr="00B04AB3">
        <w:rPr>
          <w:sz w:val="22"/>
          <w:szCs w:val="22"/>
        </w:rPr>
        <w:t xml:space="preserve"> §§ 6981 and 6982.</w:t>
      </w:r>
    </w:p>
    <w:p w14:paraId="667C34A3" w14:textId="77777777" w:rsidR="00C1222D" w:rsidRPr="00B04AB3" w:rsidRDefault="00C1222D" w:rsidP="00C1222D">
      <w:pPr>
        <w:suppressAutoHyphens/>
        <w:spacing w:after="0" w:line="240" w:lineRule="auto"/>
        <w:ind w:left="360"/>
        <w:jc w:val="both"/>
        <w:rPr>
          <w:sz w:val="22"/>
          <w:szCs w:val="22"/>
        </w:rPr>
      </w:pPr>
    </w:p>
    <w:p w14:paraId="45FC2F40" w14:textId="77777777" w:rsidR="007B40A2" w:rsidRPr="00B04AB3" w:rsidRDefault="007B40A2" w:rsidP="00D80E56">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jc w:val="both"/>
        <w:rPr>
          <w:sz w:val="22"/>
          <w:szCs w:val="22"/>
        </w:rPr>
      </w:pPr>
      <w:r w:rsidRPr="00B04AB3">
        <w:rPr>
          <w:sz w:val="22"/>
          <w:szCs w:val="22"/>
        </w:rPr>
        <w:t>See Standard Terms and Conditions herein below.</w:t>
      </w:r>
    </w:p>
    <w:p w14:paraId="76AD8283" w14:textId="77777777" w:rsidR="0014317A" w:rsidRPr="00B04AB3" w:rsidRDefault="0014317A" w:rsidP="00D80E56">
      <w:pPr>
        <w:pStyle w:val="ListParagraph"/>
        <w:ind w:left="360"/>
        <w:jc w:val="both"/>
        <w:rPr>
          <w:color w:val="000000"/>
          <w:sz w:val="22"/>
          <w:szCs w:val="22"/>
        </w:rPr>
      </w:pPr>
    </w:p>
    <w:p w14:paraId="7974DABD" w14:textId="77777777" w:rsidR="00C04885" w:rsidRPr="00B04AB3" w:rsidRDefault="00AF6244" w:rsidP="00D80E56">
      <w:pPr>
        <w:keepNext/>
        <w:spacing w:after="0" w:line="240" w:lineRule="auto"/>
        <w:jc w:val="both"/>
        <w:outlineLvl w:val="2"/>
        <w:rPr>
          <w:rFonts w:eastAsia="MS Mincho"/>
          <w:b/>
          <w:bCs/>
          <w:i/>
          <w:sz w:val="22"/>
          <w:szCs w:val="22"/>
          <w:u w:val="single"/>
          <w:lang w:val="x-none" w:eastAsia="x-none"/>
        </w:rPr>
      </w:pPr>
      <w:bookmarkStart w:id="9" w:name="_Toc385940615"/>
      <w:bookmarkStart w:id="10" w:name="_Toc61528370"/>
      <w:bookmarkStart w:id="11" w:name="_Toc61528545"/>
      <w:r w:rsidRPr="00B04AB3">
        <w:rPr>
          <w:rFonts w:eastAsia="MS Mincho"/>
          <w:b/>
          <w:bCs/>
          <w:i/>
          <w:sz w:val="22"/>
          <w:szCs w:val="22"/>
          <w:u w:val="single"/>
          <w:lang w:eastAsia="x-none"/>
        </w:rPr>
        <w:t xml:space="preserve">C. </w:t>
      </w:r>
      <w:r w:rsidR="00C04885" w:rsidRPr="00B04AB3">
        <w:rPr>
          <w:rFonts w:eastAsia="MS Mincho"/>
          <w:b/>
          <w:bCs/>
          <w:i/>
          <w:sz w:val="22"/>
          <w:szCs w:val="22"/>
          <w:u w:val="single"/>
          <w:lang w:val="x-none" w:eastAsia="x-none"/>
        </w:rPr>
        <w:t xml:space="preserve"> Pre-Proposal Meeting / Timeline</w:t>
      </w:r>
      <w:bookmarkEnd w:id="9"/>
      <w:bookmarkEnd w:id="10"/>
      <w:bookmarkEnd w:id="11"/>
    </w:p>
    <w:p w14:paraId="12F88E4E" w14:textId="77777777" w:rsidR="00686972" w:rsidRPr="00686972" w:rsidRDefault="00686972" w:rsidP="00D80E56">
      <w:pPr>
        <w:pStyle w:val="ListParagraph"/>
        <w:numPr>
          <w:ilvl w:val="0"/>
          <w:numId w:val="53"/>
        </w:numPr>
        <w:jc w:val="both"/>
        <w:rPr>
          <w:color w:val="000000"/>
          <w:sz w:val="22"/>
          <w:szCs w:val="22"/>
          <w:highlight w:val="yellow"/>
        </w:rPr>
      </w:pPr>
      <w:r w:rsidRPr="00686972">
        <w:rPr>
          <w:color w:val="000000"/>
          <w:sz w:val="22"/>
          <w:szCs w:val="22"/>
        </w:rPr>
        <w:t xml:space="preserve">An agency may conduct a pre-bid conference within a reasonable time but not less than </w:t>
      </w:r>
      <w:r>
        <w:rPr>
          <w:color w:val="000000"/>
          <w:sz w:val="22"/>
          <w:szCs w:val="22"/>
        </w:rPr>
        <w:t>seven</w:t>
      </w:r>
      <w:r w:rsidRPr="00686972">
        <w:rPr>
          <w:color w:val="000000"/>
          <w:sz w:val="22"/>
          <w:szCs w:val="22"/>
        </w:rPr>
        <w:t xml:space="preserve"> days before a bid opening to explain the requirements of an invitation to bid. An agency may require mandatory attendance by bidders at such pre-bid conferences to qualify as a responsible and responsive bidder. Statements made at the pre-bid conference shall not be considered amendments to the invitation to bid unless a written amendment is issued</w:t>
      </w:r>
    </w:p>
    <w:p w14:paraId="647813BC" w14:textId="77777777" w:rsidR="00AF6244" w:rsidRPr="00B04AB3" w:rsidRDefault="00AF6244" w:rsidP="00D80E56">
      <w:pPr>
        <w:pStyle w:val="ListParagraph"/>
        <w:numPr>
          <w:ilvl w:val="0"/>
          <w:numId w:val="53"/>
        </w:numPr>
        <w:jc w:val="both"/>
        <w:rPr>
          <w:color w:val="000000"/>
          <w:sz w:val="22"/>
          <w:szCs w:val="22"/>
          <w:highlight w:val="yellow"/>
        </w:rPr>
      </w:pPr>
      <w:r w:rsidRPr="00B04AB3">
        <w:rPr>
          <w:color w:val="000000"/>
          <w:sz w:val="22"/>
          <w:szCs w:val="22"/>
        </w:rPr>
        <w:t xml:space="preserve">A pre-bid meeting is scheduled for </w:t>
      </w:r>
      <w:r w:rsidRPr="00B04AB3">
        <w:rPr>
          <w:color w:val="000000"/>
          <w:sz w:val="22"/>
          <w:szCs w:val="22"/>
          <w:highlight w:val="yellow"/>
        </w:rPr>
        <w:t>[date and time]</w:t>
      </w:r>
      <w:r w:rsidRPr="00B04AB3">
        <w:rPr>
          <w:color w:val="000000"/>
          <w:sz w:val="22"/>
          <w:szCs w:val="22"/>
        </w:rPr>
        <w:t>. Attendance is required.  No bid or proposal will be accepted from a vendor not in attendance at this meeting. [</w:t>
      </w:r>
      <w:r w:rsidRPr="00B04AB3">
        <w:rPr>
          <w:color w:val="000000"/>
          <w:sz w:val="22"/>
          <w:szCs w:val="22"/>
          <w:highlight w:val="yellow"/>
        </w:rPr>
        <w:t>Virtual pre-bid meetings via platforms such as Zoom, Webex, Microsoft Teams, or other teleconference services, are allowable. If conducting a pre-bid opening by virtual and/or teleconference</w:t>
      </w:r>
      <w:r w:rsidR="00AB5884" w:rsidRPr="00B04AB3">
        <w:rPr>
          <w:color w:val="000000"/>
          <w:sz w:val="22"/>
          <w:szCs w:val="22"/>
          <w:highlight w:val="yellow"/>
        </w:rPr>
        <w:t>, the SFA</w:t>
      </w:r>
      <w:r w:rsidRPr="00B04AB3">
        <w:rPr>
          <w:color w:val="000000"/>
          <w:sz w:val="22"/>
          <w:szCs w:val="22"/>
          <w:highlight w:val="yellow"/>
        </w:rPr>
        <w:t xml:space="preserve"> mus</w:t>
      </w:r>
      <w:r w:rsidR="00AB5884" w:rsidRPr="00B04AB3">
        <w:rPr>
          <w:color w:val="000000"/>
          <w:sz w:val="22"/>
          <w:szCs w:val="22"/>
          <w:highlight w:val="yellow"/>
        </w:rPr>
        <w:t>t include details such as date/time/</w:t>
      </w:r>
      <w:r w:rsidRPr="00B04AB3">
        <w:rPr>
          <w:color w:val="000000"/>
          <w:sz w:val="22"/>
          <w:szCs w:val="22"/>
          <w:highlight w:val="yellow"/>
        </w:rPr>
        <w:t>phone number</w:t>
      </w:r>
      <w:r w:rsidR="00C23C39" w:rsidRPr="00B04AB3">
        <w:rPr>
          <w:color w:val="000000"/>
          <w:sz w:val="22"/>
          <w:szCs w:val="22"/>
          <w:highlight w:val="yellow"/>
        </w:rPr>
        <w:t>,</w:t>
      </w:r>
      <w:r w:rsidRPr="00B04AB3">
        <w:rPr>
          <w:color w:val="000000"/>
          <w:sz w:val="22"/>
          <w:szCs w:val="22"/>
          <w:highlight w:val="yellow"/>
        </w:rPr>
        <w:t xml:space="preserve"> and/or how </w:t>
      </w:r>
      <w:r w:rsidR="00AB5884" w:rsidRPr="00B04AB3">
        <w:rPr>
          <w:color w:val="000000"/>
          <w:sz w:val="22"/>
          <w:szCs w:val="22"/>
          <w:highlight w:val="yellow"/>
        </w:rPr>
        <w:t xml:space="preserve">an </w:t>
      </w:r>
      <w:r w:rsidRPr="00B04AB3">
        <w:rPr>
          <w:color w:val="000000"/>
          <w:sz w:val="22"/>
          <w:szCs w:val="22"/>
          <w:highlight w:val="yellow"/>
        </w:rPr>
        <w:t xml:space="preserve">invitation link will be sent. The SFA must have </w:t>
      </w:r>
      <w:r w:rsidR="0039453F" w:rsidRPr="00B04AB3">
        <w:rPr>
          <w:color w:val="000000"/>
          <w:sz w:val="22"/>
          <w:szCs w:val="22"/>
          <w:highlight w:val="yellow"/>
        </w:rPr>
        <w:t xml:space="preserve">a </w:t>
      </w:r>
      <w:r w:rsidRPr="00B04AB3">
        <w:rPr>
          <w:color w:val="000000"/>
          <w:sz w:val="22"/>
          <w:szCs w:val="22"/>
          <w:highlight w:val="yellow"/>
        </w:rPr>
        <w:t>process in place to record attendance, with date and time stamp</w:t>
      </w:r>
      <w:r w:rsidR="00AB5884" w:rsidRPr="00B04AB3">
        <w:rPr>
          <w:color w:val="000000"/>
          <w:sz w:val="22"/>
          <w:szCs w:val="22"/>
          <w:highlight w:val="yellow"/>
        </w:rPr>
        <w:t>,</w:t>
      </w:r>
      <w:r w:rsidRPr="00B04AB3">
        <w:rPr>
          <w:color w:val="000000"/>
          <w:sz w:val="22"/>
          <w:szCs w:val="22"/>
          <w:highlight w:val="yellow"/>
        </w:rPr>
        <w:t xml:space="preserve"> and include language that outlines tardiness.</w:t>
      </w:r>
      <w:r w:rsidRPr="00B04AB3">
        <w:rPr>
          <w:color w:val="000000"/>
          <w:sz w:val="22"/>
          <w:szCs w:val="22"/>
        </w:rPr>
        <w:t>]</w:t>
      </w:r>
      <w:r w:rsidR="00715438" w:rsidRPr="00B04AB3">
        <w:rPr>
          <w:color w:val="000000"/>
          <w:sz w:val="22"/>
          <w:szCs w:val="22"/>
        </w:rPr>
        <w:t xml:space="preserve"> </w:t>
      </w:r>
      <w:r w:rsidR="00715438" w:rsidRPr="00B04AB3">
        <w:rPr>
          <w:color w:val="000000"/>
          <w:sz w:val="22"/>
          <w:szCs w:val="22"/>
          <w:highlight w:val="yellow"/>
        </w:rPr>
        <w:t>Pre-bid meetings are optional.</w:t>
      </w:r>
      <w:r w:rsidR="00686972">
        <w:rPr>
          <w:color w:val="000000"/>
          <w:sz w:val="22"/>
          <w:szCs w:val="22"/>
          <w:highlight w:val="yellow"/>
        </w:rPr>
        <w:t xml:space="preserve"> Delete this section or state that a pre-bid meeting will not be held if the SFA does not plan to have one.</w:t>
      </w:r>
    </w:p>
    <w:p w14:paraId="6D9A057C" w14:textId="77777777" w:rsidR="00AF6244" w:rsidRPr="00B04AB3" w:rsidRDefault="00AF6244" w:rsidP="00D80E56">
      <w:pPr>
        <w:keepNext/>
        <w:spacing w:after="0" w:line="240" w:lineRule="auto"/>
        <w:jc w:val="both"/>
        <w:outlineLvl w:val="2"/>
        <w:rPr>
          <w:rFonts w:eastAsia="MS Mincho"/>
          <w:b/>
          <w:bCs/>
          <w:i/>
          <w:sz w:val="22"/>
          <w:szCs w:val="22"/>
          <w:u w:val="single"/>
          <w:lang w:val="x-none" w:eastAsia="x-none"/>
        </w:rPr>
      </w:pPr>
    </w:p>
    <w:p w14:paraId="48D15F5B" w14:textId="77777777" w:rsidR="00C04885" w:rsidRPr="00B04AB3" w:rsidRDefault="00AF6244" w:rsidP="00D80E56">
      <w:pPr>
        <w:keepNext/>
        <w:spacing w:after="0" w:line="240" w:lineRule="auto"/>
        <w:jc w:val="both"/>
        <w:outlineLvl w:val="2"/>
        <w:rPr>
          <w:rFonts w:eastAsia="MS Mincho"/>
          <w:b/>
          <w:bCs/>
          <w:i/>
          <w:sz w:val="22"/>
          <w:szCs w:val="22"/>
          <w:u w:val="single"/>
          <w:lang w:val="x-none" w:eastAsia="x-none"/>
        </w:rPr>
      </w:pPr>
      <w:bookmarkStart w:id="12" w:name="_Toc385940616"/>
      <w:bookmarkStart w:id="13" w:name="_Toc61528371"/>
      <w:bookmarkStart w:id="14" w:name="_Toc61528546"/>
      <w:r w:rsidRPr="00B04AB3">
        <w:rPr>
          <w:rFonts w:eastAsia="MS Mincho"/>
          <w:b/>
          <w:bCs/>
          <w:i/>
          <w:sz w:val="22"/>
          <w:szCs w:val="22"/>
          <w:u w:val="single"/>
          <w:lang w:eastAsia="x-none"/>
        </w:rPr>
        <w:t>D</w:t>
      </w:r>
      <w:r w:rsidR="00C04885" w:rsidRPr="00B04AB3">
        <w:rPr>
          <w:rFonts w:eastAsia="MS Mincho"/>
          <w:b/>
          <w:bCs/>
          <w:i/>
          <w:sz w:val="22"/>
          <w:szCs w:val="22"/>
          <w:u w:val="single"/>
          <w:lang w:val="x-none" w:eastAsia="x-none"/>
        </w:rPr>
        <w:t>. Proposal Submission and Award</w:t>
      </w:r>
      <w:bookmarkEnd w:id="12"/>
      <w:bookmarkEnd w:id="13"/>
      <w:bookmarkEnd w:id="14"/>
    </w:p>
    <w:p w14:paraId="234402E6" w14:textId="77777777" w:rsidR="00AF6244" w:rsidRPr="00B04AB3" w:rsidRDefault="00AF6244" w:rsidP="00D80E56">
      <w:pPr>
        <w:numPr>
          <w:ilvl w:val="0"/>
          <w:numId w:val="54"/>
        </w:numPr>
        <w:suppressAutoHyphens/>
        <w:spacing w:after="0" w:line="240" w:lineRule="auto"/>
        <w:jc w:val="both"/>
        <w:rPr>
          <w:sz w:val="22"/>
          <w:szCs w:val="22"/>
        </w:rPr>
      </w:pPr>
      <w:bookmarkStart w:id="15" w:name="_Hlk85545576"/>
      <w:r w:rsidRPr="00B04AB3">
        <w:rPr>
          <w:sz w:val="22"/>
          <w:szCs w:val="22"/>
        </w:rPr>
        <w:t>Proposal packets will be sent to interested parties by contacting:</w:t>
      </w:r>
    </w:p>
    <w:p w14:paraId="032FE70F" w14:textId="77777777" w:rsidR="00AF6244" w:rsidRPr="00B04AB3" w:rsidRDefault="00AF6244" w:rsidP="00D80E56">
      <w:pPr>
        <w:ind w:left="720" w:firstLine="360"/>
        <w:jc w:val="both"/>
        <w:rPr>
          <w:sz w:val="22"/>
          <w:szCs w:val="22"/>
        </w:rPr>
      </w:pPr>
      <w:r w:rsidRPr="00B04AB3">
        <w:rPr>
          <w:sz w:val="22"/>
          <w:szCs w:val="22"/>
          <w:highlight w:val="yellow"/>
        </w:rPr>
        <w:t>[List Contact Information]</w:t>
      </w:r>
    </w:p>
    <w:p w14:paraId="5FBFD216" w14:textId="77777777" w:rsidR="00AF6244" w:rsidRPr="00B04AB3" w:rsidRDefault="00AF6244" w:rsidP="00D80E56">
      <w:pPr>
        <w:numPr>
          <w:ilvl w:val="0"/>
          <w:numId w:val="54"/>
        </w:numPr>
        <w:tabs>
          <w:tab w:val="left" w:pos="1080"/>
        </w:tabs>
        <w:suppressAutoHyphens/>
        <w:spacing w:after="0" w:line="240" w:lineRule="auto"/>
        <w:jc w:val="both"/>
        <w:rPr>
          <w:sz w:val="22"/>
          <w:szCs w:val="22"/>
        </w:rPr>
      </w:pPr>
      <w:r w:rsidRPr="00B04AB3">
        <w:rPr>
          <w:sz w:val="22"/>
          <w:szCs w:val="22"/>
        </w:rPr>
        <w:lastRenderedPageBreak/>
        <w:t xml:space="preserve">The SFA will allow written requests for clarification of the RFP.  All questions should be directed to the designated contact, </w:t>
      </w:r>
      <w:r w:rsidRPr="00B04AB3">
        <w:rPr>
          <w:sz w:val="22"/>
          <w:szCs w:val="22"/>
          <w:highlight w:val="yellow"/>
        </w:rPr>
        <w:t>[contact name and information].</w:t>
      </w:r>
      <w:r w:rsidRPr="00B04AB3">
        <w:rPr>
          <w:sz w:val="22"/>
          <w:szCs w:val="22"/>
        </w:rPr>
        <w:t xml:space="preserve"> If clarification of the specifications and/or instructions is required, the SFA will clarify the specifications and/or instructions in the form of an addendum issued to all prospective bidders by </w:t>
      </w:r>
      <w:r w:rsidRPr="00B04AB3">
        <w:rPr>
          <w:sz w:val="22"/>
          <w:szCs w:val="22"/>
          <w:highlight w:val="yellow"/>
        </w:rPr>
        <w:t>[date].</w:t>
      </w:r>
      <w:r w:rsidRPr="00B04AB3">
        <w:rPr>
          <w:sz w:val="22"/>
          <w:szCs w:val="22"/>
        </w:rPr>
        <w:t xml:space="preserve">  </w:t>
      </w:r>
    </w:p>
    <w:p w14:paraId="5CEB7334" w14:textId="77777777" w:rsidR="00AF6244" w:rsidRPr="00B04AB3" w:rsidRDefault="00AF6244" w:rsidP="00D80E56">
      <w:pPr>
        <w:spacing w:after="0" w:line="240" w:lineRule="auto"/>
        <w:ind w:left="1440"/>
        <w:jc w:val="both"/>
        <w:rPr>
          <w:sz w:val="22"/>
          <w:szCs w:val="22"/>
        </w:rPr>
      </w:pPr>
    </w:p>
    <w:p w14:paraId="4FAF813C" w14:textId="77777777" w:rsidR="00C04885" w:rsidRPr="00B04AB3" w:rsidRDefault="00AF6244" w:rsidP="00D80E56">
      <w:pPr>
        <w:pStyle w:val="ListParagraph"/>
        <w:numPr>
          <w:ilvl w:val="0"/>
          <w:numId w:val="54"/>
        </w:numPr>
        <w:jc w:val="both"/>
        <w:rPr>
          <w:color w:val="000000"/>
          <w:sz w:val="22"/>
          <w:szCs w:val="22"/>
        </w:rPr>
      </w:pPr>
      <w:r w:rsidRPr="00B04AB3">
        <w:rPr>
          <w:sz w:val="22"/>
          <w:szCs w:val="22"/>
        </w:rPr>
        <w:t xml:space="preserve">Proposals, including all required documentation and attachments, must be received no later than </w:t>
      </w:r>
      <w:r w:rsidRPr="00B04AB3">
        <w:rPr>
          <w:sz w:val="22"/>
          <w:szCs w:val="22"/>
          <w:highlight w:val="yellow"/>
        </w:rPr>
        <w:t>[Date and Time]</w:t>
      </w:r>
      <w:r w:rsidRPr="00B04AB3">
        <w:rPr>
          <w:sz w:val="22"/>
          <w:szCs w:val="22"/>
        </w:rPr>
        <w:t xml:space="preserve">.  Proposals received after this date and time will not be considered.  Proposals must be addressed to </w:t>
      </w:r>
      <w:r w:rsidRPr="00B04AB3">
        <w:rPr>
          <w:sz w:val="22"/>
          <w:szCs w:val="22"/>
          <w:highlight w:val="yellow"/>
        </w:rPr>
        <w:t>[Name, Title, and Address]</w:t>
      </w:r>
      <w:r w:rsidRPr="00B04AB3">
        <w:rPr>
          <w:sz w:val="22"/>
          <w:szCs w:val="22"/>
        </w:rPr>
        <w:t xml:space="preserve"> in a sealed envelope.  The outside of the envelope should be clearly marked Child Nutrition Proposal.</w:t>
      </w:r>
    </w:p>
    <w:p w14:paraId="1AFDB17E" w14:textId="77777777" w:rsidR="00AF6244" w:rsidRPr="00B04AB3" w:rsidRDefault="00AF6244" w:rsidP="00D80E56">
      <w:pPr>
        <w:pStyle w:val="ListParagraph"/>
        <w:jc w:val="both"/>
        <w:rPr>
          <w:color w:val="000000"/>
          <w:sz w:val="22"/>
          <w:szCs w:val="22"/>
        </w:rPr>
      </w:pPr>
    </w:p>
    <w:p w14:paraId="118EE852" w14:textId="77777777" w:rsidR="00AF6244" w:rsidRPr="00B04AB3" w:rsidRDefault="00AF6244" w:rsidP="00D80E56">
      <w:pPr>
        <w:numPr>
          <w:ilvl w:val="0"/>
          <w:numId w:val="54"/>
        </w:numPr>
        <w:suppressAutoHyphens/>
        <w:spacing w:after="0" w:line="240" w:lineRule="auto"/>
        <w:jc w:val="both"/>
        <w:rPr>
          <w:sz w:val="22"/>
          <w:szCs w:val="22"/>
        </w:rPr>
      </w:pPr>
      <w:r w:rsidRPr="00B04AB3">
        <w:rPr>
          <w:sz w:val="22"/>
          <w:szCs w:val="22"/>
        </w:rPr>
        <w:t>The proposed schedule of events subject to the RFP is outlined below:</w:t>
      </w:r>
    </w:p>
    <w:p w14:paraId="0E14F245" w14:textId="4B8AA8D6" w:rsidR="00AF6244" w:rsidRPr="00B04AB3" w:rsidRDefault="00AF6244" w:rsidP="00D80E56">
      <w:pPr>
        <w:jc w:val="both"/>
        <w:rPr>
          <w:sz w:val="22"/>
          <w:szCs w:val="22"/>
        </w:rPr>
      </w:pPr>
      <w:r w:rsidRPr="00B04AB3">
        <w:rPr>
          <w:sz w:val="22"/>
          <w:szCs w:val="22"/>
        </w:rPr>
        <w:tab/>
      </w:r>
      <w:r w:rsidRPr="00B04AB3">
        <w:rPr>
          <w:sz w:val="22"/>
          <w:szCs w:val="22"/>
        </w:rPr>
        <w:tab/>
        <w:t>Deadline for Receipt of Proposals</w:t>
      </w:r>
      <w:r w:rsidRPr="00B04AB3">
        <w:rPr>
          <w:sz w:val="22"/>
          <w:szCs w:val="22"/>
        </w:rPr>
        <w:tab/>
      </w:r>
      <w:r w:rsidRPr="00B04AB3">
        <w:rPr>
          <w:sz w:val="22"/>
          <w:szCs w:val="22"/>
        </w:rPr>
        <w:tab/>
        <w:t xml:space="preserve">Date: </w:t>
      </w:r>
      <w:r w:rsidRPr="00B04AB3">
        <w:rPr>
          <w:sz w:val="22"/>
          <w:szCs w:val="22"/>
          <w:highlight w:val="yellow"/>
        </w:rPr>
        <w:t>[Date and Time]</w:t>
      </w:r>
      <w:r w:rsidRPr="00B04AB3">
        <w:rPr>
          <w:sz w:val="22"/>
          <w:szCs w:val="22"/>
        </w:rPr>
        <w:t>.</w:t>
      </w:r>
    </w:p>
    <w:p w14:paraId="549F0746" w14:textId="77777777" w:rsidR="00AF6244" w:rsidRPr="00B04AB3" w:rsidRDefault="00AF6244" w:rsidP="00D80E56">
      <w:pPr>
        <w:jc w:val="both"/>
        <w:rPr>
          <w:sz w:val="22"/>
          <w:szCs w:val="22"/>
        </w:rPr>
      </w:pPr>
      <w:r w:rsidRPr="00B04AB3">
        <w:rPr>
          <w:sz w:val="22"/>
          <w:szCs w:val="22"/>
        </w:rPr>
        <w:tab/>
      </w:r>
      <w:r w:rsidRPr="00B04AB3">
        <w:rPr>
          <w:sz w:val="22"/>
          <w:szCs w:val="22"/>
        </w:rPr>
        <w:tab/>
        <w:t>Notification of Award</w:t>
      </w:r>
      <w:r w:rsidRPr="00B04AB3">
        <w:rPr>
          <w:sz w:val="22"/>
          <w:szCs w:val="22"/>
        </w:rPr>
        <w:tab/>
      </w:r>
      <w:r w:rsidRPr="00B04AB3">
        <w:rPr>
          <w:sz w:val="22"/>
          <w:szCs w:val="22"/>
        </w:rPr>
        <w:tab/>
      </w:r>
      <w:r w:rsidRPr="00B04AB3">
        <w:rPr>
          <w:sz w:val="22"/>
          <w:szCs w:val="22"/>
        </w:rPr>
        <w:tab/>
      </w:r>
      <w:r w:rsidRPr="00B04AB3">
        <w:rPr>
          <w:sz w:val="22"/>
          <w:szCs w:val="22"/>
        </w:rPr>
        <w:tab/>
        <w:t xml:space="preserve">Date: </w:t>
      </w:r>
      <w:r w:rsidRPr="00B04AB3">
        <w:rPr>
          <w:sz w:val="22"/>
          <w:szCs w:val="22"/>
          <w:highlight w:val="yellow"/>
        </w:rPr>
        <w:t>[Date and Time]</w:t>
      </w:r>
      <w:r w:rsidRPr="00B04AB3">
        <w:rPr>
          <w:sz w:val="22"/>
          <w:szCs w:val="22"/>
        </w:rPr>
        <w:t>.</w:t>
      </w:r>
    </w:p>
    <w:p w14:paraId="73E6E9D5" w14:textId="77777777" w:rsidR="00AF6244" w:rsidRPr="00B04AB3" w:rsidRDefault="00AF6244" w:rsidP="00D80E56">
      <w:pPr>
        <w:pStyle w:val="ListParagraph"/>
        <w:numPr>
          <w:ilvl w:val="0"/>
          <w:numId w:val="54"/>
        </w:numPr>
        <w:jc w:val="both"/>
        <w:rPr>
          <w:sz w:val="22"/>
          <w:szCs w:val="22"/>
        </w:rPr>
      </w:pPr>
      <w:r w:rsidRPr="00B04AB3">
        <w:rPr>
          <w:sz w:val="22"/>
          <w:szCs w:val="22"/>
        </w:rPr>
        <w:t>No proposal may be altered, amended, or withdrawn after the specified time for opening and review of proposals.</w:t>
      </w:r>
    </w:p>
    <w:p w14:paraId="7CA595AC" w14:textId="77777777" w:rsidR="00674B1B" w:rsidRPr="00B04AB3" w:rsidRDefault="00674B1B" w:rsidP="00D80E56">
      <w:pPr>
        <w:pStyle w:val="ListParagraph"/>
        <w:numPr>
          <w:ilvl w:val="1"/>
          <w:numId w:val="54"/>
        </w:numPr>
        <w:jc w:val="both"/>
        <w:rPr>
          <w:sz w:val="22"/>
          <w:szCs w:val="22"/>
        </w:rPr>
      </w:pPr>
      <w:r w:rsidRPr="00B04AB3">
        <w:rPr>
          <w:sz w:val="22"/>
          <w:szCs w:val="22"/>
        </w:rPr>
        <w:t>Any changes, amendments, or modifications to a proposal must be made in writing, submitted in the same manner as the original response, and conspicuously labeled as a change, amendment, or modification to a previously submitted proposal.  Changes, amendments, or modifications to proposals shall not be accepted or considered after the hour and date specified as the deadline for submission of proposals.</w:t>
      </w:r>
    </w:p>
    <w:p w14:paraId="776BED14" w14:textId="77777777" w:rsidR="007B40A2" w:rsidRPr="00B04AB3" w:rsidRDefault="007B40A2" w:rsidP="00D80E56">
      <w:pPr>
        <w:pStyle w:val="ListParagraph"/>
        <w:ind w:left="1080"/>
        <w:jc w:val="both"/>
        <w:rPr>
          <w:sz w:val="22"/>
          <w:szCs w:val="22"/>
        </w:rPr>
      </w:pPr>
    </w:p>
    <w:p w14:paraId="02731360" w14:textId="77777777" w:rsidR="00E96E9B" w:rsidRPr="00B04AB3" w:rsidRDefault="00E96E9B" w:rsidP="00D80E56">
      <w:pPr>
        <w:pStyle w:val="Heading3"/>
      </w:pPr>
      <w:bookmarkStart w:id="16" w:name="_Toc61528379"/>
      <w:bookmarkStart w:id="17" w:name="_Toc61528554"/>
      <w:r w:rsidRPr="00B04AB3">
        <w:t>Vendor may modify or withdraw its proposal by written request, provided that both proposal and request</w:t>
      </w:r>
      <w:r w:rsidRPr="00B04AB3">
        <w:rPr>
          <w:lang w:val="en-US"/>
        </w:rPr>
        <w:t xml:space="preserve"> to modify or withdraw</w:t>
      </w:r>
      <w:r w:rsidRPr="00B04AB3">
        <w:t xml:space="preserve"> is received by </w:t>
      </w:r>
      <w:r w:rsidRPr="00B04AB3">
        <w:rPr>
          <w:lang w:val="en-US"/>
        </w:rPr>
        <w:t>the SFA</w:t>
      </w:r>
      <w:r w:rsidRPr="00B04AB3">
        <w:t xml:space="preserve"> prior to the proposal due date.  Proposals may be re-submitted in accordance with the proposal due date in order to be considered further.</w:t>
      </w:r>
      <w:bookmarkEnd w:id="16"/>
      <w:bookmarkEnd w:id="17"/>
    </w:p>
    <w:p w14:paraId="13BB0E23" w14:textId="77777777" w:rsidR="00E96E9B" w:rsidRPr="00B04AB3" w:rsidRDefault="00E96E9B" w:rsidP="00D80E56">
      <w:pPr>
        <w:pStyle w:val="Heading3"/>
        <w:numPr>
          <w:ilvl w:val="0"/>
          <w:numId w:val="0"/>
        </w:numPr>
        <w:ind w:left="1080"/>
      </w:pPr>
      <w:bookmarkStart w:id="18" w:name="_Toc61528380"/>
      <w:bookmarkStart w:id="19" w:name="_Toc61528555"/>
      <w:r w:rsidRPr="00B04AB3">
        <w:t xml:space="preserve">Proposals become the property </w:t>
      </w:r>
      <w:r w:rsidRPr="00B04AB3">
        <w:rPr>
          <w:lang w:val="en-US"/>
        </w:rPr>
        <w:t>of the SFA</w:t>
      </w:r>
      <w:r w:rsidRPr="00B04AB3">
        <w:t xml:space="preserve"> at the proposal submission deadline.  All proposals received are considered firm offers at that time.</w:t>
      </w:r>
      <w:bookmarkEnd w:id="18"/>
      <w:bookmarkEnd w:id="19"/>
    </w:p>
    <w:p w14:paraId="0A1A1A67" w14:textId="77777777" w:rsidR="00E96E9B" w:rsidRPr="00B04AB3" w:rsidRDefault="00E96E9B" w:rsidP="00D80E56">
      <w:pPr>
        <w:pStyle w:val="ListParagraph"/>
        <w:ind w:left="1080"/>
        <w:jc w:val="both"/>
        <w:rPr>
          <w:sz w:val="22"/>
          <w:szCs w:val="22"/>
        </w:rPr>
      </w:pPr>
    </w:p>
    <w:p w14:paraId="2673A90D" w14:textId="77777777" w:rsidR="007B40A2" w:rsidRPr="00B04AB3" w:rsidRDefault="007B40A2" w:rsidP="00D80E56">
      <w:pPr>
        <w:pStyle w:val="ListParagraph"/>
        <w:numPr>
          <w:ilvl w:val="0"/>
          <w:numId w:val="54"/>
        </w:numPr>
        <w:jc w:val="both"/>
        <w:rPr>
          <w:sz w:val="22"/>
          <w:szCs w:val="22"/>
        </w:rPr>
      </w:pPr>
      <w:r w:rsidRPr="00B04AB3">
        <w:rPr>
          <w:sz w:val="22"/>
          <w:szCs w:val="22"/>
        </w:rPr>
        <w:t>Late proposals will not be accepted.</w:t>
      </w:r>
    </w:p>
    <w:p w14:paraId="3E292413" w14:textId="77777777" w:rsidR="00AF6244" w:rsidRPr="00B04AB3" w:rsidRDefault="00AF6244" w:rsidP="00D80E56">
      <w:pPr>
        <w:pStyle w:val="ListParagraph"/>
        <w:suppressAutoHyphens/>
        <w:ind w:left="1080"/>
        <w:jc w:val="both"/>
        <w:rPr>
          <w:sz w:val="22"/>
          <w:szCs w:val="22"/>
        </w:rPr>
      </w:pPr>
    </w:p>
    <w:p w14:paraId="4B59CA43" w14:textId="77777777" w:rsidR="00C04885" w:rsidRPr="00B04AB3" w:rsidRDefault="00C04885" w:rsidP="00D80E56">
      <w:pPr>
        <w:pStyle w:val="ListParagraph"/>
        <w:numPr>
          <w:ilvl w:val="0"/>
          <w:numId w:val="54"/>
        </w:numPr>
        <w:autoSpaceDE w:val="0"/>
        <w:autoSpaceDN w:val="0"/>
        <w:adjustRightInd w:val="0"/>
        <w:jc w:val="both"/>
        <w:rPr>
          <w:rFonts w:eastAsia="MS Mincho"/>
          <w:sz w:val="22"/>
          <w:szCs w:val="22"/>
        </w:rPr>
      </w:pPr>
      <w:r w:rsidRPr="00B04AB3">
        <w:rPr>
          <w:rFonts w:eastAsia="MS Mincho"/>
          <w:sz w:val="22"/>
          <w:szCs w:val="22"/>
        </w:rPr>
        <w:t xml:space="preserve">To be considered, each offeror must submit a complete response to this solicitation </w:t>
      </w:r>
      <w:r w:rsidRPr="00B04AB3">
        <w:rPr>
          <w:rFonts w:eastAsia="MS Mincho"/>
          <w:b/>
          <w:sz w:val="22"/>
          <w:szCs w:val="22"/>
        </w:rPr>
        <w:t>using the forms provided</w:t>
      </w:r>
      <w:r w:rsidRPr="00B04AB3">
        <w:rPr>
          <w:rFonts w:eastAsia="MS Mincho"/>
          <w:sz w:val="22"/>
          <w:szCs w:val="22"/>
        </w:rPr>
        <w:t xml:space="preserve">. </w:t>
      </w:r>
    </w:p>
    <w:p w14:paraId="4EB1529E" w14:textId="77777777" w:rsidR="00C04885" w:rsidRPr="00B04AB3" w:rsidRDefault="00C04885" w:rsidP="00D80E56">
      <w:pPr>
        <w:pStyle w:val="ListParagraph"/>
        <w:numPr>
          <w:ilvl w:val="1"/>
          <w:numId w:val="5"/>
        </w:numPr>
        <w:autoSpaceDE w:val="0"/>
        <w:autoSpaceDN w:val="0"/>
        <w:adjustRightInd w:val="0"/>
        <w:jc w:val="both"/>
        <w:rPr>
          <w:rFonts w:eastAsia="MS Mincho"/>
          <w:sz w:val="22"/>
          <w:szCs w:val="22"/>
        </w:rPr>
      </w:pPr>
      <w:r w:rsidRPr="00B04AB3">
        <w:rPr>
          <w:rFonts w:eastAsia="MS Mincho"/>
          <w:sz w:val="22"/>
          <w:szCs w:val="22"/>
        </w:rPr>
        <w:t xml:space="preserve">No other documents submitted with the RFP and Contract will affect the Contract provisions, and </w:t>
      </w:r>
      <w:r w:rsidRPr="00B04AB3">
        <w:rPr>
          <w:rFonts w:eastAsia="MS Mincho"/>
          <w:b/>
          <w:sz w:val="22"/>
          <w:szCs w:val="22"/>
        </w:rPr>
        <w:t>there may be no modifications to the RFP and Contract language</w:t>
      </w:r>
      <w:r w:rsidRPr="00B04AB3">
        <w:rPr>
          <w:rFonts w:eastAsia="MS Mincho"/>
          <w:sz w:val="22"/>
          <w:szCs w:val="22"/>
        </w:rPr>
        <w:t xml:space="preserve">.  </w:t>
      </w:r>
    </w:p>
    <w:p w14:paraId="03BB4EEB" w14:textId="77777777" w:rsidR="00DF3E5B" w:rsidRPr="00B04AB3" w:rsidRDefault="00C04885" w:rsidP="00D80E56">
      <w:pPr>
        <w:numPr>
          <w:ilvl w:val="1"/>
          <w:numId w:val="5"/>
        </w:numPr>
        <w:autoSpaceDE w:val="0"/>
        <w:autoSpaceDN w:val="0"/>
        <w:adjustRightInd w:val="0"/>
        <w:spacing w:after="0" w:line="240" w:lineRule="auto"/>
        <w:jc w:val="both"/>
        <w:rPr>
          <w:rFonts w:eastAsia="MS Mincho"/>
          <w:sz w:val="22"/>
          <w:szCs w:val="22"/>
        </w:rPr>
      </w:pPr>
      <w:r w:rsidRPr="00B04AB3">
        <w:rPr>
          <w:sz w:val="22"/>
          <w:szCs w:val="22"/>
        </w:rPr>
        <w:t xml:space="preserve">In the event that Offeror modifies, revises, or changes the RFP and/or Contract in any manner, </w:t>
      </w:r>
      <w:r w:rsidR="00B0097C" w:rsidRPr="00B04AB3">
        <w:rPr>
          <w:sz w:val="22"/>
          <w:szCs w:val="22"/>
        </w:rPr>
        <w:t>t</w:t>
      </w:r>
      <w:r w:rsidR="00D51373" w:rsidRPr="00B04AB3">
        <w:rPr>
          <w:sz w:val="22"/>
          <w:szCs w:val="22"/>
        </w:rPr>
        <w:t>he SFA</w:t>
      </w:r>
      <w:r w:rsidRPr="00B04AB3">
        <w:rPr>
          <w:sz w:val="22"/>
          <w:szCs w:val="22"/>
        </w:rPr>
        <w:t xml:space="preserve"> may reject the offer as non-responsive.  </w:t>
      </w:r>
    </w:p>
    <w:p w14:paraId="43CF46D7" w14:textId="77777777" w:rsidR="00674B1B" w:rsidRPr="00B04AB3" w:rsidRDefault="00674B1B" w:rsidP="00D80E56">
      <w:pPr>
        <w:autoSpaceDE w:val="0"/>
        <w:autoSpaceDN w:val="0"/>
        <w:adjustRightInd w:val="0"/>
        <w:spacing w:after="0" w:line="240" w:lineRule="auto"/>
        <w:ind w:left="1440"/>
        <w:jc w:val="both"/>
        <w:rPr>
          <w:rFonts w:eastAsia="MS Mincho"/>
          <w:sz w:val="22"/>
          <w:szCs w:val="22"/>
        </w:rPr>
      </w:pPr>
    </w:p>
    <w:p w14:paraId="01DD8C29" w14:textId="77777777" w:rsidR="00674B1B" w:rsidRPr="00B04AB3" w:rsidRDefault="00674B1B" w:rsidP="00D80E56">
      <w:pPr>
        <w:pStyle w:val="ListParagraph"/>
        <w:numPr>
          <w:ilvl w:val="0"/>
          <w:numId w:val="54"/>
        </w:numPr>
        <w:jc w:val="both"/>
        <w:rPr>
          <w:color w:val="000000"/>
          <w:sz w:val="22"/>
          <w:szCs w:val="22"/>
        </w:rPr>
      </w:pPr>
      <w:r w:rsidRPr="00B04AB3">
        <w:rPr>
          <w:color w:val="000000"/>
          <w:sz w:val="22"/>
          <w:szCs w:val="22"/>
        </w:rPr>
        <w:t xml:space="preserve">Each proposal must be accompanied by a transmittal letter, which briefly summarizes the proposing firm’s interest in providing the required professional services.  The transmittal letter must also clearly state and justify any exceptions to the requirements of the RFP, which the applicant may have taken in presenting the proposal.  Furthermore, the transmittal letter must attest to the fact that no activity related to this proposal contract will take place outside of the United States. </w:t>
      </w:r>
    </w:p>
    <w:p w14:paraId="2B56C382" w14:textId="77777777" w:rsidR="00AB5884" w:rsidRPr="00B04AB3" w:rsidRDefault="00AB5884" w:rsidP="00D80E56">
      <w:pPr>
        <w:pStyle w:val="Heading3"/>
        <w:numPr>
          <w:ilvl w:val="0"/>
          <w:numId w:val="0"/>
        </w:numPr>
        <w:ind w:left="1080"/>
      </w:pPr>
      <w:bookmarkStart w:id="20" w:name="_Toc61528372"/>
      <w:bookmarkStart w:id="21" w:name="_Toc61528547"/>
    </w:p>
    <w:bookmarkEnd w:id="20"/>
    <w:bookmarkEnd w:id="21"/>
    <w:p w14:paraId="5182F361" w14:textId="5191C374" w:rsidR="00674B1B" w:rsidRDefault="00A54A82" w:rsidP="00AB25A9">
      <w:pPr>
        <w:pStyle w:val="Heading3"/>
        <w:rPr>
          <w:lang w:val="en-US"/>
        </w:rPr>
      </w:pPr>
      <w:r w:rsidRPr="00523F3F">
        <w:t xml:space="preserve">Prices quoted in the </w:t>
      </w:r>
      <w:r w:rsidRPr="00523F3F">
        <w:rPr>
          <w:lang w:val="en-US"/>
        </w:rPr>
        <w:t>bid</w:t>
      </w:r>
      <w:r w:rsidRPr="00523F3F">
        <w:t xml:space="preserve"> shall remain fixed and binding on the bidder at least through </w:t>
      </w:r>
      <w:r w:rsidRPr="00523F3F">
        <w:rPr>
          <w:highlight w:val="yellow"/>
          <w:lang w:val="en-US"/>
        </w:rPr>
        <w:t>Month</w:t>
      </w:r>
      <w:r w:rsidRPr="00523F3F">
        <w:rPr>
          <w:highlight w:val="yellow"/>
        </w:rPr>
        <w:t xml:space="preserve">, </w:t>
      </w:r>
      <w:r w:rsidRPr="00523F3F">
        <w:rPr>
          <w:highlight w:val="yellow"/>
          <w:lang w:val="en-US"/>
        </w:rPr>
        <w:t xml:space="preserve">Day, </w:t>
      </w:r>
      <w:r w:rsidRPr="00523F3F">
        <w:rPr>
          <w:highlight w:val="yellow"/>
        </w:rPr>
        <w:t>20XX</w:t>
      </w:r>
      <w:r w:rsidRPr="00523F3F">
        <w:rPr>
          <w:highlight w:val="yellow"/>
          <w:lang w:val="en-US"/>
        </w:rPr>
        <w:t xml:space="preserve"> (SFA – enter </w:t>
      </w:r>
      <w:r>
        <w:rPr>
          <w:highlight w:val="yellow"/>
          <w:lang w:val="en-US"/>
        </w:rPr>
        <w:t>end date of contract term</w:t>
      </w:r>
      <w:r w:rsidRPr="00523F3F">
        <w:rPr>
          <w:highlight w:val="yellow"/>
          <w:lang w:val="en-US"/>
        </w:rPr>
        <w:t>)</w:t>
      </w:r>
    </w:p>
    <w:p w14:paraId="6650C7B9" w14:textId="77777777" w:rsidR="005B5410" w:rsidRPr="005B5410" w:rsidRDefault="005B5410" w:rsidP="005B5410">
      <w:pPr>
        <w:pStyle w:val="Heading3"/>
        <w:numPr>
          <w:ilvl w:val="0"/>
          <w:numId w:val="0"/>
        </w:numPr>
        <w:ind w:left="1080"/>
      </w:pPr>
      <w:bookmarkStart w:id="22" w:name="_Toc61528373"/>
      <w:bookmarkStart w:id="23" w:name="_Toc61528548"/>
    </w:p>
    <w:p w14:paraId="27BFBAB7" w14:textId="35750BC1" w:rsidR="00674B1B" w:rsidRPr="00B04AB3" w:rsidRDefault="003A5A8C" w:rsidP="00D80E56">
      <w:pPr>
        <w:pStyle w:val="Heading3"/>
      </w:pPr>
      <w:r w:rsidRPr="00B04AB3">
        <w:rPr>
          <w:lang w:val="en-US"/>
        </w:rPr>
        <w:t xml:space="preserve">The SFA </w:t>
      </w:r>
      <w:r w:rsidR="00674B1B" w:rsidRPr="00B04AB3">
        <w:t xml:space="preserve">discourages overly lengthy and costly proposals.  It is the desire that proposals be prepared in a straightforward and concise manner.  Unnecessarily elaborate brochures or other </w:t>
      </w:r>
      <w:r w:rsidR="00674B1B" w:rsidRPr="00B04AB3">
        <w:lastRenderedPageBreak/>
        <w:t>promotional materials beyond those sufficient to present a complete and effective proposal are not desired</w:t>
      </w:r>
      <w:r w:rsidRPr="00B04AB3">
        <w:rPr>
          <w:lang w:val="en-US"/>
        </w:rPr>
        <w:t>. The SFA</w:t>
      </w:r>
      <w:r w:rsidR="00674B1B" w:rsidRPr="00B04AB3">
        <w:t>’s interest is in the quality and responsiveness of the proposal.</w:t>
      </w:r>
      <w:bookmarkEnd w:id="22"/>
      <w:bookmarkEnd w:id="23"/>
      <w:r w:rsidR="00674B1B" w:rsidRPr="00B04AB3">
        <w:t xml:space="preserve"> </w:t>
      </w:r>
    </w:p>
    <w:p w14:paraId="016AB63B" w14:textId="77777777" w:rsidR="00674B1B" w:rsidRPr="00B04AB3" w:rsidRDefault="00674B1B" w:rsidP="00D80E56">
      <w:pPr>
        <w:pStyle w:val="Heading3"/>
        <w:numPr>
          <w:ilvl w:val="0"/>
          <w:numId w:val="0"/>
        </w:numPr>
        <w:ind w:left="2160"/>
      </w:pPr>
    </w:p>
    <w:p w14:paraId="75DDAE4D" w14:textId="77777777" w:rsidR="00674B1B" w:rsidRPr="00B04AB3" w:rsidRDefault="00674B1B" w:rsidP="00D80E56">
      <w:pPr>
        <w:pStyle w:val="Heading3"/>
      </w:pPr>
      <w:bookmarkStart w:id="24" w:name="_Toc61528374"/>
      <w:bookmarkStart w:id="25" w:name="_Toc61528549"/>
      <w:r w:rsidRPr="00B04AB3">
        <w:t xml:space="preserve">It is the expectation of </w:t>
      </w:r>
      <w:r w:rsidR="003A5A8C" w:rsidRPr="00B04AB3">
        <w:rPr>
          <w:lang w:val="en-US"/>
        </w:rPr>
        <w:t>the SFA</w:t>
      </w:r>
      <w:r w:rsidRPr="00B04AB3">
        <w:t xml:space="preserve"> that vendors can fully satisfy the obligations of the proposal in the manner and time frame defined within the proposal.  Proposals must be realistic and must represent the best estimate of time, materials</w:t>
      </w:r>
      <w:r w:rsidR="00AB5884" w:rsidRPr="00B04AB3">
        <w:rPr>
          <w:lang w:val="en-US"/>
        </w:rPr>
        <w:t>,</w:t>
      </w:r>
      <w:r w:rsidRPr="00B04AB3">
        <w:t xml:space="preserve"> and other costs including the impact of inflation and any economic or other factors that are reasonably predictable.</w:t>
      </w:r>
      <w:bookmarkEnd w:id="24"/>
      <w:bookmarkEnd w:id="25"/>
    </w:p>
    <w:p w14:paraId="5474BB01" w14:textId="77777777" w:rsidR="00674B1B" w:rsidRPr="00B04AB3" w:rsidRDefault="00674B1B" w:rsidP="00D80E56">
      <w:pPr>
        <w:pStyle w:val="Heading3"/>
        <w:numPr>
          <w:ilvl w:val="0"/>
          <w:numId w:val="0"/>
        </w:numPr>
        <w:ind w:left="1080"/>
      </w:pPr>
    </w:p>
    <w:p w14:paraId="1D37047C" w14:textId="77777777" w:rsidR="00674B1B" w:rsidRPr="00B04AB3" w:rsidRDefault="003A5A8C" w:rsidP="00D80E56">
      <w:pPr>
        <w:pStyle w:val="Heading3"/>
      </w:pPr>
      <w:bookmarkStart w:id="26" w:name="_Toc61528375"/>
      <w:bookmarkStart w:id="27" w:name="_Toc61528550"/>
      <w:r w:rsidRPr="00B04AB3">
        <w:t xml:space="preserve">The </w:t>
      </w:r>
      <w:r w:rsidRPr="00B04AB3">
        <w:rPr>
          <w:lang w:val="en-US"/>
        </w:rPr>
        <w:t xml:space="preserve">SFA </w:t>
      </w:r>
      <w:r w:rsidR="00674B1B" w:rsidRPr="00B04AB3">
        <w:t>shall bear no responsibility or increase obligation for a vendor’s failure to accurately estimate the costs or resources required to meet the obligations defined in the proposal.</w:t>
      </w:r>
      <w:bookmarkEnd w:id="26"/>
      <w:bookmarkEnd w:id="27"/>
    </w:p>
    <w:p w14:paraId="62B3CAD5" w14:textId="77777777" w:rsidR="00674B1B" w:rsidRPr="00B04AB3" w:rsidRDefault="00674B1B" w:rsidP="00D80E56">
      <w:pPr>
        <w:pStyle w:val="Heading3"/>
        <w:numPr>
          <w:ilvl w:val="0"/>
          <w:numId w:val="0"/>
        </w:numPr>
        <w:ind w:left="1080"/>
      </w:pPr>
    </w:p>
    <w:p w14:paraId="267939A7" w14:textId="77777777" w:rsidR="003A5A8C" w:rsidRPr="00B04AB3" w:rsidRDefault="00674B1B" w:rsidP="00D80E56">
      <w:pPr>
        <w:pStyle w:val="Heading3"/>
      </w:pPr>
      <w:bookmarkStart w:id="28" w:name="_Toc61528376"/>
      <w:bookmarkStart w:id="29" w:name="_Toc61528551"/>
      <w:r w:rsidRPr="00B04AB3">
        <w:t xml:space="preserve">All documents submitted as part of the vendor’s proposal will be deemed confidential during the evaluation process.  Vendor proposals will not be available for review by anyone other than </w:t>
      </w:r>
      <w:r w:rsidR="003A5A8C" w:rsidRPr="00B04AB3">
        <w:rPr>
          <w:lang w:val="en-US"/>
        </w:rPr>
        <w:t>the SFA</w:t>
      </w:r>
      <w:r w:rsidRPr="00B04AB3">
        <w:t xml:space="preserve"> or its designated agents.  There shall be no disclosure of any vendor’s information to a competing vendor prior to award of the contract.</w:t>
      </w:r>
      <w:bookmarkEnd w:id="28"/>
      <w:bookmarkEnd w:id="29"/>
    </w:p>
    <w:p w14:paraId="13A58134" w14:textId="77777777" w:rsidR="003A5A8C" w:rsidRPr="00B04AB3" w:rsidRDefault="003A5A8C" w:rsidP="00D80E56">
      <w:pPr>
        <w:pStyle w:val="Heading3"/>
        <w:numPr>
          <w:ilvl w:val="0"/>
          <w:numId w:val="0"/>
        </w:numPr>
        <w:ind w:left="1080"/>
      </w:pPr>
    </w:p>
    <w:p w14:paraId="4F5A70F2" w14:textId="77777777" w:rsidR="003A5A8C" w:rsidRPr="00B04AB3" w:rsidRDefault="003A5A8C" w:rsidP="00D80E56">
      <w:pPr>
        <w:pStyle w:val="Heading3"/>
      </w:pPr>
      <w:bookmarkStart w:id="30" w:name="_Toc61528377"/>
      <w:bookmarkStart w:id="31" w:name="_Toc61528552"/>
      <w:r w:rsidRPr="00B04AB3">
        <w:t>V</w:t>
      </w:r>
      <w:r w:rsidR="00674B1B" w:rsidRPr="00B04AB3">
        <w:t>endor is fully responsible for the completeness and accuracy of their proposal, and for examining this RFP and all addenda.  Failure to do so will be at the sole risk of vendor.  Should vendor find discrepancies, omissions, unclear or ambiguous intent or meaning, or should any questions arise concernin</w:t>
      </w:r>
      <w:r w:rsidRPr="00B04AB3">
        <w:t xml:space="preserve">g this RFP, vendor shall notify the </w:t>
      </w:r>
      <w:r w:rsidRPr="00B04AB3">
        <w:rPr>
          <w:lang w:val="en-US"/>
        </w:rPr>
        <w:t xml:space="preserve">SFA’s </w:t>
      </w:r>
      <w:r w:rsidRPr="00B04AB3">
        <w:t>d</w:t>
      </w:r>
      <w:r w:rsidR="00674B1B" w:rsidRPr="00B04AB3">
        <w:t xml:space="preserve">esignated </w:t>
      </w:r>
      <w:r w:rsidRPr="00B04AB3">
        <w:rPr>
          <w:lang w:val="en-US"/>
        </w:rPr>
        <w:t>c</w:t>
      </w:r>
      <w:r w:rsidR="00674B1B" w:rsidRPr="00B04AB3">
        <w:t>ontact</w:t>
      </w:r>
      <w:r w:rsidRPr="00B04AB3">
        <w:rPr>
          <w:lang w:val="en-US"/>
        </w:rPr>
        <w:t xml:space="preserve"> </w:t>
      </w:r>
      <w:r w:rsidRPr="00B04AB3">
        <w:rPr>
          <w:highlight w:val="yellow"/>
          <w:lang w:val="en-US"/>
        </w:rPr>
        <w:t>[enter contact information]</w:t>
      </w:r>
      <w:r w:rsidR="00674B1B" w:rsidRPr="00B04AB3">
        <w:rPr>
          <w:highlight w:val="yellow"/>
        </w:rPr>
        <w:t>,</w:t>
      </w:r>
      <w:r w:rsidR="00674B1B" w:rsidRPr="00B04AB3">
        <w:t xml:space="preserve"> in writing, of such findings.  All unresolved issues should be addressed in the</w:t>
      </w:r>
      <w:r w:rsidRPr="00B04AB3">
        <w:t xml:space="preserve"> proposal.</w:t>
      </w:r>
      <w:bookmarkEnd w:id="30"/>
      <w:bookmarkEnd w:id="31"/>
    </w:p>
    <w:p w14:paraId="5BABD193" w14:textId="77777777" w:rsidR="003A5A8C" w:rsidRPr="00B04AB3" w:rsidRDefault="003A5A8C" w:rsidP="00D80E56">
      <w:pPr>
        <w:pStyle w:val="Heading3"/>
        <w:numPr>
          <w:ilvl w:val="0"/>
          <w:numId w:val="0"/>
        </w:numPr>
        <w:ind w:left="1080"/>
      </w:pPr>
    </w:p>
    <w:p w14:paraId="6993D030" w14:textId="77777777" w:rsidR="003A5A8C" w:rsidRPr="00B04AB3" w:rsidRDefault="003A5A8C" w:rsidP="00D80E56">
      <w:pPr>
        <w:pStyle w:val="Heading3"/>
      </w:pPr>
      <w:bookmarkStart w:id="32" w:name="_Toc61528378"/>
      <w:bookmarkStart w:id="33" w:name="_Toc61528553"/>
      <w:r w:rsidRPr="00B04AB3">
        <w:rPr>
          <w:lang w:val="en-US"/>
        </w:rPr>
        <w:t>The SFA</w:t>
      </w:r>
      <w:r w:rsidR="00674B1B" w:rsidRPr="00B04AB3">
        <w:t xml:space="preserve"> reserves the right to accept or reject any or all proposals or any part of any proposal; to waive defects, technicalities or any specifications; to sit and act as sole judge of the merit and qualifications of each product offered; or to solicit new proposals on the same project or on a modified project which may include portions of the originally proposed project as the school may deem necessary in the </w:t>
      </w:r>
      <w:r w:rsidRPr="00B04AB3">
        <w:t>best interest of the school.</w:t>
      </w:r>
      <w:bookmarkEnd w:id="32"/>
      <w:bookmarkEnd w:id="33"/>
    </w:p>
    <w:p w14:paraId="66A6AED5" w14:textId="77777777" w:rsidR="003A5A8C" w:rsidRPr="00B04AB3" w:rsidRDefault="003A5A8C" w:rsidP="00D80E56">
      <w:pPr>
        <w:pStyle w:val="Heading3"/>
        <w:numPr>
          <w:ilvl w:val="0"/>
          <w:numId w:val="0"/>
        </w:numPr>
        <w:ind w:left="1080"/>
      </w:pPr>
    </w:p>
    <w:p w14:paraId="238E02B6" w14:textId="77777777" w:rsidR="00C04885" w:rsidRPr="00B04AB3" w:rsidRDefault="00C04885" w:rsidP="00D80E56">
      <w:pPr>
        <w:pStyle w:val="ListParagraph"/>
        <w:numPr>
          <w:ilvl w:val="0"/>
          <w:numId w:val="54"/>
        </w:numPr>
        <w:jc w:val="both"/>
        <w:rPr>
          <w:sz w:val="22"/>
          <w:szCs w:val="22"/>
        </w:rPr>
      </w:pPr>
      <w:r w:rsidRPr="00B04AB3">
        <w:rPr>
          <w:color w:val="000000"/>
          <w:sz w:val="22"/>
          <w:szCs w:val="22"/>
          <w:shd w:val="clear" w:color="auto" w:fill="FFFFFF"/>
        </w:rPr>
        <w:t>Awards will be made to the responsible firm whose proposal is most advantageous to the program, with price and other factors considered (</w:t>
      </w:r>
      <w:r w:rsidR="00001B0F" w:rsidRPr="00B04AB3">
        <w:rPr>
          <w:color w:val="000000"/>
          <w:sz w:val="22"/>
          <w:szCs w:val="22"/>
          <w:shd w:val="clear" w:color="auto" w:fill="FFFFFF"/>
        </w:rPr>
        <w:t>2</w:t>
      </w:r>
      <w:r w:rsidRPr="00B04AB3">
        <w:rPr>
          <w:color w:val="000000"/>
          <w:sz w:val="22"/>
          <w:szCs w:val="22"/>
          <w:shd w:val="clear" w:color="auto" w:fill="FFFFFF"/>
        </w:rPr>
        <w:t xml:space="preserve"> CFR </w:t>
      </w:r>
      <w:r w:rsidR="00001B0F" w:rsidRPr="00B04AB3">
        <w:rPr>
          <w:color w:val="000000"/>
          <w:sz w:val="22"/>
          <w:szCs w:val="22"/>
          <w:shd w:val="clear" w:color="auto" w:fill="FFFFFF"/>
        </w:rPr>
        <w:t>200.320)</w:t>
      </w:r>
      <w:r w:rsidR="00B0097C" w:rsidRPr="00B04AB3">
        <w:rPr>
          <w:color w:val="000000"/>
          <w:sz w:val="22"/>
          <w:szCs w:val="22"/>
          <w:shd w:val="clear" w:color="auto" w:fill="FFFFFF"/>
        </w:rPr>
        <w:t>:</w:t>
      </w:r>
    </w:p>
    <w:p w14:paraId="1A0AD816" w14:textId="77777777" w:rsidR="00C04885" w:rsidRPr="00B04AB3" w:rsidRDefault="00C04885" w:rsidP="00D80E56">
      <w:pPr>
        <w:numPr>
          <w:ilvl w:val="1"/>
          <w:numId w:val="55"/>
        </w:numPr>
        <w:spacing w:after="0" w:line="240" w:lineRule="auto"/>
        <w:ind w:left="1440"/>
        <w:jc w:val="both"/>
        <w:rPr>
          <w:sz w:val="22"/>
          <w:szCs w:val="22"/>
        </w:rPr>
      </w:pPr>
      <w:r w:rsidRPr="00B04AB3">
        <w:rPr>
          <w:rFonts w:eastAsia="MS Mincho"/>
          <w:sz w:val="22"/>
          <w:szCs w:val="22"/>
        </w:rPr>
        <w:t xml:space="preserve">A responsible offeror is one who’s financial, technical, and other resources indicate an ability to perform the services required.  </w:t>
      </w:r>
    </w:p>
    <w:p w14:paraId="2D1080E9" w14:textId="77777777" w:rsidR="00C04885" w:rsidRPr="00B04AB3" w:rsidRDefault="00C04885" w:rsidP="00D80E56">
      <w:pPr>
        <w:numPr>
          <w:ilvl w:val="1"/>
          <w:numId w:val="55"/>
        </w:numPr>
        <w:spacing w:after="0" w:line="240" w:lineRule="auto"/>
        <w:ind w:left="1440"/>
        <w:jc w:val="both"/>
        <w:rPr>
          <w:sz w:val="22"/>
          <w:szCs w:val="22"/>
        </w:rPr>
      </w:pPr>
      <w:r w:rsidRPr="00B04AB3">
        <w:rPr>
          <w:rFonts w:eastAsia="MS Mincho"/>
          <w:sz w:val="22"/>
          <w:szCs w:val="22"/>
        </w:rPr>
        <w:t xml:space="preserve">Offeror shall submit for consideration </w:t>
      </w:r>
      <w:r w:rsidRPr="00B04AB3">
        <w:rPr>
          <w:sz w:val="22"/>
          <w:szCs w:val="22"/>
        </w:rPr>
        <w:t xml:space="preserve">such records of work and further evidence as may be required by </w:t>
      </w:r>
      <w:r w:rsidR="00D51373" w:rsidRPr="00B04AB3">
        <w:rPr>
          <w:sz w:val="22"/>
          <w:szCs w:val="22"/>
        </w:rPr>
        <w:t>the SFA</w:t>
      </w:r>
      <w:r w:rsidRPr="00B04AB3">
        <w:rPr>
          <w:sz w:val="22"/>
          <w:szCs w:val="22"/>
        </w:rPr>
        <w:t xml:space="preserve">’s Board of Trustees.  </w:t>
      </w:r>
    </w:p>
    <w:p w14:paraId="6D2E37F8" w14:textId="77777777" w:rsidR="00C04885" w:rsidRPr="00B04AB3" w:rsidRDefault="00C04885" w:rsidP="00D80E56">
      <w:pPr>
        <w:numPr>
          <w:ilvl w:val="1"/>
          <w:numId w:val="55"/>
        </w:numPr>
        <w:spacing w:after="0" w:line="240" w:lineRule="auto"/>
        <w:ind w:left="1440"/>
        <w:jc w:val="both"/>
        <w:rPr>
          <w:sz w:val="22"/>
          <w:szCs w:val="22"/>
        </w:rPr>
      </w:pPr>
      <w:r w:rsidRPr="00B04AB3">
        <w:rPr>
          <w:sz w:val="22"/>
          <w:szCs w:val="22"/>
        </w:rPr>
        <w:t xml:space="preserve">Failure to furnish such records and evidence, or the inclusion of any false or misleading information therein shall be sufficient cause for the rejection of the proposal or termination of any subsequent contract.  </w:t>
      </w:r>
    </w:p>
    <w:p w14:paraId="21261051" w14:textId="77777777" w:rsidR="00902FD7" w:rsidRPr="00B04AB3" w:rsidRDefault="00C04885" w:rsidP="00C1222D">
      <w:pPr>
        <w:numPr>
          <w:ilvl w:val="1"/>
          <w:numId w:val="55"/>
        </w:numPr>
        <w:spacing w:after="0" w:line="240" w:lineRule="auto"/>
        <w:ind w:left="1440"/>
        <w:jc w:val="both"/>
        <w:rPr>
          <w:sz w:val="22"/>
          <w:szCs w:val="22"/>
        </w:rPr>
      </w:pPr>
      <w:r w:rsidRPr="00B04AB3">
        <w:rPr>
          <w:sz w:val="22"/>
          <w:szCs w:val="22"/>
        </w:rPr>
        <w:t xml:space="preserve">The qualification data shall be submitted </w:t>
      </w:r>
      <w:r w:rsidR="008975FF" w:rsidRPr="00B04AB3">
        <w:rPr>
          <w:sz w:val="22"/>
          <w:szCs w:val="22"/>
        </w:rPr>
        <w:t>by each offeror along with the</w:t>
      </w:r>
      <w:r w:rsidRPr="00B04AB3">
        <w:rPr>
          <w:sz w:val="22"/>
          <w:szCs w:val="22"/>
        </w:rPr>
        <w:t xml:space="preserve"> proposal</w:t>
      </w:r>
      <w:r w:rsidR="00C1222D" w:rsidRPr="00B04AB3">
        <w:rPr>
          <w:sz w:val="22"/>
          <w:szCs w:val="22"/>
        </w:rPr>
        <w:t>.</w:t>
      </w:r>
    </w:p>
    <w:p w14:paraId="4C4CCA91" w14:textId="77777777" w:rsidR="00C1222D" w:rsidRPr="00B04AB3" w:rsidRDefault="00C1222D" w:rsidP="00C1222D">
      <w:pPr>
        <w:spacing w:after="0" w:line="240" w:lineRule="auto"/>
        <w:ind w:left="1440"/>
        <w:jc w:val="both"/>
        <w:rPr>
          <w:sz w:val="22"/>
          <w:szCs w:val="22"/>
        </w:rPr>
      </w:pPr>
    </w:p>
    <w:p w14:paraId="39040008" w14:textId="77777777" w:rsidR="003A4746" w:rsidRPr="00B04AB3" w:rsidRDefault="003A4746" w:rsidP="00D80E56">
      <w:pPr>
        <w:pStyle w:val="Heading3"/>
      </w:pPr>
      <w:bookmarkStart w:id="34" w:name="_Toc61528381"/>
      <w:bookmarkStart w:id="35" w:name="_Toc61528556"/>
      <w:r w:rsidRPr="00B04AB3">
        <w:t xml:space="preserve">The final award of a contract is subject to approval by the Executive Board of </w:t>
      </w:r>
      <w:r w:rsidRPr="00B04AB3">
        <w:rPr>
          <w:lang w:val="en-US"/>
        </w:rPr>
        <w:t>the SFA</w:t>
      </w:r>
      <w:r w:rsidR="00DE046A">
        <w:rPr>
          <w:lang w:val="en-US"/>
        </w:rPr>
        <w:t xml:space="preserve"> (</w:t>
      </w:r>
      <w:r w:rsidR="00DE046A" w:rsidRPr="00DE046A">
        <w:rPr>
          <w:highlight w:val="yellow"/>
          <w:lang w:val="en-US"/>
        </w:rPr>
        <w:t>or SFA should list responsible party</w:t>
      </w:r>
      <w:r w:rsidR="00DE046A">
        <w:rPr>
          <w:lang w:val="en-US"/>
        </w:rPr>
        <w:t>)</w:t>
      </w:r>
      <w:r w:rsidRPr="00B04AB3">
        <w:t>.  The school has the sole right to select the successful vendor(s) for award, to reject any proposal as unsatisfactory or non-responsive, to award a contract to other than the lowest priced proposal, to award multiple contracts, or not to award a contract, as a result of this RFP.</w:t>
      </w:r>
      <w:bookmarkEnd w:id="34"/>
      <w:bookmarkEnd w:id="35"/>
    </w:p>
    <w:p w14:paraId="69820733" w14:textId="77777777" w:rsidR="003A4746" w:rsidRPr="00B04AB3" w:rsidRDefault="003A4746" w:rsidP="00D80E56">
      <w:pPr>
        <w:pStyle w:val="Heading3"/>
        <w:numPr>
          <w:ilvl w:val="0"/>
          <w:numId w:val="0"/>
        </w:numPr>
        <w:ind w:left="1080"/>
      </w:pPr>
    </w:p>
    <w:p w14:paraId="3C5B16A1" w14:textId="77777777" w:rsidR="003A4746" w:rsidRPr="00B04AB3" w:rsidRDefault="003A4746" w:rsidP="00D80E56">
      <w:pPr>
        <w:pStyle w:val="Heading3"/>
      </w:pPr>
      <w:bookmarkStart w:id="36" w:name="_Toc61528382"/>
      <w:bookmarkStart w:id="37" w:name="_Toc61528557"/>
      <w:r w:rsidRPr="00B04AB3">
        <w:t>Notice in writing to a vendor of the acceptance of its proposal by</w:t>
      </w:r>
      <w:r w:rsidR="004545F2" w:rsidRPr="00B04AB3">
        <w:rPr>
          <w:lang w:val="en-US"/>
        </w:rPr>
        <w:t xml:space="preserve"> the SFA </w:t>
      </w:r>
      <w:r w:rsidRPr="00B04AB3">
        <w:t>and the subsequent full execution of a written contract will constitute a contract. No vendor will acquire any legal or equitable rights or privileges until the occurrence of both such events.</w:t>
      </w:r>
      <w:bookmarkEnd w:id="36"/>
      <w:bookmarkEnd w:id="37"/>
    </w:p>
    <w:p w14:paraId="0D7FF5EF" w14:textId="77777777" w:rsidR="004545F2" w:rsidRPr="00B04AB3" w:rsidRDefault="004545F2" w:rsidP="00D80E56">
      <w:pPr>
        <w:spacing w:after="0" w:line="240" w:lineRule="auto"/>
        <w:ind w:left="1080"/>
        <w:jc w:val="both"/>
        <w:rPr>
          <w:sz w:val="22"/>
          <w:szCs w:val="22"/>
        </w:rPr>
      </w:pPr>
    </w:p>
    <w:p w14:paraId="010A8454" w14:textId="77777777" w:rsidR="00C04885" w:rsidRPr="00B04AB3" w:rsidRDefault="00C04885" w:rsidP="00D80E56">
      <w:pPr>
        <w:numPr>
          <w:ilvl w:val="0"/>
          <w:numId w:val="54"/>
        </w:numPr>
        <w:spacing w:after="120" w:line="240" w:lineRule="auto"/>
        <w:jc w:val="both"/>
        <w:rPr>
          <w:sz w:val="22"/>
          <w:szCs w:val="22"/>
        </w:rPr>
      </w:pPr>
      <w:r w:rsidRPr="00B04AB3">
        <w:rPr>
          <w:rFonts w:eastAsia="MS Mincho"/>
          <w:sz w:val="22"/>
          <w:szCs w:val="22"/>
        </w:rPr>
        <w:t xml:space="preserve">Offerors or their authorized representatives must fully inform themselves as to the conditions, requirements, and specifications before submitting proposals; failure to do so will be at the </w:t>
      </w:r>
      <w:r w:rsidR="0005470B" w:rsidRPr="00B04AB3">
        <w:rPr>
          <w:rFonts w:eastAsia="MS Mincho"/>
          <w:sz w:val="22"/>
          <w:szCs w:val="22"/>
        </w:rPr>
        <w:t>offeror’</w:t>
      </w:r>
      <w:r w:rsidRPr="00B04AB3">
        <w:rPr>
          <w:rFonts w:eastAsia="MS Mincho"/>
          <w:sz w:val="22"/>
          <w:szCs w:val="22"/>
        </w:rPr>
        <w:t xml:space="preserve">s own risk who cannot secure relief on plea of error.  </w:t>
      </w:r>
    </w:p>
    <w:p w14:paraId="0B834E54" w14:textId="77777777" w:rsidR="00C04885" w:rsidRPr="00B04AB3" w:rsidRDefault="00C04885" w:rsidP="00D80E56">
      <w:pPr>
        <w:numPr>
          <w:ilvl w:val="0"/>
          <w:numId w:val="54"/>
        </w:numPr>
        <w:spacing w:after="120" w:line="240" w:lineRule="auto"/>
        <w:jc w:val="both"/>
        <w:rPr>
          <w:sz w:val="22"/>
          <w:szCs w:val="22"/>
        </w:rPr>
      </w:pPr>
      <w:r w:rsidRPr="00B04AB3">
        <w:rPr>
          <w:color w:val="000000"/>
          <w:sz w:val="22"/>
          <w:szCs w:val="22"/>
        </w:rPr>
        <w:lastRenderedPageBreak/>
        <w:t xml:space="preserve">Any person that develops or drafts specifications, requirements, statements of work, invitations for bids, requests for proposals, contract terms and conditions or other documents for use by </w:t>
      </w:r>
      <w:r w:rsidR="00D51373" w:rsidRPr="00B04AB3">
        <w:rPr>
          <w:color w:val="000000"/>
          <w:sz w:val="22"/>
          <w:szCs w:val="22"/>
        </w:rPr>
        <w:t>the SFA</w:t>
      </w:r>
      <w:r w:rsidRPr="00B04AB3">
        <w:rPr>
          <w:color w:val="000000"/>
          <w:sz w:val="22"/>
          <w:szCs w:val="22"/>
        </w:rPr>
        <w:t xml:space="preserve"> in conducting a procurement under the USDA entitlement programs specified in </w:t>
      </w:r>
      <w:r w:rsidR="00001B0F" w:rsidRPr="00B04AB3">
        <w:rPr>
          <w:color w:val="000000"/>
          <w:sz w:val="22"/>
          <w:szCs w:val="22"/>
        </w:rPr>
        <w:t>2 CFR 200.319</w:t>
      </w:r>
      <w:r w:rsidRPr="00B04AB3">
        <w:rPr>
          <w:color w:val="000000"/>
          <w:sz w:val="22"/>
          <w:szCs w:val="22"/>
        </w:rPr>
        <w:t xml:space="preserve"> shall be excluded from competing for such procurements. Such persons are ineligible for contract awards resulting from such procurements regardless of the procurement method used.</w:t>
      </w:r>
    </w:p>
    <w:p w14:paraId="4760AEC1" w14:textId="77777777" w:rsidR="00C04885" w:rsidRPr="00B04AB3" w:rsidRDefault="00D51373" w:rsidP="00D80E56">
      <w:pPr>
        <w:numPr>
          <w:ilvl w:val="0"/>
          <w:numId w:val="54"/>
        </w:numPr>
        <w:spacing w:after="120" w:line="240" w:lineRule="auto"/>
        <w:jc w:val="both"/>
        <w:rPr>
          <w:sz w:val="22"/>
          <w:szCs w:val="22"/>
        </w:rPr>
      </w:pPr>
      <w:r w:rsidRPr="00B04AB3">
        <w:rPr>
          <w:rFonts w:eastAsia="MS Mincho"/>
          <w:sz w:val="22"/>
          <w:szCs w:val="22"/>
        </w:rPr>
        <w:t>The SFA</w:t>
      </w:r>
      <w:r w:rsidR="00C04885" w:rsidRPr="00B04AB3">
        <w:rPr>
          <w:rFonts w:eastAsia="MS Mincho"/>
          <w:sz w:val="22"/>
          <w:szCs w:val="22"/>
        </w:rPr>
        <w:t xml:space="preserve"> is not liable for any cost incurred by the offeror in submitting a proposal. </w:t>
      </w:r>
    </w:p>
    <w:p w14:paraId="631CF6F8" w14:textId="77777777" w:rsidR="00D5146B" w:rsidRPr="00B04AB3" w:rsidRDefault="00D5146B" w:rsidP="00D80E56">
      <w:pPr>
        <w:keepNext/>
        <w:spacing w:after="0" w:line="240" w:lineRule="auto"/>
        <w:jc w:val="both"/>
        <w:outlineLvl w:val="2"/>
        <w:rPr>
          <w:rFonts w:eastAsia="MS Mincho"/>
          <w:b/>
          <w:bCs/>
          <w:i/>
          <w:sz w:val="22"/>
          <w:szCs w:val="22"/>
          <w:u w:val="single"/>
          <w:lang w:eastAsia="x-none"/>
        </w:rPr>
      </w:pPr>
      <w:bookmarkStart w:id="38" w:name="_Toc61528558"/>
      <w:bookmarkStart w:id="39" w:name="_Toc61528383"/>
      <w:bookmarkEnd w:id="15"/>
      <w:r w:rsidRPr="00B04AB3">
        <w:rPr>
          <w:rFonts w:eastAsia="MS Mincho"/>
          <w:b/>
          <w:bCs/>
          <w:i/>
          <w:sz w:val="22"/>
          <w:szCs w:val="22"/>
          <w:u w:val="single"/>
          <w:lang w:eastAsia="x-none"/>
        </w:rPr>
        <w:t>E</w:t>
      </w:r>
      <w:r w:rsidRPr="00B04AB3">
        <w:rPr>
          <w:rFonts w:eastAsia="MS Mincho"/>
          <w:b/>
          <w:bCs/>
          <w:i/>
          <w:sz w:val="22"/>
          <w:szCs w:val="22"/>
          <w:u w:val="single"/>
          <w:lang w:val="x-none" w:eastAsia="x-none"/>
        </w:rPr>
        <w:t xml:space="preserve">. </w:t>
      </w:r>
      <w:r w:rsidRPr="00B04AB3">
        <w:rPr>
          <w:rFonts w:eastAsia="MS Mincho"/>
          <w:b/>
          <w:bCs/>
          <w:i/>
          <w:sz w:val="22"/>
          <w:szCs w:val="22"/>
          <w:u w:val="single"/>
          <w:lang w:eastAsia="x-none"/>
        </w:rPr>
        <w:t>Evaluation of Proposal</w:t>
      </w:r>
      <w:bookmarkEnd w:id="38"/>
    </w:p>
    <w:p w14:paraId="693B69F3" w14:textId="77777777" w:rsidR="00C04885" w:rsidRPr="00B04AB3" w:rsidRDefault="00642534" w:rsidP="00D80E56">
      <w:pPr>
        <w:pStyle w:val="Heading3"/>
        <w:numPr>
          <w:ilvl w:val="0"/>
          <w:numId w:val="56"/>
        </w:numPr>
      </w:pPr>
      <w:bookmarkStart w:id="40" w:name="_Toc61528559"/>
      <w:r w:rsidRPr="00B04AB3">
        <w:t>Award Criteria</w:t>
      </w:r>
      <w:bookmarkEnd w:id="39"/>
      <w:bookmarkEnd w:id="40"/>
    </w:p>
    <w:p w14:paraId="275C71A9" w14:textId="77777777" w:rsidR="00C04885" w:rsidRPr="00B04AB3" w:rsidRDefault="00C04885" w:rsidP="00D80E56">
      <w:pPr>
        <w:numPr>
          <w:ilvl w:val="1"/>
          <w:numId w:val="54"/>
        </w:numPr>
        <w:spacing w:after="0" w:line="240" w:lineRule="auto"/>
        <w:ind w:left="1440"/>
        <w:jc w:val="both"/>
        <w:rPr>
          <w:sz w:val="22"/>
          <w:szCs w:val="22"/>
        </w:rPr>
      </w:pPr>
      <w:r w:rsidRPr="00B04AB3">
        <w:rPr>
          <w:rFonts w:eastAsia="MS Mincho"/>
          <w:sz w:val="22"/>
          <w:szCs w:val="22"/>
        </w:rPr>
        <w:t xml:space="preserve">Proposals will be evaluated by </w:t>
      </w:r>
      <w:r w:rsidR="00D51373" w:rsidRPr="00B04AB3">
        <w:rPr>
          <w:rFonts w:eastAsia="MS Mincho"/>
          <w:sz w:val="22"/>
          <w:szCs w:val="22"/>
        </w:rPr>
        <w:t>the SFA</w:t>
      </w:r>
      <w:r w:rsidRPr="00B04AB3">
        <w:rPr>
          <w:rFonts w:eastAsia="MS Mincho"/>
          <w:sz w:val="22"/>
          <w:szCs w:val="22"/>
        </w:rPr>
        <w:t xml:space="preserve"> based on the criteria, categories</w:t>
      </w:r>
      <w:r w:rsidR="0009044C" w:rsidRPr="00B04AB3">
        <w:rPr>
          <w:rFonts w:eastAsia="MS Mincho"/>
          <w:sz w:val="22"/>
          <w:szCs w:val="22"/>
        </w:rPr>
        <w:t>,</w:t>
      </w:r>
      <w:r w:rsidRPr="00B04AB3">
        <w:rPr>
          <w:rFonts w:eastAsia="MS Mincho"/>
          <w:sz w:val="22"/>
          <w:szCs w:val="22"/>
        </w:rPr>
        <w:t xml:space="preserve"> and assigned weights as stated herein below (to the extent applicable).</w:t>
      </w:r>
    </w:p>
    <w:p w14:paraId="208126D4" w14:textId="77777777" w:rsidR="00C04885" w:rsidRPr="00B04AB3" w:rsidRDefault="00C04885" w:rsidP="00D80E56">
      <w:pPr>
        <w:numPr>
          <w:ilvl w:val="1"/>
          <w:numId w:val="54"/>
        </w:numPr>
        <w:spacing w:after="0" w:line="240" w:lineRule="auto"/>
        <w:ind w:left="1440"/>
        <w:jc w:val="both"/>
        <w:rPr>
          <w:rFonts w:eastAsia="Arial Unicode MS"/>
          <w:sz w:val="22"/>
          <w:szCs w:val="22"/>
        </w:rPr>
      </w:pPr>
      <w:r w:rsidRPr="00B04AB3">
        <w:rPr>
          <w:rFonts w:eastAsia="MS Mincho"/>
          <w:sz w:val="22"/>
          <w:szCs w:val="22"/>
        </w:rPr>
        <w:t>Co</w:t>
      </w:r>
      <w:r w:rsidR="00226463" w:rsidRPr="00B04AB3">
        <w:rPr>
          <w:rFonts w:eastAsia="MS Mincho"/>
          <w:sz w:val="22"/>
          <w:szCs w:val="22"/>
        </w:rPr>
        <w:t xml:space="preserve">mmittee members must consist of </w:t>
      </w:r>
      <w:r w:rsidR="00D51373" w:rsidRPr="00B04AB3">
        <w:rPr>
          <w:rFonts w:eastAsia="MS Mincho"/>
          <w:sz w:val="22"/>
          <w:szCs w:val="22"/>
        </w:rPr>
        <w:t>SFA</w:t>
      </w:r>
      <w:r w:rsidRPr="00B04AB3">
        <w:rPr>
          <w:rFonts w:eastAsia="MS Mincho"/>
          <w:sz w:val="22"/>
          <w:szCs w:val="22"/>
        </w:rPr>
        <w:t xml:space="preserve"> employees familiar with the regul</w:t>
      </w:r>
      <w:r w:rsidR="0009044C" w:rsidRPr="00B04AB3">
        <w:rPr>
          <w:rFonts w:eastAsia="MS Mincho"/>
          <w:sz w:val="22"/>
          <w:szCs w:val="22"/>
        </w:rPr>
        <w:t>ations and requirements of the C</w:t>
      </w:r>
      <w:r w:rsidRPr="00B04AB3">
        <w:rPr>
          <w:rFonts w:eastAsia="MS Mincho"/>
          <w:sz w:val="22"/>
          <w:szCs w:val="22"/>
        </w:rPr>
        <w:t xml:space="preserve">hild </w:t>
      </w:r>
      <w:r w:rsidR="0009044C" w:rsidRPr="00B04AB3">
        <w:rPr>
          <w:rFonts w:eastAsia="MS Mincho"/>
          <w:sz w:val="22"/>
          <w:szCs w:val="22"/>
        </w:rPr>
        <w:t>N</w:t>
      </w:r>
      <w:r w:rsidRPr="00B04AB3">
        <w:rPr>
          <w:rFonts w:eastAsia="MS Mincho"/>
          <w:sz w:val="22"/>
          <w:szCs w:val="22"/>
        </w:rPr>
        <w:t xml:space="preserve">utrition </w:t>
      </w:r>
      <w:r w:rsidR="0009044C" w:rsidRPr="00B04AB3">
        <w:rPr>
          <w:rFonts w:eastAsia="MS Mincho"/>
          <w:sz w:val="22"/>
          <w:szCs w:val="22"/>
        </w:rPr>
        <w:t>P</w:t>
      </w:r>
      <w:r w:rsidRPr="00B04AB3">
        <w:rPr>
          <w:rFonts w:eastAsia="MS Mincho"/>
          <w:sz w:val="22"/>
          <w:szCs w:val="22"/>
        </w:rPr>
        <w:t xml:space="preserve">rograms. </w:t>
      </w:r>
    </w:p>
    <w:p w14:paraId="15BB62F8" w14:textId="77777777" w:rsidR="00C04885" w:rsidRPr="00B04AB3" w:rsidRDefault="00C04885" w:rsidP="00D80E56">
      <w:pPr>
        <w:numPr>
          <w:ilvl w:val="1"/>
          <w:numId w:val="54"/>
        </w:numPr>
        <w:spacing w:after="0" w:line="240" w:lineRule="auto"/>
        <w:ind w:left="1440"/>
        <w:jc w:val="both"/>
        <w:rPr>
          <w:rFonts w:eastAsia="Arial Unicode MS"/>
          <w:sz w:val="22"/>
          <w:szCs w:val="22"/>
        </w:rPr>
      </w:pPr>
      <w:r w:rsidRPr="00B04AB3">
        <w:rPr>
          <w:sz w:val="22"/>
          <w:szCs w:val="22"/>
        </w:rPr>
        <w:t>If a committee member is an agent for, employee of</w:t>
      </w:r>
      <w:r w:rsidR="0009044C" w:rsidRPr="00B04AB3">
        <w:rPr>
          <w:sz w:val="22"/>
          <w:szCs w:val="22"/>
        </w:rPr>
        <w:t>,</w:t>
      </w:r>
      <w:r w:rsidRPr="00B04AB3">
        <w:rPr>
          <w:sz w:val="22"/>
          <w:szCs w:val="22"/>
        </w:rPr>
        <w:t xml:space="preserve"> or in any manner associated with a </w:t>
      </w:r>
      <w:r w:rsidR="00291645" w:rsidRPr="00B04AB3">
        <w:rPr>
          <w:sz w:val="22"/>
          <w:szCs w:val="22"/>
        </w:rPr>
        <w:t>Vendor</w:t>
      </w:r>
      <w:r w:rsidRPr="00B04AB3">
        <w:rPr>
          <w:sz w:val="22"/>
          <w:szCs w:val="22"/>
        </w:rPr>
        <w:t xml:space="preserve">, that </w:t>
      </w:r>
      <w:r w:rsidR="00291645" w:rsidRPr="00B04AB3">
        <w:rPr>
          <w:sz w:val="22"/>
          <w:szCs w:val="22"/>
        </w:rPr>
        <w:t>Vendor</w:t>
      </w:r>
      <w:r w:rsidRPr="00B04AB3">
        <w:rPr>
          <w:sz w:val="22"/>
          <w:szCs w:val="22"/>
        </w:rPr>
        <w:t xml:space="preserve"> may not participate in the RFP and subsequent contract</w:t>
      </w:r>
      <w:r w:rsidR="000C2901" w:rsidRPr="00B04AB3">
        <w:rPr>
          <w:sz w:val="22"/>
          <w:szCs w:val="22"/>
        </w:rPr>
        <w:t xml:space="preserve"> or comply with the conflict of interest policies of </w:t>
      </w:r>
      <w:r w:rsidR="00D51373" w:rsidRPr="00B04AB3">
        <w:rPr>
          <w:sz w:val="22"/>
          <w:szCs w:val="22"/>
        </w:rPr>
        <w:t>the SFA</w:t>
      </w:r>
      <w:r w:rsidR="000C2901" w:rsidRPr="00B04AB3">
        <w:rPr>
          <w:sz w:val="22"/>
          <w:szCs w:val="22"/>
        </w:rPr>
        <w:t xml:space="preserve"> or district</w:t>
      </w:r>
      <w:r w:rsidRPr="00B04AB3">
        <w:rPr>
          <w:sz w:val="22"/>
          <w:szCs w:val="22"/>
        </w:rPr>
        <w:t xml:space="preserve">.  </w:t>
      </w:r>
      <w:r w:rsidRPr="00B04AB3">
        <w:rPr>
          <w:rFonts w:eastAsia="MS Mincho"/>
          <w:sz w:val="22"/>
          <w:szCs w:val="22"/>
        </w:rPr>
        <w:t xml:space="preserve"> </w:t>
      </w:r>
    </w:p>
    <w:p w14:paraId="50D0704D" w14:textId="77777777" w:rsidR="00C04885" w:rsidRPr="00B04AB3" w:rsidRDefault="00C04885" w:rsidP="00D80E56">
      <w:pPr>
        <w:numPr>
          <w:ilvl w:val="1"/>
          <w:numId w:val="54"/>
        </w:numPr>
        <w:spacing w:after="0" w:line="240" w:lineRule="auto"/>
        <w:ind w:left="1440"/>
        <w:jc w:val="both"/>
        <w:rPr>
          <w:rFonts w:eastAsia="Arial Unicode MS"/>
          <w:sz w:val="22"/>
          <w:szCs w:val="22"/>
        </w:rPr>
      </w:pPr>
      <w:r w:rsidRPr="00B04AB3">
        <w:rPr>
          <w:rFonts w:eastAsia="MS Mincho"/>
          <w:sz w:val="22"/>
          <w:szCs w:val="22"/>
        </w:rPr>
        <w:t xml:space="preserve">Each area of the award criteria must be addressed in detail in the Proposal. </w:t>
      </w:r>
    </w:p>
    <w:p w14:paraId="67711A41" w14:textId="77777777" w:rsidR="00C04885" w:rsidRPr="00B04AB3" w:rsidRDefault="00D51373" w:rsidP="00D80E56">
      <w:pPr>
        <w:numPr>
          <w:ilvl w:val="1"/>
          <w:numId w:val="54"/>
        </w:numPr>
        <w:spacing w:after="0" w:line="240" w:lineRule="auto"/>
        <w:ind w:left="1440"/>
        <w:jc w:val="both"/>
        <w:rPr>
          <w:rFonts w:eastAsia="Arial Unicode MS"/>
          <w:sz w:val="22"/>
          <w:szCs w:val="22"/>
        </w:rPr>
      </w:pPr>
      <w:r w:rsidRPr="00B04AB3">
        <w:rPr>
          <w:color w:val="000000"/>
          <w:sz w:val="22"/>
          <w:szCs w:val="22"/>
        </w:rPr>
        <w:t>The SFA</w:t>
      </w:r>
      <w:r w:rsidR="00C04885" w:rsidRPr="00B04AB3">
        <w:rPr>
          <w:color w:val="000000"/>
          <w:sz w:val="22"/>
          <w:szCs w:val="22"/>
        </w:rPr>
        <w:t xml:space="preserve"> will maintain records sufficient to detail the significant history of a</w:t>
      </w:r>
      <w:r w:rsidR="00226463" w:rsidRPr="00B04AB3">
        <w:rPr>
          <w:color w:val="000000"/>
          <w:sz w:val="22"/>
          <w:szCs w:val="22"/>
        </w:rPr>
        <w:t xml:space="preserve"> procurement to include, but</w:t>
      </w:r>
      <w:r w:rsidR="00C04885" w:rsidRPr="00B04AB3">
        <w:rPr>
          <w:color w:val="000000"/>
          <w:sz w:val="22"/>
          <w:szCs w:val="22"/>
        </w:rPr>
        <w:t xml:space="preserve"> not limited to</w:t>
      </w:r>
      <w:r w:rsidR="00226463" w:rsidRPr="00B04AB3">
        <w:rPr>
          <w:color w:val="000000"/>
          <w:sz w:val="22"/>
          <w:szCs w:val="22"/>
        </w:rPr>
        <w:t>,</w:t>
      </w:r>
      <w:r w:rsidR="00C04885" w:rsidRPr="00B04AB3">
        <w:rPr>
          <w:color w:val="000000"/>
          <w:sz w:val="22"/>
          <w:szCs w:val="22"/>
        </w:rPr>
        <w:t xml:space="preserve"> the following: rationale for the method of procurement, selection of contract type, contractor selection or rejection, and the basis for the contract price.</w:t>
      </w:r>
    </w:p>
    <w:p w14:paraId="7909191C" w14:textId="77777777" w:rsidR="004545F2" w:rsidRPr="00B04AB3" w:rsidRDefault="004545F2" w:rsidP="00D80E56">
      <w:pPr>
        <w:numPr>
          <w:ilvl w:val="1"/>
          <w:numId w:val="54"/>
        </w:numPr>
        <w:spacing w:after="0" w:line="240" w:lineRule="auto"/>
        <w:ind w:left="1440"/>
        <w:jc w:val="both"/>
        <w:rPr>
          <w:rFonts w:eastAsia="Arial Unicode MS"/>
          <w:sz w:val="22"/>
          <w:szCs w:val="22"/>
        </w:rPr>
      </w:pPr>
      <w:r w:rsidRPr="00B04AB3">
        <w:rPr>
          <w:color w:val="000000"/>
          <w:sz w:val="22"/>
          <w:szCs w:val="22"/>
        </w:rPr>
        <w:t>The SFA reserves the right to:</w:t>
      </w:r>
    </w:p>
    <w:p w14:paraId="6D153DC8" w14:textId="77777777" w:rsidR="004545F2" w:rsidRPr="00B04AB3" w:rsidRDefault="004545F2" w:rsidP="00D80E56">
      <w:pPr>
        <w:numPr>
          <w:ilvl w:val="2"/>
          <w:numId w:val="54"/>
        </w:numPr>
        <w:tabs>
          <w:tab w:val="left" w:pos="720"/>
          <w:tab w:val="left" w:pos="1440"/>
        </w:tabs>
        <w:suppressAutoHyphens/>
        <w:spacing w:after="0" w:line="240" w:lineRule="auto"/>
        <w:ind w:left="2070"/>
        <w:jc w:val="both"/>
        <w:rPr>
          <w:sz w:val="22"/>
          <w:szCs w:val="22"/>
        </w:rPr>
      </w:pPr>
      <w:r w:rsidRPr="00B04AB3">
        <w:rPr>
          <w:sz w:val="22"/>
          <w:szCs w:val="22"/>
        </w:rPr>
        <w:t>Reject any and all proposals or portions of proposals received in response to this RFP or to make no award or issue a new RFP.</w:t>
      </w:r>
    </w:p>
    <w:p w14:paraId="62F0102C" w14:textId="77777777" w:rsidR="004545F2" w:rsidRPr="00B04AB3" w:rsidRDefault="004545F2" w:rsidP="00D80E56">
      <w:pPr>
        <w:numPr>
          <w:ilvl w:val="2"/>
          <w:numId w:val="54"/>
        </w:numPr>
        <w:tabs>
          <w:tab w:val="left" w:pos="720"/>
          <w:tab w:val="left" w:pos="1440"/>
        </w:tabs>
        <w:suppressAutoHyphens/>
        <w:spacing w:after="0" w:line="240" w:lineRule="auto"/>
        <w:ind w:left="2070"/>
        <w:jc w:val="both"/>
        <w:rPr>
          <w:sz w:val="22"/>
          <w:szCs w:val="22"/>
        </w:rPr>
      </w:pPr>
      <w:r w:rsidRPr="00B04AB3">
        <w:rPr>
          <w:sz w:val="22"/>
          <w:szCs w:val="22"/>
        </w:rPr>
        <w:t>Waive or modify any information, irregularity, or inconsistency in proposals received.</w:t>
      </w:r>
    </w:p>
    <w:p w14:paraId="2EA96531" w14:textId="77777777" w:rsidR="004545F2" w:rsidRPr="00B04AB3" w:rsidRDefault="004545F2" w:rsidP="00D80E56">
      <w:pPr>
        <w:numPr>
          <w:ilvl w:val="2"/>
          <w:numId w:val="54"/>
        </w:numPr>
        <w:tabs>
          <w:tab w:val="left" w:pos="720"/>
          <w:tab w:val="left" w:pos="1440"/>
        </w:tabs>
        <w:suppressAutoHyphens/>
        <w:spacing w:after="0" w:line="240" w:lineRule="auto"/>
        <w:ind w:left="2070"/>
        <w:jc w:val="both"/>
        <w:rPr>
          <w:sz w:val="22"/>
          <w:szCs w:val="22"/>
        </w:rPr>
      </w:pPr>
      <w:r w:rsidRPr="00B04AB3">
        <w:rPr>
          <w:sz w:val="22"/>
          <w:szCs w:val="22"/>
        </w:rPr>
        <w:t>Request modification to proposals from any or all vendors during the contract review and negotiation.</w:t>
      </w:r>
    </w:p>
    <w:p w14:paraId="339BD049" w14:textId="77777777" w:rsidR="004545F2" w:rsidRPr="00B04AB3" w:rsidRDefault="004545F2" w:rsidP="00D80E56">
      <w:pPr>
        <w:numPr>
          <w:ilvl w:val="2"/>
          <w:numId w:val="54"/>
        </w:numPr>
        <w:tabs>
          <w:tab w:val="left" w:pos="720"/>
          <w:tab w:val="left" w:pos="1440"/>
        </w:tabs>
        <w:suppressAutoHyphens/>
        <w:spacing w:after="0" w:line="240" w:lineRule="auto"/>
        <w:ind w:left="2070"/>
        <w:jc w:val="both"/>
        <w:rPr>
          <w:sz w:val="22"/>
          <w:szCs w:val="22"/>
        </w:rPr>
      </w:pPr>
      <w:r w:rsidRPr="00B04AB3">
        <w:rPr>
          <w:sz w:val="22"/>
          <w:szCs w:val="22"/>
        </w:rPr>
        <w:t>Negotiate any aspect of the proposal with any vendor and negotiate with more than one vendor at the same time.</w:t>
      </w:r>
    </w:p>
    <w:p w14:paraId="7B923EEE" w14:textId="77777777" w:rsidR="004545F2" w:rsidRPr="00B04AB3" w:rsidRDefault="004545F2" w:rsidP="00D80E56">
      <w:pPr>
        <w:pStyle w:val="Heading3"/>
      </w:pPr>
      <w:bookmarkStart w:id="41" w:name="_Toc61528384"/>
      <w:bookmarkStart w:id="42" w:name="_Toc61528560"/>
      <w:r w:rsidRPr="00B04AB3">
        <w:t>Evaluation Process</w:t>
      </w:r>
      <w:bookmarkEnd w:id="41"/>
      <w:bookmarkEnd w:id="42"/>
    </w:p>
    <w:p w14:paraId="34853C6E" w14:textId="77777777" w:rsidR="00642534" w:rsidRPr="00B04AB3" w:rsidRDefault="00642534" w:rsidP="00D80E56">
      <w:pPr>
        <w:pStyle w:val="ListParagraph"/>
        <w:numPr>
          <w:ilvl w:val="1"/>
          <w:numId w:val="54"/>
        </w:numPr>
        <w:ind w:left="1440"/>
        <w:jc w:val="both"/>
        <w:rPr>
          <w:sz w:val="22"/>
          <w:szCs w:val="22"/>
        </w:rPr>
      </w:pPr>
      <w:r w:rsidRPr="00B04AB3">
        <w:rPr>
          <w:sz w:val="22"/>
          <w:szCs w:val="22"/>
        </w:rPr>
        <w:t>The SFA</w:t>
      </w:r>
      <w:r w:rsidR="004545F2" w:rsidRPr="00B04AB3">
        <w:rPr>
          <w:sz w:val="22"/>
          <w:szCs w:val="22"/>
        </w:rPr>
        <w:t xml:space="preserve"> will evaluate proposals on a variety of quantitative criteria.  Neither the lowest price nor highest scoring proposal will necessarily be selected. </w:t>
      </w:r>
      <w:r w:rsidR="004545F2" w:rsidRPr="00B04AB3">
        <w:rPr>
          <w:b/>
          <w:sz w:val="22"/>
          <w:szCs w:val="22"/>
        </w:rPr>
        <w:t>Price will be the most heavily weighted evaluation criteria for submitted proposals.</w:t>
      </w:r>
      <w:r w:rsidR="004545F2" w:rsidRPr="00B04AB3">
        <w:rPr>
          <w:sz w:val="22"/>
          <w:szCs w:val="22"/>
        </w:rPr>
        <w:t xml:space="preserve"> </w:t>
      </w:r>
    </w:p>
    <w:p w14:paraId="766C071F" w14:textId="77777777" w:rsidR="004545F2" w:rsidRPr="00B04AB3" w:rsidRDefault="00642534" w:rsidP="00D80E56">
      <w:pPr>
        <w:pStyle w:val="ListParagraph"/>
        <w:numPr>
          <w:ilvl w:val="1"/>
          <w:numId w:val="54"/>
        </w:numPr>
        <w:ind w:left="1440"/>
        <w:jc w:val="both"/>
        <w:rPr>
          <w:sz w:val="22"/>
          <w:szCs w:val="22"/>
        </w:rPr>
      </w:pPr>
      <w:r w:rsidRPr="00B04AB3">
        <w:rPr>
          <w:sz w:val="22"/>
          <w:szCs w:val="22"/>
        </w:rPr>
        <w:t>The SFA</w:t>
      </w:r>
      <w:r w:rsidR="004545F2" w:rsidRPr="00B04AB3">
        <w:rPr>
          <w:sz w:val="22"/>
          <w:szCs w:val="22"/>
        </w:rPr>
        <w:t xml:space="preserve"> reserves full discretion to determine the competence and responsibility, professionally and/or financially, of vendors.  Vendors are to provide, in a timely manner, any and all information that the school may deem necessary to make a decision.</w:t>
      </w:r>
    </w:p>
    <w:p w14:paraId="295A3530" w14:textId="77777777" w:rsidR="00C04885" w:rsidRPr="00B04AB3" w:rsidRDefault="00C04885" w:rsidP="00D80E56">
      <w:pPr>
        <w:numPr>
          <w:ilvl w:val="0"/>
          <w:numId w:val="54"/>
        </w:numPr>
        <w:spacing w:after="0" w:line="240" w:lineRule="auto"/>
        <w:jc w:val="both"/>
        <w:rPr>
          <w:rFonts w:eastAsia="Arial Unicode MS"/>
          <w:color w:val="000000" w:themeColor="text1"/>
          <w:sz w:val="22"/>
          <w:szCs w:val="22"/>
        </w:rPr>
      </w:pPr>
      <w:r w:rsidRPr="00B04AB3">
        <w:rPr>
          <w:rFonts w:eastAsia="MS Mincho"/>
          <w:color w:val="000000" w:themeColor="text1"/>
          <w:sz w:val="22"/>
          <w:szCs w:val="22"/>
        </w:rPr>
        <w:t>Weight Criteria</w:t>
      </w:r>
    </w:p>
    <w:p w14:paraId="04B72EE9" w14:textId="77777777" w:rsidR="00C04885" w:rsidRPr="00B04AB3" w:rsidRDefault="00D51373" w:rsidP="00D80E56">
      <w:pPr>
        <w:numPr>
          <w:ilvl w:val="1"/>
          <w:numId w:val="54"/>
        </w:numPr>
        <w:spacing w:after="0" w:line="240" w:lineRule="auto"/>
        <w:ind w:left="1440"/>
        <w:jc w:val="both"/>
        <w:rPr>
          <w:rFonts w:eastAsia="MS Mincho"/>
          <w:sz w:val="22"/>
          <w:szCs w:val="22"/>
        </w:rPr>
      </w:pPr>
      <w:r w:rsidRPr="00B04AB3">
        <w:rPr>
          <w:rFonts w:eastAsia="MS Mincho"/>
          <w:sz w:val="22"/>
          <w:szCs w:val="22"/>
        </w:rPr>
        <w:t>The SFA</w:t>
      </w:r>
      <w:r w:rsidR="00C04885" w:rsidRPr="00B04AB3">
        <w:rPr>
          <w:rFonts w:eastAsia="MS Mincho"/>
          <w:sz w:val="22"/>
          <w:szCs w:val="22"/>
        </w:rPr>
        <w:t xml:space="preserve"> must </w:t>
      </w:r>
      <w:r w:rsidR="00642534" w:rsidRPr="00B04AB3">
        <w:rPr>
          <w:rFonts w:eastAsia="MS Mincho"/>
          <w:sz w:val="22"/>
          <w:szCs w:val="22"/>
        </w:rPr>
        <w:t>determine prior to advertising the RFP</w:t>
      </w:r>
      <w:r w:rsidR="00C04885" w:rsidRPr="00B04AB3">
        <w:rPr>
          <w:rFonts w:eastAsia="MS Mincho"/>
          <w:sz w:val="22"/>
          <w:szCs w:val="22"/>
        </w:rPr>
        <w:t xml:space="preserve"> what percentage (total of 100 points which equals 100%) each category below will be given when comparing proposals.</w:t>
      </w:r>
      <w:r w:rsidR="00642534" w:rsidRPr="00B04AB3">
        <w:rPr>
          <w:rFonts w:eastAsia="MS Mincho"/>
          <w:sz w:val="22"/>
          <w:szCs w:val="22"/>
        </w:rPr>
        <w:t xml:space="preserve"> Cost must be the most heavily weighted criteria.</w:t>
      </w:r>
    </w:p>
    <w:p w14:paraId="028F442A" w14:textId="77777777" w:rsidR="00C04885" w:rsidRPr="00B04AB3" w:rsidRDefault="00D51373" w:rsidP="00D80E56">
      <w:pPr>
        <w:numPr>
          <w:ilvl w:val="1"/>
          <w:numId w:val="54"/>
        </w:numPr>
        <w:spacing w:after="0" w:line="240" w:lineRule="auto"/>
        <w:ind w:left="1440"/>
        <w:jc w:val="both"/>
        <w:rPr>
          <w:rFonts w:eastAsia="MS Mincho"/>
          <w:sz w:val="22"/>
          <w:szCs w:val="22"/>
        </w:rPr>
      </w:pPr>
      <w:r w:rsidRPr="00B04AB3">
        <w:rPr>
          <w:rFonts w:eastAsia="MS Mincho"/>
          <w:sz w:val="22"/>
          <w:szCs w:val="22"/>
        </w:rPr>
        <w:t>The SFA</w:t>
      </w:r>
      <w:r w:rsidR="00C04885" w:rsidRPr="00B04AB3">
        <w:rPr>
          <w:rFonts w:eastAsia="MS Mincho"/>
          <w:sz w:val="22"/>
          <w:szCs w:val="22"/>
        </w:rPr>
        <w:t xml:space="preserve"> may insert additional categories if needed.</w:t>
      </w:r>
    </w:p>
    <w:p w14:paraId="4D36B67B" w14:textId="77777777" w:rsidR="00C04885" w:rsidRPr="00B04AB3" w:rsidRDefault="00D51373" w:rsidP="00D80E56">
      <w:pPr>
        <w:numPr>
          <w:ilvl w:val="1"/>
          <w:numId w:val="54"/>
        </w:numPr>
        <w:spacing w:after="0" w:line="240" w:lineRule="auto"/>
        <w:ind w:left="1440"/>
        <w:jc w:val="both"/>
        <w:rPr>
          <w:rFonts w:eastAsia="MS Mincho"/>
          <w:sz w:val="22"/>
          <w:szCs w:val="22"/>
        </w:rPr>
      </w:pPr>
      <w:r w:rsidRPr="00B04AB3">
        <w:rPr>
          <w:rFonts w:eastAsia="MS Mincho"/>
          <w:sz w:val="22"/>
          <w:szCs w:val="22"/>
        </w:rPr>
        <w:t>The SFA</w:t>
      </w:r>
      <w:r w:rsidR="00C04885" w:rsidRPr="00B04AB3">
        <w:rPr>
          <w:rFonts w:eastAsia="MS Mincho"/>
          <w:sz w:val="22"/>
          <w:szCs w:val="22"/>
        </w:rPr>
        <w:t xml:space="preserve"> may not include as a category: prior experience with </w:t>
      </w:r>
      <w:r w:rsidR="007B40A2" w:rsidRPr="00B04AB3">
        <w:rPr>
          <w:rFonts w:eastAsia="MS Mincho"/>
          <w:sz w:val="22"/>
          <w:szCs w:val="22"/>
        </w:rPr>
        <w:t>t</w:t>
      </w:r>
      <w:r w:rsidRPr="00B04AB3">
        <w:rPr>
          <w:rFonts w:eastAsia="MS Mincho"/>
          <w:sz w:val="22"/>
          <w:szCs w:val="22"/>
        </w:rPr>
        <w:t>he SFA</w:t>
      </w:r>
      <w:r w:rsidR="003A4746" w:rsidRPr="00B04AB3">
        <w:rPr>
          <w:rFonts w:eastAsia="MS Mincho"/>
          <w:sz w:val="22"/>
          <w:szCs w:val="22"/>
        </w:rPr>
        <w:t>,</w:t>
      </w:r>
      <w:r w:rsidR="00C04885" w:rsidRPr="00B04AB3">
        <w:rPr>
          <w:rFonts w:eastAsia="MS Mincho"/>
          <w:sz w:val="22"/>
          <w:szCs w:val="22"/>
        </w:rPr>
        <w:t xml:space="preserve"> as it would violate USDA’s free and open competition regulation for procurement.</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5"/>
        <w:gridCol w:w="6791"/>
      </w:tblGrid>
      <w:tr w:rsidR="00C04885" w:rsidRPr="00B04AB3" w14:paraId="5D2FBBB5" w14:textId="77777777" w:rsidTr="008E62B1">
        <w:tc>
          <w:tcPr>
            <w:tcW w:w="1345" w:type="dxa"/>
            <w:vAlign w:val="bottom"/>
          </w:tcPr>
          <w:p w14:paraId="47036181" w14:textId="77777777" w:rsidR="00C04885" w:rsidRPr="00B04AB3" w:rsidRDefault="00C04885" w:rsidP="00D80E56">
            <w:pPr>
              <w:spacing w:after="0" w:line="240" w:lineRule="auto"/>
              <w:jc w:val="both"/>
              <w:rPr>
                <w:rFonts w:eastAsia="MS Mincho"/>
                <w:b/>
                <w:szCs w:val="22"/>
              </w:rPr>
            </w:pPr>
            <w:r w:rsidRPr="00B04AB3">
              <w:rPr>
                <w:rFonts w:eastAsia="MS Mincho"/>
                <w:b/>
                <w:szCs w:val="22"/>
              </w:rPr>
              <w:t>Points</w:t>
            </w:r>
          </w:p>
        </w:tc>
        <w:tc>
          <w:tcPr>
            <w:tcW w:w="6791" w:type="dxa"/>
          </w:tcPr>
          <w:p w14:paraId="67C07404" w14:textId="77777777" w:rsidR="00C04885" w:rsidRPr="00B04AB3" w:rsidRDefault="00C04885" w:rsidP="00D80E56">
            <w:pPr>
              <w:spacing w:after="0" w:line="240" w:lineRule="auto"/>
              <w:jc w:val="both"/>
              <w:rPr>
                <w:rFonts w:eastAsia="MS Mincho"/>
                <w:b/>
                <w:szCs w:val="22"/>
              </w:rPr>
            </w:pPr>
            <w:r w:rsidRPr="00B04AB3">
              <w:rPr>
                <w:rFonts w:eastAsia="MS Mincho"/>
                <w:b/>
                <w:szCs w:val="22"/>
              </w:rPr>
              <w:t xml:space="preserve">Criteria </w:t>
            </w:r>
          </w:p>
        </w:tc>
      </w:tr>
      <w:tr w:rsidR="00C04885" w:rsidRPr="00B04AB3" w14:paraId="4FFF0A9C" w14:textId="77777777" w:rsidTr="008E62B1">
        <w:tc>
          <w:tcPr>
            <w:tcW w:w="1345" w:type="dxa"/>
            <w:vAlign w:val="bottom"/>
          </w:tcPr>
          <w:p w14:paraId="0B40EB12" w14:textId="77777777" w:rsidR="00C04885" w:rsidRPr="00B04AB3" w:rsidRDefault="00043405" w:rsidP="00043405">
            <w:pPr>
              <w:spacing w:after="0" w:line="240" w:lineRule="auto"/>
              <w:jc w:val="center"/>
              <w:rPr>
                <w:rFonts w:eastAsia="MS Mincho"/>
                <w:szCs w:val="22"/>
              </w:rPr>
            </w:pPr>
            <w:r w:rsidRPr="00B04AB3">
              <w:rPr>
                <w:rFonts w:eastAsia="MS Mincho"/>
                <w:szCs w:val="22"/>
                <w:highlight w:val="yellow"/>
              </w:rPr>
              <w:t>Enter points value – MUST be highest</w:t>
            </w:r>
          </w:p>
        </w:tc>
        <w:tc>
          <w:tcPr>
            <w:tcW w:w="6791" w:type="dxa"/>
          </w:tcPr>
          <w:p w14:paraId="5486BC9F" w14:textId="77777777" w:rsidR="009B3C3B" w:rsidRPr="00B04AB3" w:rsidRDefault="00C20450" w:rsidP="00C1222D">
            <w:pPr>
              <w:spacing w:after="0" w:line="240" w:lineRule="auto"/>
              <w:jc w:val="both"/>
              <w:rPr>
                <w:rFonts w:eastAsia="MS Mincho"/>
                <w:szCs w:val="22"/>
              </w:rPr>
            </w:pPr>
            <w:r w:rsidRPr="00B04AB3">
              <w:rPr>
                <w:rFonts w:eastAsia="MS Mincho"/>
                <w:szCs w:val="22"/>
              </w:rPr>
              <w:t>Cost (must</w:t>
            </w:r>
            <w:r w:rsidR="00C04885" w:rsidRPr="00B04AB3">
              <w:rPr>
                <w:rFonts w:eastAsia="MS Mincho"/>
                <w:szCs w:val="22"/>
              </w:rPr>
              <w:t xml:space="preserve"> be primary consideration)</w:t>
            </w:r>
            <w:r w:rsidR="009B3C3B" w:rsidRPr="00B04AB3">
              <w:rPr>
                <w:rFonts w:eastAsia="MS Mincho"/>
                <w:szCs w:val="22"/>
              </w:rPr>
              <w:t xml:space="preserve"> </w:t>
            </w:r>
          </w:p>
        </w:tc>
      </w:tr>
      <w:tr w:rsidR="00C04885" w:rsidRPr="00B04AB3" w14:paraId="1F0F747D" w14:textId="77777777" w:rsidTr="008E62B1">
        <w:tc>
          <w:tcPr>
            <w:tcW w:w="1345" w:type="dxa"/>
            <w:vAlign w:val="center"/>
          </w:tcPr>
          <w:p w14:paraId="0646DD44" w14:textId="77777777" w:rsidR="00C04885" w:rsidRPr="00B04AB3" w:rsidRDefault="00043405" w:rsidP="008E62B1">
            <w:pPr>
              <w:spacing w:after="0" w:line="240" w:lineRule="auto"/>
              <w:jc w:val="center"/>
              <w:rPr>
                <w:rFonts w:eastAsia="MS Mincho"/>
                <w:szCs w:val="22"/>
              </w:rPr>
            </w:pPr>
            <w:r w:rsidRPr="00B04AB3">
              <w:rPr>
                <w:rFonts w:eastAsia="MS Mincho"/>
                <w:szCs w:val="22"/>
                <w:highlight w:val="yellow"/>
              </w:rPr>
              <w:t>Enter points value</w:t>
            </w:r>
          </w:p>
        </w:tc>
        <w:tc>
          <w:tcPr>
            <w:tcW w:w="6791" w:type="dxa"/>
          </w:tcPr>
          <w:p w14:paraId="67A31DF7" w14:textId="77777777" w:rsidR="00C04885" w:rsidRPr="00B04AB3" w:rsidRDefault="00C04885" w:rsidP="00D80E56">
            <w:pPr>
              <w:spacing w:after="0" w:line="240" w:lineRule="auto"/>
              <w:jc w:val="both"/>
              <w:rPr>
                <w:rFonts w:eastAsia="MS Mincho"/>
                <w:szCs w:val="22"/>
              </w:rPr>
            </w:pPr>
            <w:r w:rsidRPr="00B04AB3">
              <w:rPr>
                <w:rFonts w:eastAsia="MS Mincho"/>
                <w:szCs w:val="22"/>
              </w:rPr>
              <w:t>Se</w:t>
            </w:r>
            <w:r w:rsidR="00901BC8" w:rsidRPr="00B04AB3">
              <w:rPr>
                <w:rFonts w:eastAsia="MS Mincho"/>
                <w:szCs w:val="22"/>
              </w:rPr>
              <w:t>rvice Capability Plan (</w:t>
            </w:r>
            <w:r w:rsidR="00291645" w:rsidRPr="00B04AB3">
              <w:rPr>
                <w:rFonts w:eastAsia="MS Mincho"/>
                <w:szCs w:val="22"/>
              </w:rPr>
              <w:t>Vendor</w:t>
            </w:r>
            <w:r w:rsidRPr="00B04AB3">
              <w:rPr>
                <w:rFonts w:eastAsia="MS Mincho"/>
                <w:szCs w:val="22"/>
              </w:rPr>
              <w:t>’s ability to provide services as stated in the RFP)</w:t>
            </w:r>
          </w:p>
          <w:p w14:paraId="77C189A2" w14:textId="77777777" w:rsidR="009B3C3B" w:rsidRPr="00B04AB3" w:rsidRDefault="009B3C3B" w:rsidP="00D80E56">
            <w:pPr>
              <w:pStyle w:val="ListParagraph"/>
              <w:numPr>
                <w:ilvl w:val="0"/>
                <w:numId w:val="44"/>
              </w:numPr>
              <w:jc w:val="both"/>
              <w:rPr>
                <w:rFonts w:eastAsia="MS Mincho"/>
                <w:sz w:val="20"/>
                <w:szCs w:val="22"/>
              </w:rPr>
            </w:pPr>
            <w:r w:rsidRPr="00B04AB3">
              <w:rPr>
                <w:rFonts w:eastAsia="MS Mincho"/>
                <w:sz w:val="20"/>
                <w:szCs w:val="22"/>
              </w:rPr>
              <w:t xml:space="preserve">Vendors is able to provide </w:t>
            </w:r>
            <w:r w:rsidR="00C1222D" w:rsidRPr="00B04AB3">
              <w:rPr>
                <w:rFonts w:eastAsia="MS Mincho"/>
                <w:sz w:val="20"/>
                <w:szCs w:val="22"/>
              </w:rPr>
              <w:t>the goods/services</w:t>
            </w:r>
            <w:r w:rsidRPr="00B04AB3">
              <w:rPr>
                <w:rFonts w:eastAsia="MS Mincho"/>
                <w:sz w:val="20"/>
                <w:szCs w:val="22"/>
              </w:rPr>
              <w:t xml:space="preserve"> at the locations and times in the RFP</w:t>
            </w:r>
          </w:p>
          <w:p w14:paraId="56CA042F" w14:textId="77777777" w:rsidR="009B3C3B" w:rsidRPr="00B04AB3" w:rsidRDefault="009B3C3B" w:rsidP="00C1222D">
            <w:pPr>
              <w:pStyle w:val="ListParagraph"/>
              <w:numPr>
                <w:ilvl w:val="0"/>
                <w:numId w:val="44"/>
              </w:numPr>
              <w:jc w:val="both"/>
              <w:rPr>
                <w:rFonts w:eastAsia="MS Mincho"/>
                <w:sz w:val="20"/>
                <w:szCs w:val="22"/>
              </w:rPr>
            </w:pPr>
            <w:r w:rsidRPr="00B04AB3">
              <w:rPr>
                <w:rFonts w:eastAsia="MS Mincho"/>
                <w:sz w:val="20"/>
                <w:szCs w:val="22"/>
              </w:rPr>
              <w:t xml:space="preserve">Vendor is responsive to </w:t>
            </w:r>
            <w:r w:rsidR="00642534" w:rsidRPr="00B04AB3">
              <w:rPr>
                <w:rFonts w:eastAsia="MS Mincho"/>
                <w:sz w:val="20"/>
                <w:szCs w:val="22"/>
              </w:rPr>
              <w:t>t</w:t>
            </w:r>
            <w:r w:rsidR="00D51373" w:rsidRPr="00B04AB3">
              <w:rPr>
                <w:rFonts w:eastAsia="MS Mincho"/>
                <w:sz w:val="20"/>
                <w:szCs w:val="22"/>
              </w:rPr>
              <w:t>he SFA</w:t>
            </w:r>
            <w:r w:rsidRPr="00B04AB3">
              <w:rPr>
                <w:rFonts w:eastAsia="MS Mincho"/>
                <w:sz w:val="20"/>
                <w:szCs w:val="22"/>
              </w:rPr>
              <w:t xml:space="preserve"> needs and remedies problems immediately</w:t>
            </w:r>
          </w:p>
        </w:tc>
      </w:tr>
      <w:tr w:rsidR="00C04885" w:rsidRPr="00B04AB3" w14:paraId="4FE94B48" w14:textId="77777777" w:rsidTr="008E62B1">
        <w:tc>
          <w:tcPr>
            <w:tcW w:w="1345" w:type="dxa"/>
            <w:vAlign w:val="center"/>
          </w:tcPr>
          <w:p w14:paraId="2EF4AB17" w14:textId="77777777" w:rsidR="00C04885" w:rsidRPr="00B04AB3" w:rsidRDefault="00043405" w:rsidP="008E62B1">
            <w:pPr>
              <w:spacing w:after="0" w:line="240" w:lineRule="auto"/>
              <w:jc w:val="center"/>
              <w:rPr>
                <w:rFonts w:eastAsia="MS Mincho"/>
                <w:szCs w:val="22"/>
              </w:rPr>
            </w:pPr>
            <w:r w:rsidRPr="00B04AB3">
              <w:rPr>
                <w:rFonts w:eastAsia="MS Mincho"/>
                <w:szCs w:val="22"/>
                <w:highlight w:val="yellow"/>
              </w:rPr>
              <w:t>Enter points value</w:t>
            </w:r>
          </w:p>
        </w:tc>
        <w:tc>
          <w:tcPr>
            <w:tcW w:w="6791" w:type="dxa"/>
          </w:tcPr>
          <w:p w14:paraId="7B54565C" w14:textId="77777777" w:rsidR="00C04885" w:rsidRPr="00B04AB3" w:rsidRDefault="00C04885" w:rsidP="00D80E56">
            <w:pPr>
              <w:spacing w:after="0" w:line="240" w:lineRule="auto"/>
              <w:jc w:val="both"/>
              <w:rPr>
                <w:rFonts w:eastAsia="MS Mincho"/>
                <w:szCs w:val="22"/>
              </w:rPr>
            </w:pPr>
            <w:r w:rsidRPr="00B04AB3">
              <w:rPr>
                <w:rFonts w:eastAsia="MS Mincho"/>
                <w:szCs w:val="22"/>
              </w:rPr>
              <w:t xml:space="preserve">Experience, References with </w:t>
            </w:r>
            <w:r w:rsidR="00642534" w:rsidRPr="00B04AB3">
              <w:rPr>
                <w:rFonts w:eastAsia="MS Mincho"/>
                <w:szCs w:val="22"/>
              </w:rPr>
              <w:t>program</w:t>
            </w:r>
            <w:r w:rsidR="004545F2" w:rsidRPr="00B04AB3">
              <w:rPr>
                <w:rFonts w:eastAsia="MS Mincho"/>
                <w:szCs w:val="22"/>
              </w:rPr>
              <w:t xml:space="preserve">s </w:t>
            </w:r>
            <w:r w:rsidRPr="00B04AB3">
              <w:rPr>
                <w:rFonts w:eastAsia="MS Mincho"/>
                <w:szCs w:val="22"/>
              </w:rPr>
              <w:t xml:space="preserve">like </w:t>
            </w:r>
            <w:r w:rsidR="004545F2" w:rsidRPr="00B04AB3">
              <w:rPr>
                <w:rFonts w:eastAsia="MS Mincho"/>
                <w:szCs w:val="22"/>
              </w:rPr>
              <w:t>t</w:t>
            </w:r>
            <w:r w:rsidR="00D51373" w:rsidRPr="00B04AB3">
              <w:rPr>
                <w:rFonts w:eastAsia="MS Mincho"/>
                <w:szCs w:val="22"/>
              </w:rPr>
              <w:t>he SFA</w:t>
            </w:r>
            <w:r w:rsidR="004545F2" w:rsidRPr="00B04AB3">
              <w:rPr>
                <w:rFonts w:eastAsia="MS Mincho"/>
                <w:szCs w:val="22"/>
              </w:rPr>
              <w:t>’</w:t>
            </w:r>
            <w:r w:rsidR="009F1240" w:rsidRPr="00B04AB3">
              <w:rPr>
                <w:rFonts w:eastAsia="MS Mincho"/>
                <w:szCs w:val="22"/>
              </w:rPr>
              <w:t>s</w:t>
            </w:r>
            <w:r w:rsidRPr="00B04AB3">
              <w:rPr>
                <w:rFonts w:eastAsia="MS Mincho"/>
                <w:szCs w:val="22"/>
              </w:rPr>
              <w:t xml:space="preserve"> and familiarity pertaining to such operations</w:t>
            </w:r>
          </w:p>
          <w:p w14:paraId="6D8212C9" w14:textId="77777777" w:rsidR="009F1240" w:rsidRDefault="009F1240" w:rsidP="00C1222D">
            <w:pPr>
              <w:pStyle w:val="ListParagraph"/>
              <w:numPr>
                <w:ilvl w:val="0"/>
                <w:numId w:val="50"/>
              </w:numPr>
              <w:jc w:val="both"/>
              <w:rPr>
                <w:rFonts w:eastAsia="MS Mincho"/>
                <w:sz w:val="20"/>
                <w:szCs w:val="22"/>
              </w:rPr>
            </w:pPr>
            <w:r w:rsidRPr="00B04AB3">
              <w:rPr>
                <w:rFonts w:eastAsia="MS Mincho"/>
                <w:sz w:val="20"/>
                <w:szCs w:val="22"/>
              </w:rPr>
              <w:t>Vendor is able to provide three references with</w:t>
            </w:r>
            <w:r w:rsidR="00642534" w:rsidRPr="00B04AB3">
              <w:rPr>
                <w:rFonts w:eastAsia="MS Mincho"/>
                <w:sz w:val="20"/>
                <w:szCs w:val="22"/>
              </w:rPr>
              <w:t xml:space="preserve"> programs</w:t>
            </w:r>
            <w:r w:rsidRPr="00B04AB3">
              <w:rPr>
                <w:rFonts w:eastAsia="MS Mincho"/>
                <w:sz w:val="20"/>
                <w:szCs w:val="22"/>
              </w:rPr>
              <w:t xml:space="preserve"> like </w:t>
            </w:r>
            <w:r w:rsidR="00642534" w:rsidRPr="00B04AB3">
              <w:rPr>
                <w:rFonts w:eastAsia="MS Mincho"/>
                <w:sz w:val="20"/>
                <w:szCs w:val="22"/>
              </w:rPr>
              <w:t>t</w:t>
            </w:r>
            <w:r w:rsidR="00D51373" w:rsidRPr="00B04AB3">
              <w:rPr>
                <w:rFonts w:eastAsia="MS Mincho"/>
                <w:sz w:val="20"/>
                <w:szCs w:val="22"/>
              </w:rPr>
              <w:t>he SFA</w:t>
            </w:r>
            <w:r w:rsidRPr="00B04AB3">
              <w:rPr>
                <w:rFonts w:eastAsia="MS Mincho"/>
                <w:sz w:val="20"/>
                <w:szCs w:val="22"/>
              </w:rPr>
              <w:t>s</w:t>
            </w:r>
          </w:p>
          <w:p w14:paraId="3217A387" w14:textId="77777777" w:rsidR="008E62B1" w:rsidRPr="00B04AB3" w:rsidRDefault="008E62B1" w:rsidP="00C1222D">
            <w:pPr>
              <w:pStyle w:val="ListParagraph"/>
              <w:numPr>
                <w:ilvl w:val="0"/>
                <w:numId w:val="50"/>
              </w:numPr>
              <w:jc w:val="both"/>
              <w:rPr>
                <w:rFonts w:eastAsia="MS Mincho"/>
                <w:sz w:val="20"/>
                <w:szCs w:val="22"/>
              </w:rPr>
            </w:pPr>
            <w:r>
              <w:rPr>
                <w:rFonts w:eastAsia="MS Mincho"/>
                <w:sz w:val="20"/>
                <w:szCs w:val="22"/>
              </w:rPr>
              <w:lastRenderedPageBreak/>
              <w:t>SFA may not use their own past experiences with the vendor</w:t>
            </w:r>
          </w:p>
        </w:tc>
      </w:tr>
      <w:tr w:rsidR="00C04885" w:rsidRPr="00B04AB3" w14:paraId="238C7541" w14:textId="77777777" w:rsidTr="008E62B1">
        <w:tc>
          <w:tcPr>
            <w:tcW w:w="1345" w:type="dxa"/>
            <w:vAlign w:val="center"/>
          </w:tcPr>
          <w:p w14:paraId="43F9EFCF" w14:textId="77777777" w:rsidR="00C04885" w:rsidRPr="00B04AB3" w:rsidRDefault="00043405" w:rsidP="008E62B1">
            <w:pPr>
              <w:spacing w:after="0" w:line="240" w:lineRule="auto"/>
              <w:jc w:val="center"/>
              <w:rPr>
                <w:rFonts w:eastAsia="MS Mincho"/>
                <w:szCs w:val="22"/>
              </w:rPr>
            </w:pPr>
            <w:r w:rsidRPr="00B04AB3">
              <w:rPr>
                <w:rFonts w:eastAsia="MS Mincho"/>
                <w:szCs w:val="22"/>
                <w:highlight w:val="yellow"/>
              </w:rPr>
              <w:lastRenderedPageBreak/>
              <w:t>Enter points value</w:t>
            </w:r>
          </w:p>
        </w:tc>
        <w:tc>
          <w:tcPr>
            <w:tcW w:w="6791" w:type="dxa"/>
          </w:tcPr>
          <w:p w14:paraId="6671AC31" w14:textId="77777777" w:rsidR="00C04885" w:rsidRPr="00B04AB3" w:rsidRDefault="00C1222D" w:rsidP="00D80E56">
            <w:pPr>
              <w:spacing w:after="0" w:line="240" w:lineRule="auto"/>
              <w:jc w:val="both"/>
              <w:rPr>
                <w:rFonts w:eastAsia="MS Mincho"/>
                <w:szCs w:val="22"/>
              </w:rPr>
            </w:pPr>
            <w:r w:rsidRPr="00B04AB3">
              <w:rPr>
                <w:rFonts w:eastAsia="MS Mincho"/>
                <w:szCs w:val="22"/>
              </w:rPr>
              <w:t>Quality of Goods/Services</w:t>
            </w:r>
          </w:p>
          <w:p w14:paraId="31E7C565" w14:textId="77777777" w:rsidR="00924987" w:rsidRPr="00B04AB3" w:rsidRDefault="00226463" w:rsidP="00C1222D">
            <w:pPr>
              <w:pStyle w:val="ListParagraph"/>
              <w:jc w:val="both"/>
              <w:rPr>
                <w:rFonts w:eastAsia="MS Mincho"/>
                <w:sz w:val="20"/>
                <w:szCs w:val="22"/>
              </w:rPr>
            </w:pPr>
            <w:r w:rsidRPr="00B04AB3">
              <w:rPr>
                <w:rFonts w:eastAsia="MS Mincho"/>
                <w:sz w:val="20"/>
                <w:szCs w:val="22"/>
              </w:rPr>
              <w:t>.</w:t>
            </w:r>
          </w:p>
        </w:tc>
      </w:tr>
      <w:tr w:rsidR="00C1222D" w:rsidRPr="00B04AB3" w14:paraId="3100BD90" w14:textId="77777777" w:rsidTr="008E62B1">
        <w:tc>
          <w:tcPr>
            <w:tcW w:w="1345" w:type="dxa"/>
            <w:vAlign w:val="center"/>
          </w:tcPr>
          <w:p w14:paraId="5E7B15FA" w14:textId="77777777" w:rsidR="00C1222D" w:rsidRPr="00B04AB3" w:rsidRDefault="00043405" w:rsidP="008E62B1">
            <w:pPr>
              <w:spacing w:after="0" w:line="240" w:lineRule="auto"/>
              <w:jc w:val="center"/>
              <w:rPr>
                <w:rFonts w:eastAsia="MS Mincho"/>
                <w:szCs w:val="22"/>
              </w:rPr>
            </w:pPr>
            <w:r w:rsidRPr="00B04AB3">
              <w:rPr>
                <w:rFonts w:eastAsia="MS Mincho"/>
                <w:szCs w:val="22"/>
                <w:highlight w:val="yellow"/>
              </w:rPr>
              <w:t>Enter points value</w:t>
            </w:r>
          </w:p>
        </w:tc>
        <w:tc>
          <w:tcPr>
            <w:tcW w:w="6791" w:type="dxa"/>
          </w:tcPr>
          <w:p w14:paraId="33071015" w14:textId="77777777" w:rsidR="00C1222D" w:rsidRPr="00B04AB3" w:rsidRDefault="00C1222D" w:rsidP="00D80E56">
            <w:pPr>
              <w:spacing w:after="0" w:line="240" w:lineRule="auto"/>
              <w:jc w:val="both"/>
              <w:rPr>
                <w:rFonts w:eastAsia="MS Mincho"/>
                <w:szCs w:val="22"/>
                <w:highlight w:val="yellow"/>
              </w:rPr>
            </w:pPr>
            <w:r w:rsidRPr="00B04AB3">
              <w:rPr>
                <w:rFonts w:eastAsia="MS Mincho"/>
                <w:szCs w:val="22"/>
                <w:highlight w:val="yellow"/>
              </w:rPr>
              <w:t>List additional criteria</w:t>
            </w:r>
          </w:p>
        </w:tc>
      </w:tr>
      <w:tr w:rsidR="00C1222D" w:rsidRPr="00B04AB3" w14:paraId="78F0287B" w14:textId="77777777" w:rsidTr="008E62B1">
        <w:tc>
          <w:tcPr>
            <w:tcW w:w="1345" w:type="dxa"/>
            <w:vAlign w:val="center"/>
          </w:tcPr>
          <w:p w14:paraId="0474FF2E" w14:textId="77777777" w:rsidR="00C1222D" w:rsidRPr="00B04AB3" w:rsidRDefault="00043405" w:rsidP="008E62B1">
            <w:pPr>
              <w:spacing w:after="0" w:line="240" w:lineRule="auto"/>
              <w:jc w:val="center"/>
              <w:rPr>
                <w:rFonts w:eastAsia="MS Mincho"/>
                <w:szCs w:val="22"/>
              </w:rPr>
            </w:pPr>
            <w:r w:rsidRPr="00B04AB3">
              <w:rPr>
                <w:rFonts w:eastAsia="MS Mincho"/>
                <w:szCs w:val="22"/>
                <w:highlight w:val="yellow"/>
              </w:rPr>
              <w:t>Enter points value</w:t>
            </w:r>
          </w:p>
        </w:tc>
        <w:tc>
          <w:tcPr>
            <w:tcW w:w="6791" w:type="dxa"/>
          </w:tcPr>
          <w:p w14:paraId="176E2E3A" w14:textId="77777777" w:rsidR="00C1222D" w:rsidRPr="00B04AB3" w:rsidRDefault="00C1222D" w:rsidP="00D80E56">
            <w:pPr>
              <w:spacing w:after="0" w:line="240" w:lineRule="auto"/>
              <w:jc w:val="both"/>
              <w:rPr>
                <w:rFonts w:eastAsia="MS Mincho"/>
                <w:szCs w:val="22"/>
                <w:highlight w:val="yellow"/>
              </w:rPr>
            </w:pPr>
            <w:r w:rsidRPr="00B04AB3">
              <w:rPr>
                <w:rFonts w:eastAsia="MS Mincho"/>
                <w:szCs w:val="22"/>
                <w:highlight w:val="yellow"/>
              </w:rPr>
              <w:t>List additional criteria</w:t>
            </w:r>
          </w:p>
        </w:tc>
      </w:tr>
      <w:tr w:rsidR="00C04885" w:rsidRPr="00B04AB3" w14:paraId="1E71660D" w14:textId="77777777" w:rsidTr="008E62B1">
        <w:tc>
          <w:tcPr>
            <w:tcW w:w="1345" w:type="dxa"/>
            <w:vAlign w:val="bottom"/>
          </w:tcPr>
          <w:p w14:paraId="304DE67A" w14:textId="77777777" w:rsidR="00C04885" w:rsidRPr="00B04AB3" w:rsidRDefault="00C04885" w:rsidP="00043405">
            <w:pPr>
              <w:spacing w:after="0" w:line="240" w:lineRule="auto"/>
              <w:jc w:val="center"/>
              <w:rPr>
                <w:rFonts w:eastAsia="MS Mincho"/>
                <w:szCs w:val="22"/>
              </w:rPr>
            </w:pPr>
            <w:r w:rsidRPr="00B04AB3">
              <w:rPr>
                <w:rFonts w:eastAsia="MS Mincho"/>
                <w:szCs w:val="22"/>
              </w:rPr>
              <w:t>100</w:t>
            </w:r>
          </w:p>
        </w:tc>
        <w:tc>
          <w:tcPr>
            <w:tcW w:w="6791" w:type="dxa"/>
          </w:tcPr>
          <w:p w14:paraId="378FB076" w14:textId="77777777" w:rsidR="00C04885" w:rsidRPr="00B04AB3" w:rsidRDefault="00C04885" w:rsidP="00D80E56">
            <w:pPr>
              <w:spacing w:after="0" w:line="240" w:lineRule="auto"/>
              <w:jc w:val="both"/>
              <w:rPr>
                <w:rFonts w:eastAsia="MS Mincho"/>
                <w:szCs w:val="22"/>
              </w:rPr>
            </w:pPr>
            <w:r w:rsidRPr="00B04AB3">
              <w:rPr>
                <w:rFonts w:eastAsia="MS Mincho"/>
                <w:szCs w:val="22"/>
              </w:rPr>
              <w:t>TOTAL</w:t>
            </w:r>
          </w:p>
        </w:tc>
      </w:tr>
    </w:tbl>
    <w:p w14:paraId="7F64C9A0" w14:textId="77777777" w:rsidR="00C04885" w:rsidRPr="00B04AB3" w:rsidRDefault="00642534" w:rsidP="00D80E56">
      <w:pPr>
        <w:keepNext/>
        <w:spacing w:after="0" w:line="240" w:lineRule="auto"/>
        <w:jc w:val="both"/>
        <w:outlineLvl w:val="2"/>
        <w:rPr>
          <w:rFonts w:eastAsia="MS Mincho"/>
          <w:b/>
          <w:bCs/>
          <w:i/>
          <w:sz w:val="22"/>
          <w:szCs w:val="22"/>
          <w:u w:val="single"/>
          <w:lang w:val="x-none" w:eastAsia="x-none"/>
        </w:rPr>
      </w:pPr>
      <w:bookmarkStart w:id="43" w:name="_Toc385940620"/>
      <w:bookmarkStart w:id="44" w:name="_Toc61528385"/>
      <w:bookmarkStart w:id="45" w:name="_Toc61528561"/>
      <w:r w:rsidRPr="00B04AB3">
        <w:rPr>
          <w:rFonts w:eastAsia="MS Mincho"/>
          <w:b/>
          <w:bCs/>
          <w:i/>
          <w:sz w:val="22"/>
          <w:szCs w:val="22"/>
          <w:u w:val="single"/>
          <w:lang w:eastAsia="x-none"/>
        </w:rPr>
        <w:t>F</w:t>
      </w:r>
      <w:r w:rsidR="00C04885" w:rsidRPr="00B04AB3">
        <w:rPr>
          <w:rFonts w:eastAsia="MS Mincho"/>
          <w:b/>
          <w:bCs/>
          <w:i/>
          <w:sz w:val="22"/>
          <w:szCs w:val="22"/>
          <w:u w:val="single"/>
          <w:lang w:val="x-none" w:eastAsia="x-none"/>
        </w:rPr>
        <w:t>. Firm Offer</w:t>
      </w:r>
      <w:bookmarkEnd w:id="43"/>
      <w:bookmarkEnd w:id="44"/>
      <w:bookmarkEnd w:id="45"/>
    </w:p>
    <w:p w14:paraId="5897F536" w14:textId="77777777" w:rsidR="00C04885" w:rsidRPr="00B04AB3" w:rsidRDefault="00C04885" w:rsidP="00D80E56">
      <w:pPr>
        <w:numPr>
          <w:ilvl w:val="0"/>
          <w:numId w:val="6"/>
        </w:numPr>
        <w:spacing w:after="0" w:line="240" w:lineRule="auto"/>
        <w:jc w:val="both"/>
        <w:rPr>
          <w:rFonts w:eastAsia="Arial Unicode MS"/>
          <w:sz w:val="22"/>
          <w:szCs w:val="22"/>
        </w:rPr>
      </w:pPr>
      <w:r w:rsidRPr="00B04AB3">
        <w:rPr>
          <w:sz w:val="22"/>
          <w:szCs w:val="22"/>
        </w:rPr>
        <w:t xml:space="preserve">By submitting a response to this </w:t>
      </w:r>
      <w:r w:rsidR="002A60A5" w:rsidRPr="00B04AB3">
        <w:rPr>
          <w:sz w:val="22"/>
          <w:szCs w:val="22"/>
        </w:rPr>
        <w:t>RFP</w:t>
      </w:r>
      <w:r w:rsidRPr="00B04AB3">
        <w:rPr>
          <w:sz w:val="22"/>
          <w:szCs w:val="22"/>
        </w:rPr>
        <w:t xml:space="preserve">, and if such response is not withdrawn prior to the time for opening proposals arrives, </w:t>
      </w:r>
      <w:r w:rsidR="002A60A5" w:rsidRPr="00B04AB3">
        <w:rPr>
          <w:sz w:val="22"/>
          <w:szCs w:val="22"/>
        </w:rPr>
        <w:t xml:space="preserve">the </w:t>
      </w:r>
      <w:r w:rsidRPr="00B04AB3">
        <w:rPr>
          <w:sz w:val="22"/>
          <w:szCs w:val="22"/>
        </w:rPr>
        <w:t xml:space="preserve">offeror understands and agrees that they are making a firm offer to enter into a contract, which may be accepted by </w:t>
      </w:r>
      <w:r w:rsidR="002A60A5" w:rsidRPr="00B04AB3">
        <w:rPr>
          <w:sz w:val="22"/>
          <w:szCs w:val="22"/>
        </w:rPr>
        <w:t>t</w:t>
      </w:r>
      <w:r w:rsidR="00D51373" w:rsidRPr="00B04AB3">
        <w:rPr>
          <w:sz w:val="22"/>
          <w:szCs w:val="22"/>
        </w:rPr>
        <w:t>he SFA</w:t>
      </w:r>
      <w:r w:rsidRPr="00B04AB3">
        <w:rPr>
          <w:sz w:val="22"/>
          <w:szCs w:val="22"/>
        </w:rPr>
        <w:t xml:space="preserve"> and which will result in a binding contract.  </w:t>
      </w:r>
    </w:p>
    <w:p w14:paraId="58A6FCA5" w14:textId="77777777" w:rsidR="00C04885" w:rsidRPr="00B04AB3" w:rsidRDefault="00C04885" w:rsidP="00D80E56">
      <w:pPr>
        <w:numPr>
          <w:ilvl w:val="0"/>
          <w:numId w:val="6"/>
        </w:numPr>
        <w:spacing w:after="120" w:line="240" w:lineRule="auto"/>
        <w:jc w:val="both"/>
        <w:rPr>
          <w:rFonts w:eastAsia="Arial Unicode MS"/>
          <w:sz w:val="22"/>
          <w:szCs w:val="22"/>
        </w:rPr>
      </w:pPr>
      <w:r w:rsidRPr="00B04AB3">
        <w:rPr>
          <w:sz w:val="22"/>
          <w:szCs w:val="22"/>
        </w:rPr>
        <w:t xml:space="preserve">Such proposal is irrevocable for </w:t>
      </w:r>
      <w:r w:rsidR="002A60A5" w:rsidRPr="00B04AB3">
        <w:rPr>
          <w:sz w:val="22"/>
          <w:szCs w:val="22"/>
        </w:rPr>
        <w:t xml:space="preserve">a </w:t>
      </w:r>
      <w:r w:rsidRPr="00B04AB3">
        <w:rPr>
          <w:sz w:val="22"/>
          <w:szCs w:val="22"/>
        </w:rPr>
        <w:t>period of ninety (90) days after the time for opening of proposal has passed</w:t>
      </w:r>
      <w:r w:rsidRPr="00B04AB3">
        <w:rPr>
          <w:bCs/>
          <w:sz w:val="22"/>
          <w:szCs w:val="22"/>
          <w:highlight w:val="yellow"/>
        </w:rPr>
        <w:t>.</w:t>
      </w:r>
      <w:r w:rsidRPr="00B04AB3">
        <w:rPr>
          <w:b/>
          <w:bCs/>
          <w:sz w:val="22"/>
          <w:szCs w:val="22"/>
          <w:highlight w:val="yellow"/>
        </w:rPr>
        <w:t>_______________</w:t>
      </w:r>
      <w:r w:rsidR="002F733E">
        <w:rPr>
          <w:b/>
          <w:bCs/>
          <w:sz w:val="22"/>
          <w:szCs w:val="22"/>
          <w:highlight w:val="yellow"/>
        </w:rPr>
        <w:t xml:space="preserve"> </w:t>
      </w:r>
      <w:r w:rsidRPr="00B04AB3">
        <w:rPr>
          <w:b/>
          <w:bCs/>
          <w:sz w:val="22"/>
          <w:szCs w:val="22"/>
          <w:highlight w:val="yellow"/>
        </w:rPr>
        <w:t>(</w:t>
      </w:r>
      <w:r w:rsidR="00291645" w:rsidRPr="00B04AB3">
        <w:rPr>
          <w:b/>
          <w:sz w:val="22"/>
          <w:szCs w:val="22"/>
          <w:highlight w:val="yellow"/>
        </w:rPr>
        <w:t>Vendor</w:t>
      </w:r>
      <w:r w:rsidRPr="00B04AB3">
        <w:rPr>
          <w:b/>
          <w:sz w:val="22"/>
          <w:szCs w:val="22"/>
          <w:highlight w:val="yellow"/>
        </w:rPr>
        <w:t xml:space="preserve"> must initial and date to show agreement)</w:t>
      </w:r>
    </w:p>
    <w:p w14:paraId="19373297" w14:textId="77777777" w:rsidR="00B0097C" w:rsidRPr="00B04AB3" w:rsidRDefault="001E0088" w:rsidP="00D80E56">
      <w:pPr>
        <w:autoSpaceDE w:val="0"/>
        <w:autoSpaceDN w:val="0"/>
        <w:adjustRightInd w:val="0"/>
        <w:spacing w:after="0"/>
        <w:jc w:val="both"/>
        <w:rPr>
          <w:rFonts w:eastAsia="MS Mincho"/>
          <w:b/>
          <w:i/>
          <w:sz w:val="22"/>
          <w:szCs w:val="22"/>
          <w:u w:val="single"/>
        </w:rPr>
      </w:pPr>
      <w:r>
        <w:rPr>
          <w:rFonts w:eastAsia="MS Mincho"/>
          <w:b/>
          <w:i/>
          <w:sz w:val="22"/>
          <w:szCs w:val="22"/>
          <w:u w:val="single"/>
        </w:rPr>
        <w:t>G</w:t>
      </w:r>
      <w:r w:rsidR="00B0097C" w:rsidRPr="00B04AB3">
        <w:rPr>
          <w:rFonts w:eastAsia="MS Mincho"/>
          <w:b/>
          <w:i/>
          <w:sz w:val="22"/>
          <w:szCs w:val="22"/>
          <w:u w:val="single"/>
        </w:rPr>
        <w:t>.  Bonding Requirements</w:t>
      </w:r>
      <w:r w:rsidR="00DE046A">
        <w:rPr>
          <w:rFonts w:eastAsia="MS Mincho"/>
          <w:b/>
          <w:i/>
          <w:sz w:val="22"/>
          <w:szCs w:val="22"/>
          <w:u w:val="single"/>
        </w:rPr>
        <w:t xml:space="preserve"> </w:t>
      </w:r>
      <w:r w:rsidR="00DE046A" w:rsidRPr="00DE046A">
        <w:rPr>
          <w:rFonts w:eastAsia="MS Mincho"/>
          <w:b/>
          <w:i/>
          <w:sz w:val="22"/>
          <w:szCs w:val="22"/>
          <w:highlight w:val="yellow"/>
          <w:u w:val="single"/>
        </w:rPr>
        <w:t>(if the SFA does not participate in SFSP, delete the SFSP language below)</w:t>
      </w:r>
    </w:p>
    <w:p w14:paraId="759C8CDD" w14:textId="77777777" w:rsidR="00901BC8" w:rsidRPr="00B04AB3" w:rsidRDefault="006B2C2C" w:rsidP="00901BC8">
      <w:pPr>
        <w:autoSpaceDE w:val="0"/>
        <w:autoSpaceDN w:val="0"/>
        <w:adjustRightInd w:val="0"/>
        <w:spacing w:after="0"/>
        <w:jc w:val="both"/>
        <w:rPr>
          <w:rFonts w:eastAsia="MS Mincho"/>
          <w:b/>
          <w:sz w:val="22"/>
          <w:szCs w:val="22"/>
        </w:rPr>
      </w:pPr>
      <w:r>
        <w:rPr>
          <w:rFonts w:eastAsia="MS Mincho"/>
          <w:b/>
          <w:sz w:val="22"/>
          <w:szCs w:val="22"/>
        </w:rPr>
        <w:t>School Nutrition Program (SNP)</w:t>
      </w:r>
      <w:r w:rsidR="00901BC8" w:rsidRPr="00B04AB3">
        <w:rPr>
          <w:rFonts w:eastAsia="MS Mincho"/>
          <w:b/>
          <w:sz w:val="22"/>
          <w:szCs w:val="22"/>
        </w:rPr>
        <w:t xml:space="preserve"> and </w:t>
      </w:r>
      <w:r w:rsidR="00896815">
        <w:rPr>
          <w:rFonts w:eastAsia="MS Mincho"/>
          <w:b/>
          <w:sz w:val="22"/>
          <w:szCs w:val="22"/>
        </w:rPr>
        <w:t>Child and Adult Care Food Program</w:t>
      </w:r>
      <w:r>
        <w:rPr>
          <w:rFonts w:eastAsia="MS Mincho"/>
          <w:b/>
          <w:sz w:val="22"/>
          <w:szCs w:val="22"/>
        </w:rPr>
        <w:t xml:space="preserve"> (</w:t>
      </w:r>
      <w:r w:rsidR="00901BC8" w:rsidRPr="00B04AB3">
        <w:rPr>
          <w:rFonts w:eastAsia="MS Mincho"/>
          <w:b/>
          <w:sz w:val="22"/>
          <w:szCs w:val="22"/>
        </w:rPr>
        <w:t>CACFP</w:t>
      </w:r>
      <w:r>
        <w:rPr>
          <w:rFonts w:eastAsia="MS Mincho"/>
          <w:b/>
          <w:sz w:val="22"/>
          <w:szCs w:val="22"/>
        </w:rPr>
        <w:t>)</w:t>
      </w:r>
      <w:r w:rsidR="00901BC8" w:rsidRPr="00B04AB3">
        <w:rPr>
          <w:rFonts w:eastAsia="MS Mincho"/>
          <w:b/>
          <w:sz w:val="22"/>
          <w:szCs w:val="22"/>
        </w:rPr>
        <w:t>:</w:t>
      </w:r>
    </w:p>
    <w:p w14:paraId="11D4FB77" w14:textId="77777777" w:rsidR="00901BC8" w:rsidRPr="00B04AB3" w:rsidRDefault="00901BC8" w:rsidP="00901BC8">
      <w:pPr>
        <w:autoSpaceDE w:val="0"/>
        <w:autoSpaceDN w:val="0"/>
        <w:adjustRightInd w:val="0"/>
        <w:spacing w:after="0"/>
        <w:jc w:val="both"/>
        <w:rPr>
          <w:rFonts w:eastAsia="MS Mincho"/>
          <w:sz w:val="22"/>
          <w:szCs w:val="22"/>
        </w:rPr>
      </w:pPr>
      <w:r w:rsidRPr="00B04AB3">
        <w:rPr>
          <w:rFonts w:eastAsia="MS Mincho"/>
          <w:b/>
          <w:sz w:val="22"/>
          <w:szCs w:val="22"/>
        </w:rPr>
        <w:t>Bid Bonds</w:t>
      </w:r>
      <w:r w:rsidRPr="00B04AB3">
        <w:rPr>
          <w:rFonts w:eastAsia="MS Mincho"/>
          <w:sz w:val="22"/>
          <w:szCs w:val="22"/>
        </w:rPr>
        <w:t xml:space="preserve"> - The bid bond security need not be for a specific sum but may be stated to be for a sum equal to 10% of the bid to which it relates. A bid bond or bid security may be stated as a certain stated sum provided that the sum is equal to or greater than 10% of the bid.  A SFA or a CACFP sponsor may choose to waive the requirement of a bid bond.  </w:t>
      </w:r>
      <w:r w:rsidRPr="00B04AB3">
        <w:rPr>
          <w:rFonts w:eastAsia="MS Mincho"/>
          <w:b/>
          <w:sz w:val="22"/>
          <w:szCs w:val="22"/>
          <w:highlight w:val="yellow"/>
        </w:rPr>
        <w:t>The decision to waive the requirement of a bid bond must be clearly stated in the bid special provisions.</w:t>
      </w:r>
    </w:p>
    <w:p w14:paraId="32BFBD67" w14:textId="77777777" w:rsidR="00901BC8" w:rsidRPr="00B04AB3" w:rsidRDefault="00901BC8" w:rsidP="00901BC8">
      <w:pPr>
        <w:autoSpaceDE w:val="0"/>
        <w:autoSpaceDN w:val="0"/>
        <w:adjustRightInd w:val="0"/>
        <w:spacing w:after="0"/>
        <w:jc w:val="both"/>
        <w:rPr>
          <w:rFonts w:eastAsia="MS Mincho"/>
          <w:sz w:val="22"/>
          <w:szCs w:val="22"/>
        </w:rPr>
      </w:pPr>
      <w:r w:rsidRPr="00B04AB3">
        <w:rPr>
          <w:rFonts w:eastAsia="MS Mincho"/>
          <w:b/>
          <w:sz w:val="22"/>
          <w:szCs w:val="22"/>
        </w:rPr>
        <w:t>Performance Bonds</w:t>
      </w:r>
      <w:r w:rsidRPr="00B04AB3">
        <w:rPr>
          <w:rFonts w:eastAsia="MS Mincho"/>
          <w:sz w:val="22"/>
          <w:szCs w:val="22"/>
        </w:rPr>
        <w:t xml:space="preserve"> - The procuring agency shall require the successful bidder to execute a good and sufficient bond to the State for the benefit of the agency.  In cases where contracts for the purchase of materia</w:t>
      </w:r>
      <w:r w:rsidR="00B45C0F" w:rsidRPr="00B04AB3">
        <w:rPr>
          <w:rFonts w:eastAsia="MS Mincho"/>
          <w:sz w:val="22"/>
          <w:szCs w:val="22"/>
        </w:rPr>
        <w:t>l with a value less than the $50</w:t>
      </w:r>
      <w:r w:rsidRPr="00B04AB3">
        <w:rPr>
          <w:rFonts w:eastAsia="MS Mincho"/>
          <w:sz w:val="22"/>
          <w:szCs w:val="22"/>
        </w:rPr>
        <w:t>,000 formal purchase threshold, a SFA or a CACFP sponsor may waive, or reduce, the performance bond requirement from the successful bidder.  Such a waiver or reduction must be stated in the bid specifications. The Performance bonds shall be with a corporate surety authorized to do business in this state and be in a sum equal to 100% of the contract award.</w:t>
      </w:r>
      <w:r w:rsidR="00FD5BDF" w:rsidRPr="00B04AB3">
        <w:rPr>
          <w:rFonts w:eastAsia="MS Mincho"/>
          <w:sz w:val="22"/>
          <w:szCs w:val="22"/>
        </w:rPr>
        <w:t xml:space="preserve"> </w:t>
      </w:r>
      <w:r w:rsidR="00FD5BDF" w:rsidRPr="00B04AB3">
        <w:rPr>
          <w:rFonts w:eastAsia="MS Mincho"/>
          <w:b/>
          <w:sz w:val="22"/>
          <w:szCs w:val="22"/>
          <w:highlight w:val="yellow"/>
        </w:rPr>
        <w:t>The decision to waive the requirement of a bid bond must be clearly stated in the bid special provisions.</w:t>
      </w:r>
    </w:p>
    <w:p w14:paraId="00D1E29A" w14:textId="77777777" w:rsidR="00901BC8" w:rsidRPr="00B04AB3" w:rsidRDefault="00901BC8" w:rsidP="00901BC8">
      <w:pPr>
        <w:autoSpaceDE w:val="0"/>
        <w:autoSpaceDN w:val="0"/>
        <w:adjustRightInd w:val="0"/>
        <w:spacing w:after="0"/>
        <w:jc w:val="both"/>
        <w:rPr>
          <w:rFonts w:eastAsia="MS Mincho"/>
          <w:b/>
          <w:sz w:val="22"/>
          <w:szCs w:val="22"/>
        </w:rPr>
      </w:pPr>
    </w:p>
    <w:p w14:paraId="0EEEDAAE" w14:textId="77777777" w:rsidR="00901BC8" w:rsidRPr="00B04AB3" w:rsidRDefault="00896815" w:rsidP="00901BC8">
      <w:pPr>
        <w:autoSpaceDE w:val="0"/>
        <w:autoSpaceDN w:val="0"/>
        <w:adjustRightInd w:val="0"/>
        <w:spacing w:after="0"/>
        <w:jc w:val="both"/>
        <w:rPr>
          <w:rFonts w:eastAsia="MS Mincho"/>
          <w:sz w:val="22"/>
          <w:szCs w:val="22"/>
        </w:rPr>
      </w:pPr>
      <w:r>
        <w:rPr>
          <w:rFonts w:eastAsia="MS Mincho"/>
          <w:b/>
          <w:sz w:val="22"/>
          <w:szCs w:val="22"/>
        </w:rPr>
        <w:t>Summer Food Service Program (SFSP)</w:t>
      </w:r>
      <w:r w:rsidR="00901BC8" w:rsidRPr="00B04AB3">
        <w:rPr>
          <w:rFonts w:eastAsia="MS Mincho"/>
          <w:b/>
          <w:sz w:val="22"/>
          <w:szCs w:val="22"/>
        </w:rPr>
        <w:t>:</w:t>
      </w:r>
      <w:r w:rsidR="00901BC8" w:rsidRPr="00B04AB3">
        <w:rPr>
          <w:rFonts w:eastAsia="MS Mincho"/>
          <w:sz w:val="22"/>
          <w:szCs w:val="22"/>
        </w:rPr>
        <w:t xml:space="preserve">  The SFSP requires the following regarding bonds:</w:t>
      </w:r>
    </w:p>
    <w:p w14:paraId="7C48098B" w14:textId="77777777" w:rsidR="00901BC8" w:rsidRPr="00B04AB3" w:rsidRDefault="00901BC8" w:rsidP="00901BC8">
      <w:pPr>
        <w:autoSpaceDE w:val="0"/>
        <w:autoSpaceDN w:val="0"/>
        <w:adjustRightInd w:val="0"/>
        <w:spacing w:after="0"/>
        <w:jc w:val="both"/>
        <w:rPr>
          <w:rFonts w:eastAsia="MS Mincho"/>
          <w:sz w:val="22"/>
          <w:szCs w:val="22"/>
        </w:rPr>
      </w:pPr>
      <w:r w:rsidRPr="00B04AB3">
        <w:rPr>
          <w:rFonts w:eastAsia="MS Mincho"/>
          <w:b/>
          <w:sz w:val="22"/>
          <w:szCs w:val="22"/>
        </w:rPr>
        <w:t>Bid Bond Requirement</w:t>
      </w:r>
      <w:r w:rsidRPr="00B04AB3">
        <w:rPr>
          <w:rFonts w:eastAsia="MS Mincho"/>
          <w:sz w:val="22"/>
          <w:szCs w:val="22"/>
        </w:rPr>
        <w:t xml:space="preserve"> - For bids over $150,000, a bid bond in the amount of 10 percent of the estimated value of the contract for which the bid is made must accompany the bid.  The bid bond must be from a company listed in the current United States Department of Treasury Circular 570 certified to do business in Delaware.   No other type of bid bond is acceptable.</w:t>
      </w:r>
    </w:p>
    <w:p w14:paraId="72A31802" w14:textId="77777777" w:rsidR="00901BC8" w:rsidRPr="00B04AB3" w:rsidRDefault="00901BC8" w:rsidP="00901BC8">
      <w:pPr>
        <w:autoSpaceDE w:val="0"/>
        <w:autoSpaceDN w:val="0"/>
        <w:adjustRightInd w:val="0"/>
        <w:spacing w:after="0"/>
        <w:jc w:val="both"/>
        <w:rPr>
          <w:rFonts w:eastAsia="MS Mincho"/>
          <w:sz w:val="22"/>
          <w:szCs w:val="22"/>
        </w:rPr>
      </w:pPr>
      <w:r w:rsidRPr="00B04AB3">
        <w:rPr>
          <w:rFonts w:eastAsia="MS Mincho"/>
          <w:b/>
          <w:sz w:val="22"/>
          <w:szCs w:val="22"/>
        </w:rPr>
        <w:t>Performance Bond Requirement</w:t>
      </w:r>
      <w:r w:rsidRPr="00B04AB3">
        <w:rPr>
          <w:rFonts w:eastAsia="MS Mincho"/>
          <w:sz w:val="22"/>
          <w:szCs w:val="22"/>
        </w:rPr>
        <w:t xml:space="preserve"> - For contracts over $150,000, a performance bond equal to at least 10 percent, but not more than 25 percent of the value of the winning contract, must be obtained by the contractor.  The performance bond must be from a company listed in the current United States Department of Treasury Circular 570 certified to do business in Delaware.  The contractor must furnish a copy of the bond to the sponsor within 10 days of the contract’s award.  The performance bond must include the entire period that sponsor will operate the feeding program.  Sponsors may not accept cash, letter of credit, trust account, land or any other form of guarantee in lieu of the performance bond.</w:t>
      </w:r>
    </w:p>
    <w:p w14:paraId="75DD0CB8" w14:textId="77777777" w:rsidR="00C04885" w:rsidRPr="00B04AB3" w:rsidRDefault="00C04885" w:rsidP="00D80E56">
      <w:pPr>
        <w:keepNext/>
        <w:spacing w:after="0" w:line="240" w:lineRule="auto"/>
        <w:jc w:val="both"/>
        <w:outlineLvl w:val="0"/>
        <w:rPr>
          <w:rFonts w:eastAsia="MS Mincho"/>
          <w:b/>
          <w:bCs/>
          <w:sz w:val="22"/>
          <w:szCs w:val="22"/>
        </w:rPr>
      </w:pPr>
      <w:r w:rsidRPr="00B04AB3">
        <w:rPr>
          <w:rFonts w:eastAsia="MS Mincho"/>
          <w:b/>
          <w:bCs/>
          <w:sz w:val="22"/>
          <w:szCs w:val="22"/>
        </w:rPr>
        <w:br w:type="page"/>
      </w:r>
      <w:bookmarkStart w:id="46" w:name="_Toc385940622"/>
      <w:bookmarkStart w:id="47" w:name="_Toc61528387"/>
      <w:bookmarkStart w:id="48" w:name="_Toc61528563"/>
      <w:r w:rsidRPr="00B04AB3">
        <w:rPr>
          <w:rFonts w:eastAsia="MS Mincho"/>
          <w:b/>
          <w:bCs/>
          <w:sz w:val="22"/>
          <w:szCs w:val="22"/>
        </w:rPr>
        <w:lastRenderedPageBreak/>
        <w:t>III. STANDARD TERMS AND CONDITIONS</w:t>
      </w:r>
      <w:bookmarkEnd w:id="46"/>
      <w:bookmarkEnd w:id="47"/>
      <w:bookmarkEnd w:id="48"/>
    </w:p>
    <w:p w14:paraId="3C3DE2C2" w14:textId="77777777" w:rsidR="00C04885" w:rsidRPr="00B04AB3" w:rsidRDefault="00C04885" w:rsidP="00D80E56">
      <w:pPr>
        <w:keepNext/>
        <w:spacing w:after="0" w:line="240" w:lineRule="auto"/>
        <w:jc w:val="both"/>
        <w:outlineLvl w:val="2"/>
        <w:rPr>
          <w:rFonts w:eastAsia="MS Mincho"/>
          <w:b/>
          <w:bCs/>
          <w:i/>
          <w:sz w:val="22"/>
          <w:szCs w:val="22"/>
          <w:u w:val="single"/>
          <w:lang w:val="x-none" w:eastAsia="x-none"/>
        </w:rPr>
      </w:pPr>
      <w:bookmarkStart w:id="49" w:name="_Toc385940623"/>
      <w:bookmarkStart w:id="50" w:name="_Toc61528388"/>
      <w:bookmarkStart w:id="51" w:name="_Toc61528564"/>
      <w:r w:rsidRPr="00B04AB3">
        <w:rPr>
          <w:rFonts w:eastAsia="MS Mincho"/>
          <w:b/>
          <w:bCs/>
          <w:i/>
          <w:sz w:val="22"/>
          <w:szCs w:val="22"/>
          <w:u w:val="single"/>
          <w:lang w:val="x-none" w:eastAsia="x-none"/>
        </w:rPr>
        <w:t>A. Definitions</w:t>
      </w:r>
      <w:bookmarkEnd w:id="49"/>
      <w:bookmarkEnd w:id="50"/>
      <w:bookmarkEnd w:id="51"/>
    </w:p>
    <w:p w14:paraId="2D310651" w14:textId="77777777" w:rsidR="00C04885" w:rsidRPr="00B04AB3" w:rsidRDefault="00C04885" w:rsidP="00D80E56">
      <w:pPr>
        <w:spacing w:after="0" w:line="360" w:lineRule="auto"/>
        <w:jc w:val="both"/>
        <w:rPr>
          <w:sz w:val="22"/>
          <w:szCs w:val="22"/>
        </w:rPr>
      </w:pPr>
      <w:r w:rsidRPr="00B04AB3">
        <w:rPr>
          <w:sz w:val="22"/>
          <w:szCs w:val="22"/>
        </w:rPr>
        <w:t>The following definitions shall apply within this document and its attachments:</w:t>
      </w:r>
    </w:p>
    <w:p w14:paraId="4CCC2319" w14:textId="77777777" w:rsidR="00C04885" w:rsidRPr="00B04AB3" w:rsidRDefault="00C04885" w:rsidP="00D80E56">
      <w:pPr>
        <w:numPr>
          <w:ilvl w:val="0"/>
          <w:numId w:val="7"/>
        </w:numPr>
        <w:spacing w:after="120" w:line="240" w:lineRule="auto"/>
        <w:jc w:val="both"/>
        <w:rPr>
          <w:sz w:val="22"/>
          <w:szCs w:val="22"/>
        </w:rPr>
      </w:pPr>
      <w:r w:rsidRPr="00B04AB3">
        <w:rPr>
          <w:iCs/>
          <w:color w:val="000000"/>
          <w:sz w:val="22"/>
          <w:szCs w:val="22"/>
        </w:rPr>
        <w:t>“Buy American”</w:t>
      </w:r>
      <w:r w:rsidRPr="00B04AB3">
        <w:rPr>
          <w:color w:val="000000"/>
          <w:sz w:val="22"/>
          <w:szCs w:val="22"/>
        </w:rPr>
        <w:t>—The term ‘domestic commodity or product’ means an agricultural commodity that is produced in the United States; and a food product that is processed in the United States substantially using agricultural commodities that are produced in the United States.</w:t>
      </w:r>
      <w:r w:rsidRPr="00B04AB3">
        <w:rPr>
          <w:sz w:val="22"/>
          <w:szCs w:val="22"/>
        </w:rPr>
        <w:t xml:space="preserve"> </w:t>
      </w:r>
    </w:p>
    <w:p w14:paraId="4E6B4F79" w14:textId="77777777" w:rsidR="008E0042" w:rsidRPr="00B04AB3" w:rsidRDefault="00C04885" w:rsidP="00D80E56">
      <w:pPr>
        <w:numPr>
          <w:ilvl w:val="0"/>
          <w:numId w:val="7"/>
        </w:numPr>
        <w:spacing w:after="120" w:line="240" w:lineRule="auto"/>
        <w:jc w:val="both"/>
        <w:rPr>
          <w:sz w:val="22"/>
          <w:szCs w:val="22"/>
        </w:rPr>
      </w:pPr>
      <w:r w:rsidRPr="00B04AB3">
        <w:rPr>
          <w:sz w:val="22"/>
          <w:szCs w:val="22"/>
        </w:rPr>
        <w:t>“</w:t>
      </w:r>
      <w:r w:rsidR="0085753E" w:rsidRPr="00B04AB3">
        <w:rPr>
          <w:sz w:val="22"/>
          <w:szCs w:val="22"/>
        </w:rPr>
        <w:t xml:space="preserve">Child Nutrition Program (CNP)” means the USDA Child Nutrition Programs in which </w:t>
      </w:r>
      <w:r w:rsidR="00E23518" w:rsidRPr="00B04AB3">
        <w:rPr>
          <w:sz w:val="22"/>
          <w:szCs w:val="22"/>
        </w:rPr>
        <w:t xml:space="preserve">the </w:t>
      </w:r>
      <w:r w:rsidR="00D51373" w:rsidRPr="00B04AB3">
        <w:rPr>
          <w:sz w:val="22"/>
          <w:szCs w:val="22"/>
        </w:rPr>
        <w:t>SFA</w:t>
      </w:r>
      <w:r w:rsidR="0085753E" w:rsidRPr="00B04AB3">
        <w:rPr>
          <w:sz w:val="22"/>
          <w:szCs w:val="22"/>
        </w:rPr>
        <w:t xml:space="preserve"> participates</w:t>
      </w:r>
      <w:r w:rsidR="00E23518" w:rsidRPr="00B04AB3">
        <w:rPr>
          <w:sz w:val="22"/>
          <w:szCs w:val="22"/>
        </w:rPr>
        <w:t>.</w:t>
      </w:r>
    </w:p>
    <w:p w14:paraId="05D4A330" w14:textId="77777777" w:rsidR="0085753E" w:rsidRPr="00B04AB3" w:rsidRDefault="0085753E" w:rsidP="00D80E56">
      <w:pPr>
        <w:numPr>
          <w:ilvl w:val="0"/>
          <w:numId w:val="7"/>
        </w:numPr>
        <w:spacing w:after="120" w:line="240" w:lineRule="auto"/>
        <w:jc w:val="both"/>
        <w:rPr>
          <w:sz w:val="22"/>
          <w:szCs w:val="22"/>
        </w:rPr>
      </w:pPr>
      <w:r w:rsidRPr="00B04AB3">
        <w:rPr>
          <w:sz w:val="22"/>
          <w:szCs w:val="22"/>
        </w:rPr>
        <w:t xml:space="preserve">“Contract” means this RFP and Contract, the exhibits attached to this RFP and Contract and </w:t>
      </w:r>
      <w:r w:rsidR="00291645" w:rsidRPr="00B04AB3">
        <w:rPr>
          <w:sz w:val="22"/>
          <w:szCs w:val="22"/>
        </w:rPr>
        <w:t>Vendor</w:t>
      </w:r>
      <w:r w:rsidRPr="00B04AB3">
        <w:rPr>
          <w:sz w:val="22"/>
          <w:szCs w:val="22"/>
        </w:rPr>
        <w:t>’s Proposal.</w:t>
      </w:r>
    </w:p>
    <w:p w14:paraId="49850DD4" w14:textId="77777777" w:rsidR="00C04885" w:rsidRPr="00B04AB3" w:rsidRDefault="001E77E5" w:rsidP="00D80E56">
      <w:pPr>
        <w:numPr>
          <w:ilvl w:val="0"/>
          <w:numId w:val="7"/>
        </w:numPr>
        <w:spacing w:after="120" w:line="240" w:lineRule="auto"/>
        <w:jc w:val="both"/>
        <w:rPr>
          <w:sz w:val="22"/>
          <w:szCs w:val="22"/>
        </w:rPr>
      </w:pPr>
      <w:r w:rsidRPr="00B04AB3">
        <w:rPr>
          <w:sz w:val="22"/>
          <w:szCs w:val="22"/>
        </w:rPr>
        <w:t>“D</w:t>
      </w:r>
      <w:r w:rsidR="00C04885" w:rsidRPr="00B04AB3">
        <w:rPr>
          <w:sz w:val="22"/>
          <w:szCs w:val="22"/>
        </w:rPr>
        <w:t>D</w:t>
      </w:r>
      <w:r w:rsidRPr="00B04AB3">
        <w:rPr>
          <w:sz w:val="22"/>
          <w:szCs w:val="22"/>
        </w:rPr>
        <w:t>O</w:t>
      </w:r>
      <w:r w:rsidR="00C04885" w:rsidRPr="00B04AB3">
        <w:rPr>
          <w:sz w:val="22"/>
          <w:szCs w:val="22"/>
        </w:rPr>
        <w:t xml:space="preserve">E” means the </w:t>
      </w:r>
      <w:r w:rsidRPr="00B04AB3">
        <w:rPr>
          <w:sz w:val="22"/>
          <w:szCs w:val="22"/>
        </w:rPr>
        <w:t>Delaware</w:t>
      </w:r>
      <w:r w:rsidR="00C04885" w:rsidRPr="00B04AB3">
        <w:rPr>
          <w:sz w:val="22"/>
          <w:szCs w:val="22"/>
        </w:rPr>
        <w:t xml:space="preserve"> Department of Education.  </w:t>
      </w:r>
    </w:p>
    <w:p w14:paraId="107049FF" w14:textId="77777777" w:rsidR="00C04885" w:rsidRPr="00B04AB3" w:rsidRDefault="00C04885" w:rsidP="00D80E56">
      <w:pPr>
        <w:numPr>
          <w:ilvl w:val="0"/>
          <w:numId w:val="7"/>
        </w:numPr>
        <w:spacing w:after="120" w:line="240" w:lineRule="auto"/>
        <w:jc w:val="both"/>
        <w:rPr>
          <w:sz w:val="22"/>
          <w:szCs w:val="22"/>
        </w:rPr>
      </w:pPr>
      <w:r w:rsidRPr="00B04AB3">
        <w:rPr>
          <w:sz w:val="22"/>
          <w:szCs w:val="22"/>
        </w:rPr>
        <w:t xml:space="preserve">“Effective Date” means </w:t>
      </w:r>
      <w:r w:rsidR="00BD1761" w:rsidRPr="00B04AB3">
        <w:rPr>
          <w:sz w:val="22"/>
          <w:szCs w:val="22"/>
        </w:rPr>
        <w:t>[</w:t>
      </w:r>
      <w:r w:rsidR="00BD1761" w:rsidRPr="00B04AB3">
        <w:rPr>
          <w:sz w:val="22"/>
          <w:szCs w:val="22"/>
          <w:highlight w:val="yellow"/>
        </w:rPr>
        <w:t>contract start date</w:t>
      </w:r>
      <w:r w:rsidR="00BD1761" w:rsidRPr="00B04AB3">
        <w:rPr>
          <w:sz w:val="22"/>
          <w:szCs w:val="22"/>
        </w:rPr>
        <w:t xml:space="preserve">] </w:t>
      </w:r>
      <w:r w:rsidR="009568E9" w:rsidRPr="00B04AB3">
        <w:rPr>
          <w:sz w:val="22"/>
          <w:szCs w:val="22"/>
        </w:rPr>
        <w:t xml:space="preserve">through </w:t>
      </w:r>
      <w:r w:rsidR="00BD1761" w:rsidRPr="00B04AB3">
        <w:rPr>
          <w:sz w:val="22"/>
          <w:szCs w:val="22"/>
        </w:rPr>
        <w:t>[</w:t>
      </w:r>
      <w:r w:rsidR="00BD1761" w:rsidRPr="00B04AB3">
        <w:rPr>
          <w:sz w:val="22"/>
          <w:szCs w:val="22"/>
          <w:highlight w:val="yellow"/>
        </w:rPr>
        <w:t>contract end date</w:t>
      </w:r>
      <w:r w:rsidR="00BD1761" w:rsidRPr="00B04AB3">
        <w:rPr>
          <w:sz w:val="22"/>
          <w:szCs w:val="22"/>
        </w:rPr>
        <w:t>]</w:t>
      </w:r>
      <w:r w:rsidR="00C02298" w:rsidRPr="00B04AB3">
        <w:rPr>
          <w:sz w:val="22"/>
          <w:szCs w:val="22"/>
        </w:rPr>
        <w:t xml:space="preserve"> (</w:t>
      </w:r>
      <w:r w:rsidR="00E23518" w:rsidRPr="00B04AB3">
        <w:rPr>
          <w:sz w:val="22"/>
          <w:szCs w:val="22"/>
        </w:rPr>
        <w:t>m</w:t>
      </w:r>
      <w:r w:rsidR="00C02298" w:rsidRPr="00B04AB3">
        <w:rPr>
          <w:sz w:val="22"/>
          <w:szCs w:val="22"/>
        </w:rPr>
        <w:t xml:space="preserve">ust not exceed one year in length). </w:t>
      </w:r>
    </w:p>
    <w:p w14:paraId="3ED37628" w14:textId="77777777" w:rsidR="00C04885" w:rsidRPr="00B04AB3" w:rsidRDefault="00C04885" w:rsidP="00D80E56">
      <w:pPr>
        <w:numPr>
          <w:ilvl w:val="0"/>
          <w:numId w:val="7"/>
        </w:numPr>
        <w:spacing w:after="120" w:line="240" w:lineRule="auto"/>
        <w:jc w:val="both"/>
        <w:rPr>
          <w:sz w:val="22"/>
          <w:szCs w:val="22"/>
        </w:rPr>
      </w:pPr>
      <w:r w:rsidRPr="00B04AB3">
        <w:rPr>
          <w:sz w:val="22"/>
          <w:szCs w:val="22"/>
        </w:rPr>
        <w:t xml:space="preserve">“Fixed Fee” </w:t>
      </w:r>
      <w:r w:rsidR="00707AE8" w:rsidRPr="00B04AB3">
        <w:rPr>
          <w:sz w:val="22"/>
          <w:szCs w:val="22"/>
        </w:rPr>
        <w:t xml:space="preserve">All </w:t>
      </w:r>
      <w:r w:rsidR="00BA364B" w:rsidRPr="00B04AB3">
        <w:rPr>
          <w:sz w:val="22"/>
          <w:szCs w:val="22"/>
        </w:rPr>
        <w:t>goods/</w:t>
      </w:r>
      <w:r w:rsidR="00707AE8" w:rsidRPr="00B04AB3">
        <w:rPr>
          <w:sz w:val="22"/>
          <w:szCs w:val="22"/>
        </w:rPr>
        <w:t xml:space="preserve">services provided are to be incorporated into the fixed fee </w:t>
      </w:r>
      <w:r w:rsidR="00BA364B" w:rsidRPr="00B04AB3">
        <w:rPr>
          <w:sz w:val="22"/>
          <w:szCs w:val="22"/>
        </w:rPr>
        <w:t>cost</w:t>
      </w:r>
      <w:r w:rsidR="00707AE8" w:rsidRPr="00B04AB3">
        <w:rPr>
          <w:sz w:val="22"/>
          <w:szCs w:val="22"/>
        </w:rPr>
        <w:t>, and no other fees will be allowed.</w:t>
      </w:r>
      <w:r w:rsidRPr="00B04AB3">
        <w:rPr>
          <w:rFonts w:eastAsia="MS Mincho"/>
          <w:sz w:val="22"/>
          <w:szCs w:val="22"/>
        </w:rPr>
        <w:t xml:space="preserve">  </w:t>
      </w:r>
    </w:p>
    <w:p w14:paraId="5168B10D" w14:textId="77777777" w:rsidR="00C04885" w:rsidRPr="00B04AB3" w:rsidRDefault="00C04885" w:rsidP="00D80E56">
      <w:pPr>
        <w:numPr>
          <w:ilvl w:val="0"/>
          <w:numId w:val="7"/>
        </w:numPr>
        <w:spacing w:after="120" w:line="240" w:lineRule="auto"/>
        <w:jc w:val="both"/>
        <w:rPr>
          <w:sz w:val="22"/>
          <w:szCs w:val="22"/>
        </w:rPr>
      </w:pPr>
      <w:r w:rsidRPr="00B04AB3">
        <w:rPr>
          <w:sz w:val="22"/>
          <w:szCs w:val="22"/>
        </w:rPr>
        <w:t>“</w:t>
      </w:r>
      <w:r w:rsidR="00291645" w:rsidRPr="00B04AB3">
        <w:rPr>
          <w:sz w:val="22"/>
          <w:szCs w:val="22"/>
        </w:rPr>
        <w:t>Vendor</w:t>
      </w:r>
      <w:r w:rsidRPr="00B04AB3">
        <w:rPr>
          <w:sz w:val="22"/>
          <w:szCs w:val="22"/>
        </w:rPr>
        <w:t xml:space="preserve">’s Proposal” means </w:t>
      </w:r>
      <w:r w:rsidR="00430ED5" w:rsidRPr="00B04AB3">
        <w:rPr>
          <w:sz w:val="22"/>
          <w:szCs w:val="22"/>
        </w:rPr>
        <w:t>Vendor’s</w:t>
      </w:r>
      <w:r w:rsidRPr="00B04AB3">
        <w:rPr>
          <w:sz w:val="22"/>
          <w:szCs w:val="22"/>
        </w:rPr>
        <w:t xml:space="preserve"> response to the RFP and Contract.</w:t>
      </w:r>
    </w:p>
    <w:p w14:paraId="385D155E" w14:textId="77777777" w:rsidR="00C04885" w:rsidRPr="00B04AB3" w:rsidRDefault="00C04885" w:rsidP="00D80E56">
      <w:pPr>
        <w:numPr>
          <w:ilvl w:val="0"/>
          <w:numId w:val="7"/>
        </w:numPr>
        <w:spacing w:after="120" w:line="240" w:lineRule="auto"/>
        <w:jc w:val="both"/>
        <w:rPr>
          <w:sz w:val="22"/>
          <w:szCs w:val="22"/>
        </w:rPr>
      </w:pPr>
      <w:r w:rsidRPr="00B04AB3">
        <w:rPr>
          <w:sz w:val="22"/>
          <w:szCs w:val="22"/>
        </w:rPr>
        <w:t xml:space="preserve">Healthy Hunger Free </w:t>
      </w:r>
      <w:r w:rsidR="001E77E5" w:rsidRPr="00B04AB3">
        <w:rPr>
          <w:sz w:val="22"/>
          <w:szCs w:val="22"/>
        </w:rPr>
        <w:t>K</w:t>
      </w:r>
      <w:r w:rsidRPr="00B04AB3">
        <w:rPr>
          <w:sz w:val="22"/>
          <w:szCs w:val="22"/>
        </w:rPr>
        <w:t>ids Act of 2010</w:t>
      </w:r>
      <w:r w:rsidR="001E77E5" w:rsidRPr="00B04AB3">
        <w:rPr>
          <w:sz w:val="22"/>
          <w:szCs w:val="22"/>
        </w:rPr>
        <w:t xml:space="preserve"> (HHFKA): </w:t>
      </w:r>
      <w:r w:rsidRPr="00B04AB3">
        <w:rPr>
          <w:sz w:val="22"/>
          <w:szCs w:val="22"/>
        </w:rPr>
        <w:t>The current Child Nutrition Program Reauthorization</w:t>
      </w:r>
      <w:r w:rsidR="00C94019" w:rsidRPr="00B04AB3">
        <w:rPr>
          <w:sz w:val="22"/>
          <w:szCs w:val="22"/>
        </w:rPr>
        <w:t xml:space="preserve"> is due for reauthorization </w:t>
      </w:r>
      <w:r w:rsidR="000C2901" w:rsidRPr="00B04AB3">
        <w:rPr>
          <w:sz w:val="22"/>
          <w:szCs w:val="22"/>
        </w:rPr>
        <w:t>and is pending</w:t>
      </w:r>
      <w:r w:rsidR="00C94019" w:rsidRPr="00B04AB3">
        <w:rPr>
          <w:sz w:val="22"/>
          <w:szCs w:val="22"/>
        </w:rPr>
        <w:t>.</w:t>
      </w:r>
    </w:p>
    <w:p w14:paraId="66098239" w14:textId="77777777" w:rsidR="00C04885" w:rsidRPr="00B04AB3" w:rsidRDefault="00C04885" w:rsidP="00D80E56">
      <w:pPr>
        <w:numPr>
          <w:ilvl w:val="0"/>
          <w:numId w:val="7"/>
        </w:numPr>
        <w:spacing w:after="120" w:line="240" w:lineRule="auto"/>
        <w:jc w:val="both"/>
        <w:rPr>
          <w:sz w:val="22"/>
          <w:szCs w:val="22"/>
        </w:rPr>
      </w:pPr>
      <w:r w:rsidRPr="00B04AB3">
        <w:rPr>
          <w:iCs/>
          <w:color w:val="000000"/>
          <w:sz w:val="22"/>
          <w:szCs w:val="22"/>
          <w:shd w:val="clear" w:color="auto" w:fill="FFFFFF"/>
        </w:rPr>
        <w:t>Procurement standards</w:t>
      </w:r>
      <w:r w:rsidR="008E62B1">
        <w:rPr>
          <w:iCs/>
          <w:color w:val="000000"/>
          <w:sz w:val="22"/>
          <w:szCs w:val="22"/>
          <w:shd w:val="clear" w:color="auto" w:fill="FFFFFF"/>
        </w:rPr>
        <w:t xml:space="preserve"> -</w:t>
      </w:r>
      <w:r w:rsidR="009C4839" w:rsidRPr="00B04AB3">
        <w:rPr>
          <w:iCs/>
          <w:color w:val="000000"/>
          <w:sz w:val="22"/>
          <w:szCs w:val="22"/>
          <w:shd w:val="clear" w:color="auto" w:fill="FFFFFF"/>
        </w:rPr>
        <w:t xml:space="preserve"> </w:t>
      </w:r>
      <w:r w:rsidR="00D51373" w:rsidRPr="00B04AB3">
        <w:rPr>
          <w:color w:val="000000"/>
          <w:sz w:val="22"/>
          <w:szCs w:val="22"/>
        </w:rPr>
        <w:t>The SFA</w:t>
      </w:r>
      <w:r w:rsidRPr="00B04AB3">
        <w:rPr>
          <w:color w:val="000000"/>
          <w:sz w:val="22"/>
          <w:szCs w:val="22"/>
        </w:rPr>
        <w:t xml:space="preserve"> may use its own procurement procedures which reflect applicable State and local laws and regulations, provided that procurements made with nonprofit food service account funds adhere to the standards set forth in </w:t>
      </w:r>
      <w:r w:rsidR="00001B0F" w:rsidRPr="00B04AB3">
        <w:rPr>
          <w:color w:val="000000"/>
          <w:sz w:val="22"/>
          <w:szCs w:val="22"/>
        </w:rPr>
        <w:t>2 CFR 200</w:t>
      </w:r>
      <w:r w:rsidR="008975FF" w:rsidRPr="00B04AB3">
        <w:rPr>
          <w:color w:val="000000"/>
          <w:sz w:val="22"/>
          <w:szCs w:val="22"/>
        </w:rPr>
        <w:t xml:space="preserve"> Part D</w:t>
      </w:r>
      <w:r w:rsidR="002E1545" w:rsidRPr="00B04AB3">
        <w:rPr>
          <w:color w:val="000000"/>
          <w:sz w:val="22"/>
          <w:szCs w:val="22"/>
        </w:rPr>
        <w:t xml:space="preserve"> and </w:t>
      </w:r>
      <w:r w:rsidR="008E62B1">
        <w:rPr>
          <w:color w:val="000000"/>
          <w:sz w:val="22"/>
          <w:szCs w:val="22"/>
        </w:rPr>
        <w:t>2</w:t>
      </w:r>
      <w:r w:rsidR="008E62B1" w:rsidRPr="00B04AB3">
        <w:rPr>
          <w:color w:val="000000"/>
          <w:sz w:val="22"/>
          <w:szCs w:val="22"/>
        </w:rPr>
        <w:t xml:space="preserve"> </w:t>
      </w:r>
      <w:r w:rsidR="002E1545" w:rsidRPr="00B04AB3">
        <w:rPr>
          <w:color w:val="000000"/>
          <w:sz w:val="22"/>
          <w:szCs w:val="22"/>
        </w:rPr>
        <w:t>CFR 200.21</w:t>
      </w:r>
      <w:r w:rsidRPr="00B04AB3">
        <w:rPr>
          <w:color w:val="000000"/>
          <w:sz w:val="22"/>
          <w:szCs w:val="22"/>
        </w:rPr>
        <w:t xml:space="preserve">. </w:t>
      </w:r>
      <w:r w:rsidR="00D51373" w:rsidRPr="00B04AB3">
        <w:rPr>
          <w:color w:val="000000"/>
          <w:sz w:val="22"/>
          <w:szCs w:val="22"/>
        </w:rPr>
        <w:t>The SFA</w:t>
      </w:r>
      <w:r w:rsidRPr="00B04AB3">
        <w:rPr>
          <w:color w:val="000000"/>
          <w:sz w:val="22"/>
          <w:szCs w:val="22"/>
        </w:rPr>
        <w:t xml:space="preserve"> procedures must include a written code of standards of conduct meeting the minimum standards of </w:t>
      </w:r>
      <w:r w:rsidR="00001B0F" w:rsidRPr="00B04AB3">
        <w:rPr>
          <w:color w:val="000000"/>
          <w:sz w:val="22"/>
          <w:szCs w:val="22"/>
        </w:rPr>
        <w:t>2 CFR 200.318</w:t>
      </w:r>
      <w:r w:rsidRPr="00B04AB3">
        <w:rPr>
          <w:color w:val="000000"/>
          <w:sz w:val="22"/>
          <w:szCs w:val="22"/>
        </w:rPr>
        <w:t xml:space="preserve">, as applicable. No employee, officer or agent of </w:t>
      </w:r>
      <w:r w:rsidR="00D51373" w:rsidRPr="00B04AB3">
        <w:rPr>
          <w:color w:val="000000"/>
          <w:sz w:val="22"/>
          <w:szCs w:val="22"/>
        </w:rPr>
        <w:t>the SFA</w:t>
      </w:r>
      <w:r w:rsidR="00356E1A" w:rsidRPr="00B04AB3">
        <w:rPr>
          <w:color w:val="000000"/>
          <w:sz w:val="22"/>
          <w:szCs w:val="22"/>
        </w:rPr>
        <w:t xml:space="preserve"> shall</w:t>
      </w:r>
      <w:r w:rsidRPr="00B04AB3">
        <w:rPr>
          <w:color w:val="000000"/>
          <w:sz w:val="22"/>
          <w:szCs w:val="22"/>
        </w:rPr>
        <w:t xml:space="preserve"> participate in selection, or in the award or administration of a contract supported by Federal funds if a conflict of interest, real or apparent, would be involved. To the extent permitted by State or local law or regulations, such standards or conduct will provide for penalties, sanctions, or other disciplinary actions for violations of such standards</w:t>
      </w:r>
    </w:p>
    <w:p w14:paraId="15D5C510" w14:textId="77777777" w:rsidR="00C04885" w:rsidRPr="00B04AB3" w:rsidRDefault="00C04885" w:rsidP="00D80E56">
      <w:pPr>
        <w:numPr>
          <w:ilvl w:val="0"/>
          <w:numId w:val="7"/>
        </w:numPr>
        <w:spacing w:after="120" w:line="240" w:lineRule="auto"/>
        <w:jc w:val="both"/>
        <w:rPr>
          <w:sz w:val="22"/>
          <w:szCs w:val="22"/>
        </w:rPr>
      </w:pPr>
      <w:r w:rsidRPr="00B04AB3">
        <w:rPr>
          <w:sz w:val="22"/>
          <w:szCs w:val="22"/>
        </w:rPr>
        <w:t xml:space="preserve">“Program(s)” or “Child Nutrition Program (CNP)(s)” means the USDA Child Nutrition Programs in which </w:t>
      </w:r>
      <w:r w:rsidR="001E77E5" w:rsidRPr="00B04AB3">
        <w:rPr>
          <w:sz w:val="22"/>
          <w:szCs w:val="22"/>
        </w:rPr>
        <w:t>t</w:t>
      </w:r>
      <w:r w:rsidR="00D51373" w:rsidRPr="00B04AB3">
        <w:rPr>
          <w:sz w:val="22"/>
          <w:szCs w:val="22"/>
        </w:rPr>
        <w:t>he SFA</w:t>
      </w:r>
      <w:r w:rsidRPr="00B04AB3">
        <w:rPr>
          <w:sz w:val="22"/>
          <w:szCs w:val="22"/>
        </w:rPr>
        <w:t xml:space="preserve"> participates.  </w:t>
      </w:r>
    </w:p>
    <w:p w14:paraId="44F5B00F" w14:textId="77777777" w:rsidR="00C04885" w:rsidRPr="00B04AB3" w:rsidRDefault="00043405" w:rsidP="00D80E56">
      <w:pPr>
        <w:numPr>
          <w:ilvl w:val="0"/>
          <w:numId w:val="7"/>
        </w:numPr>
        <w:spacing w:after="120" w:line="240" w:lineRule="auto"/>
        <w:jc w:val="both"/>
        <w:rPr>
          <w:sz w:val="22"/>
          <w:szCs w:val="22"/>
        </w:rPr>
      </w:pPr>
      <w:r w:rsidRPr="00B04AB3">
        <w:rPr>
          <w:sz w:val="22"/>
          <w:szCs w:val="22"/>
        </w:rPr>
        <w:t xml:space="preserve"> </w:t>
      </w:r>
      <w:r w:rsidR="00C04885" w:rsidRPr="00B04AB3">
        <w:rPr>
          <w:sz w:val="22"/>
          <w:szCs w:val="22"/>
        </w:rPr>
        <w:t xml:space="preserve">“Proposal” means </w:t>
      </w:r>
      <w:r w:rsidR="001E77E5" w:rsidRPr="00B04AB3">
        <w:rPr>
          <w:sz w:val="22"/>
          <w:szCs w:val="22"/>
        </w:rPr>
        <w:t>vendor’s</w:t>
      </w:r>
      <w:r w:rsidR="00C04885" w:rsidRPr="00B04AB3">
        <w:rPr>
          <w:sz w:val="22"/>
          <w:szCs w:val="22"/>
        </w:rPr>
        <w:t xml:space="preserve"> response to the RFP and Contract.</w:t>
      </w:r>
    </w:p>
    <w:p w14:paraId="20700099" w14:textId="77777777" w:rsidR="00C04885" w:rsidRPr="00B04AB3" w:rsidRDefault="00C04885" w:rsidP="00D80E56">
      <w:pPr>
        <w:numPr>
          <w:ilvl w:val="0"/>
          <w:numId w:val="7"/>
        </w:numPr>
        <w:spacing w:after="120" w:line="240" w:lineRule="auto"/>
        <w:jc w:val="both"/>
        <w:rPr>
          <w:sz w:val="22"/>
          <w:szCs w:val="22"/>
        </w:rPr>
      </w:pPr>
      <w:r w:rsidRPr="00B04AB3">
        <w:rPr>
          <w:sz w:val="22"/>
          <w:szCs w:val="22"/>
        </w:rPr>
        <w:t xml:space="preserve">“RFP” means </w:t>
      </w:r>
      <w:r w:rsidR="001E77E5" w:rsidRPr="00B04AB3">
        <w:rPr>
          <w:sz w:val="22"/>
          <w:szCs w:val="22"/>
        </w:rPr>
        <w:t>t</w:t>
      </w:r>
      <w:r w:rsidR="00D51373" w:rsidRPr="00B04AB3">
        <w:rPr>
          <w:sz w:val="22"/>
          <w:szCs w:val="22"/>
        </w:rPr>
        <w:t>he SFA</w:t>
      </w:r>
      <w:r w:rsidRPr="00B04AB3">
        <w:rPr>
          <w:sz w:val="22"/>
          <w:szCs w:val="22"/>
        </w:rPr>
        <w:t>’s Request for Proposal and Contract</w:t>
      </w:r>
      <w:r w:rsidRPr="00B04AB3">
        <w:rPr>
          <w:b/>
          <w:sz w:val="22"/>
          <w:szCs w:val="22"/>
        </w:rPr>
        <w:t xml:space="preserve">, </w:t>
      </w:r>
      <w:r w:rsidRPr="00B04AB3">
        <w:rPr>
          <w:sz w:val="22"/>
          <w:szCs w:val="22"/>
        </w:rPr>
        <w:t>and all of its attachments.</w:t>
      </w:r>
    </w:p>
    <w:p w14:paraId="03D3BC8F" w14:textId="77777777" w:rsidR="00C04885" w:rsidRPr="00B04AB3" w:rsidRDefault="00C04885" w:rsidP="00D80E56">
      <w:pPr>
        <w:numPr>
          <w:ilvl w:val="0"/>
          <w:numId w:val="7"/>
        </w:numPr>
        <w:spacing w:after="120" w:line="240" w:lineRule="auto"/>
        <w:jc w:val="both"/>
        <w:rPr>
          <w:sz w:val="22"/>
          <w:szCs w:val="22"/>
        </w:rPr>
      </w:pPr>
      <w:r w:rsidRPr="00B04AB3">
        <w:rPr>
          <w:sz w:val="22"/>
          <w:szCs w:val="22"/>
        </w:rPr>
        <w:t xml:space="preserve">“Services” means the services and responsibilities of </w:t>
      </w:r>
      <w:r w:rsidR="00291645" w:rsidRPr="00B04AB3">
        <w:rPr>
          <w:sz w:val="22"/>
          <w:szCs w:val="22"/>
        </w:rPr>
        <w:t>Vendor</w:t>
      </w:r>
      <w:r w:rsidRPr="00B04AB3">
        <w:rPr>
          <w:sz w:val="22"/>
          <w:szCs w:val="22"/>
        </w:rPr>
        <w:t xml:space="preserve"> as described in this Contract</w:t>
      </w:r>
      <w:r w:rsidR="006B2C2C">
        <w:rPr>
          <w:sz w:val="22"/>
          <w:szCs w:val="22"/>
        </w:rPr>
        <w:t>.</w:t>
      </w:r>
    </w:p>
    <w:p w14:paraId="6CF57EA8" w14:textId="77777777" w:rsidR="00C04885" w:rsidRPr="00B04AB3" w:rsidRDefault="00C04885" w:rsidP="00043405">
      <w:pPr>
        <w:numPr>
          <w:ilvl w:val="0"/>
          <w:numId w:val="7"/>
        </w:numPr>
        <w:spacing w:after="120" w:line="240" w:lineRule="auto"/>
        <w:jc w:val="both"/>
        <w:rPr>
          <w:sz w:val="22"/>
          <w:szCs w:val="22"/>
        </w:rPr>
      </w:pPr>
      <w:r w:rsidRPr="00B04AB3">
        <w:rPr>
          <w:sz w:val="22"/>
          <w:szCs w:val="22"/>
        </w:rPr>
        <w:t>“</w:t>
      </w:r>
      <w:r w:rsidR="00D51373" w:rsidRPr="00B04AB3">
        <w:rPr>
          <w:sz w:val="22"/>
          <w:szCs w:val="22"/>
        </w:rPr>
        <w:t>The SFA</w:t>
      </w:r>
      <w:r w:rsidRPr="00B04AB3">
        <w:rPr>
          <w:sz w:val="22"/>
          <w:szCs w:val="22"/>
        </w:rPr>
        <w:t>” or “School Food Authority” as defined in 7</w:t>
      </w:r>
      <w:r w:rsidR="00E23518" w:rsidRPr="00B04AB3">
        <w:rPr>
          <w:sz w:val="22"/>
          <w:szCs w:val="22"/>
        </w:rPr>
        <w:t xml:space="preserve"> </w:t>
      </w:r>
      <w:r w:rsidRPr="00B04AB3">
        <w:rPr>
          <w:sz w:val="22"/>
          <w:szCs w:val="22"/>
        </w:rPr>
        <w:t>CFR 210.2.</w:t>
      </w:r>
    </w:p>
    <w:p w14:paraId="2108E287" w14:textId="77777777" w:rsidR="00C04885" w:rsidRPr="00B04AB3" w:rsidRDefault="00C04885" w:rsidP="00D80E56">
      <w:pPr>
        <w:numPr>
          <w:ilvl w:val="0"/>
          <w:numId w:val="7"/>
        </w:numPr>
        <w:spacing w:after="120" w:line="240" w:lineRule="auto"/>
        <w:jc w:val="both"/>
        <w:rPr>
          <w:sz w:val="22"/>
          <w:szCs w:val="22"/>
        </w:rPr>
      </w:pPr>
      <w:r w:rsidRPr="00B04AB3">
        <w:rPr>
          <w:sz w:val="22"/>
          <w:szCs w:val="22"/>
        </w:rPr>
        <w:t>“</w:t>
      </w:r>
      <w:r w:rsidR="00D51373" w:rsidRPr="00B04AB3">
        <w:rPr>
          <w:sz w:val="22"/>
          <w:szCs w:val="22"/>
        </w:rPr>
        <w:t>The SFA</w:t>
      </w:r>
      <w:r w:rsidRPr="00B04AB3">
        <w:rPr>
          <w:sz w:val="22"/>
          <w:szCs w:val="22"/>
        </w:rPr>
        <w:t xml:space="preserve">’s Food Service Location(s)” means the schools or other locations where Program meals are served to </w:t>
      </w:r>
      <w:r w:rsidR="00D51373" w:rsidRPr="00B04AB3">
        <w:rPr>
          <w:sz w:val="22"/>
          <w:szCs w:val="22"/>
        </w:rPr>
        <w:t>The SFA</w:t>
      </w:r>
      <w:r w:rsidRPr="00B04AB3">
        <w:rPr>
          <w:sz w:val="22"/>
          <w:szCs w:val="22"/>
        </w:rPr>
        <w:t>’s schoolchildren.</w:t>
      </w:r>
    </w:p>
    <w:p w14:paraId="6CE7134E" w14:textId="77777777" w:rsidR="00C04885" w:rsidRPr="00B04AB3" w:rsidRDefault="00C04885" w:rsidP="00D80E56">
      <w:pPr>
        <w:numPr>
          <w:ilvl w:val="0"/>
          <w:numId w:val="7"/>
        </w:numPr>
        <w:spacing w:after="120" w:line="240" w:lineRule="auto"/>
        <w:jc w:val="both"/>
        <w:rPr>
          <w:sz w:val="22"/>
          <w:szCs w:val="22"/>
        </w:rPr>
      </w:pPr>
      <w:r w:rsidRPr="00B04AB3">
        <w:rPr>
          <w:sz w:val="22"/>
          <w:szCs w:val="22"/>
        </w:rPr>
        <w:t>“USDA” means United States Department of Agriculture, Food and Nutrition Service.</w:t>
      </w:r>
    </w:p>
    <w:p w14:paraId="77DC955D" w14:textId="77777777" w:rsidR="008E62B1" w:rsidRDefault="008E62B1" w:rsidP="00D80E56">
      <w:pPr>
        <w:keepNext/>
        <w:spacing w:after="0" w:line="240" w:lineRule="auto"/>
        <w:jc w:val="both"/>
        <w:outlineLvl w:val="2"/>
        <w:rPr>
          <w:rFonts w:eastAsia="MS Mincho"/>
          <w:b/>
          <w:bCs/>
          <w:i/>
          <w:sz w:val="22"/>
          <w:szCs w:val="22"/>
          <w:u w:val="single"/>
          <w:lang w:val="x-none" w:eastAsia="x-none"/>
        </w:rPr>
      </w:pPr>
      <w:bookmarkStart w:id="52" w:name="_Toc385940624"/>
      <w:bookmarkStart w:id="53" w:name="_Toc61528389"/>
      <w:bookmarkStart w:id="54" w:name="_Toc61528565"/>
    </w:p>
    <w:p w14:paraId="645AFEB4" w14:textId="77777777" w:rsidR="00C04885" w:rsidRPr="00B04AB3" w:rsidRDefault="00C04885" w:rsidP="00D80E56">
      <w:pPr>
        <w:keepNext/>
        <w:spacing w:after="0" w:line="240" w:lineRule="auto"/>
        <w:jc w:val="both"/>
        <w:outlineLvl w:val="2"/>
        <w:rPr>
          <w:rFonts w:eastAsia="MS Mincho"/>
          <w:b/>
          <w:bCs/>
          <w:i/>
          <w:sz w:val="22"/>
          <w:szCs w:val="22"/>
          <w:u w:val="single"/>
          <w:lang w:val="x-none" w:eastAsia="x-none"/>
        </w:rPr>
      </w:pPr>
      <w:r w:rsidRPr="00B04AB3">
        <w:rPr>
          <w:rFonts w:eastAsia="MS Mincho"/>
          <w:b/>
          <w:bCs/>
          <w:i/>
          <w:sz w:val="22"/>
          <w:szCs w:val="22"/>
          <w:u w:val="single"/>
          <w:lang w:val="x-none" w:eastAsia="x-none"/>
        </w:rPr>
        <w:t>B. Scope and Purpose</w:t>
      </w:r>
      <w:bookmarkEnd w:id="52"/>
      <w:bookmarkEnd w:id="53"/>
      <w:bookmarkEnd w:id="54"/>
    </w:p>
    <w:p w14:paraId="11EA2B37" w14:textId="77777777" w:rsidR="006B2C2C" w:rsidRDefault="004E64E2" w:rsidP="006B2C2C">
      <w:pPr>
        <w:pStyle w:val="ListParagraph"/>
        <w:numPr>
          <w:ilvl w:val="0"/>
          <w:numId w:val="58"/>
        </w:numPr>
        <w:rPr>
          <w:sz w:val="22"/>
          <w:szCs w:val="22"/>
        </w:rPr>
      </w:pPr>
      <w:r w:rsidRPr="001E0088">
        <w:rPr>
          <w:sz w:val="22"/>
          <w:szCs w:val="22"/>
          <w:u w:val="single"/>
        </w:rPr>
        <w:t>Contract Terms</w:t>
      </w:r>
      <w:r w:rsidRPr="001E0088">
        <w:rPr>
          <w:sz w:val="22"/>
          <w:szCs w:val="22"/>
        </w:rPr>
        <w:t>:  This contract may be extended for additional time periods upon the mutual written agreement of all parties.  Any increase in rates, if accepted, shall not exceed the increase in the Consumer Price Index (CPI-W US City Average) for the previous twelve-month period.</w:t>
      </w:r>
    </w:p>
    <w:p w14:paraId="5F889F11" w14:textId="77777777" w:rsidR="006B2C2C" w:rsidRPr="006B2C2C" w:rsidRDefault="006B2C2C" w:rsidP="006B2C2C">
      <w:pPr>
        <w:pStyle w:val="ListParagraph"/>
        <w:rPr>
          <w:sz w:val="22"/>
          <w:szCs w:val="22"/>
        </w:rPr>
      </w:pPr>
    </w:p>
    <w:p w14:paraId="174B30F6" w14:textId="77777777" w:rsidR="006B2C2C" w:rsidRPr="006B2C2C" w:rsidRDefault="006B2C2C" w:rsidP="006B2C2C">
      <w:pPr>
        <w:pStyle w:val="ListParagraph"/>
        <w:numPr>
          <w:ilvl w:val="0"/>
          <w:numId w:val="58"/>
        </w:numPr>
        <w:rPr>
          <w:sz w:val="22"/>
          <w:szCs w:val="22"/>
          <w:highlight w:val="yellow"/>
        </w:rPr>
      </w:pPr>
      <w:r w:rsidRPr="006B2C2C">
        <w:rPr>
          <w:sz w:val="22"/>
          <w:szCs w:val="22"/>
          <w:highlight w:val="yellow"/>
        </w:rPr>
        <w:t xml:space="preserve">The SFA should list </w:t>
      </w:r>
      <w:r w:rsidRPr="006B2C2C">
        <w:rPr>
          <w:b/>
          <w:sz w:val="22"/>
          <w:szCs w:val="22"/>
          <w:highlight w:val="yellow"/>
        </w:rPr>
        <w:t>specific</w:t>
      </w:r>
      <w:r w:rsidRPr="006B2C2C">
        <w:rPr>
          <w:sz w:val="22"/>
          <w:szCs w:val="22"/>
          <w:highlight w:val="yellow"/>
        </w:rPr>
        <w:t xml:space="preserve"> specifications here; including details about the goods (type, delivery to individual schools, in refrigerated truck, if applicable, etc.) or services (response time, travel time, repair estimates, time on task, trouble shooting, etc.) </w:t>
      </w:r>
    </w:p>
    <w:p w14:paraId="3AA2026B" w14:textId="77777777" w:rsidR="004E64E2" w:rsidRPr="00B04AB3" w:rsidRDefault="004E64E2" w:rsidP="004E64E2">
      <w:pPr>
        <w:pStyle w:val="ListParagraph"/>
        <w:jc w:val="both"/>
        <w:rPr>
          <w:sz w:val="22"/>
          <w:szCs w:val="22"/>
        </w:rPr>
      </w:pPr>
    </w:p>
    <w:p w14:paraId="74438D6C" w14:textId="77777777" w:rsidR="00C94D54" w:rsidRDefault="00C04885" w:rsidP="001E0088">
      <w:pPr>
        <w:pStyle w:val="ListParagraph"/>
        <w:numPr>
          <w:ilvl w:val="0"/>
          <w:numId w:val="58"/>
        </w:numPr>
        <w:jc w:val="both"/>
        <w:rPr>
          <w:sz w:val="22"/>
          <w:szCs w:val="22"/>
        </w:rPr>
      </w:pPr>
      <w:r w:rsidRPr="00B04AB3">
        <w:rPr>
          <w:rFonts w:eastAsia="MS Mincho"/>
          <w:sz w:val="22"/>
          <w:szCs w:val="22"/>
          <w:u w:val="single"/>
        </w:rPr>
        <w:lastRenderedPageBreak/>
        <w:t>Duration of Contract</w:t>
      </w:r>
      <w:r w:rsidRPr="00B04AB3">
        <w:rPr>
          <w:rFonts w:eastAsia="MS Mincho"/>
          <w:sz w:val="22"/>
          <w:szCs w:val="22"/>
        </w:rPr>
        <w:t xml:space="preserve">.  </w:t>
      </w:r>
      <w:r w:rsidR="002A60A5" w:rsidRPr="00B04AB3">
        <w:rPr>
          <w:sz w:val="22"/>
          <w:szCs w:val="22"/>
        </w:rPr>
        <w:t xml:space="preserve">This contract shall be for a period of one year beginning on or about </w:t>
      </w:r>
      <w:r w:rsidR="002A60A5" w:rsidRPr="00B04AB3">
        <w:rPr>
          <w:sz w:val="22"/>
          <w:szCs w:val="22"/>
          <w:highlight w:val="yellow"/>
        </w:rPr>
        <w:t>July, 1 ________, and ending June 30, ______</w:t>
      </w:r>
      <w:r w:rsidR="004E64E2" w:rsidRPr="00B04AB3">
        <w:rPr>
          <w:sz w:val="22"/>
          <w:szCs w:val="22"/>
        </w:rPr>
        <w:t>.</w:t>
      </w:r>
    </w:p>
    <w:p w14:paraId="5E955E2C" w14:textId="77777777" w:rsidR="001E0088" w:rsidRPr="001E0088" w:rsidRDefault="001E0088" w:rsidP="001E0088">
      <w:pPr>
        <w:spacing w:after="0"/>
        <w:jc w:val="both"/>
        <w:rPr>
          <w:sz w:val="22"/>
          <w:szCs w:val="22"/>
        </w:rPr>
      </w:pPr>
    </w:p>
    <w:p w14:paraId="234A943B" w14:textId="77777777" w:rsidR="009A28F2" w:rsidRPr="00B04AB3" w:rsidRDefault="00C04885" w:rsidP="00D80E56">
      <w:pPr>
        <w:pStyle w:val="ListParagraph"/>
        <w:numPr>
          <w:ilvl w:val="0"/>
          <w:numId w:val="58"/>
        </w:numPr>
        <w:spacing w:line="360" w:lineRule="auto"/>
        <w:jc w:val="both"/>
        <w:rPr>
          <w:rFonts w:eastAsia="MS Mincho"/>
          <w:sz w:val="22"/>
          <w:szCs w:val="22"/>
          <w:u w:val="single"/>
        </w:rPr>
      </w:pPr>
      <w:r w:rsidRPr="00B04AB3">
        <w:rPr>
          <w:rFonts w:eastAsia="MS Mincho"/>
          <w:sz w:val="22"/>
          <w:szCs w:val="22"/>
          <w:u w:val="single"/>
        </w:rPr>
        <w:t xml:space="preserve">The </w:t>
      </w:r>
      <w:r w:rsidR="00291645" w:rsidRPr="00B04AB3">
        <w:rPr>
          <w:rFonts w:eastAsia="MS Mincho"/>
          <w:sz w:val="22"/>
          <w:szCs w:val="22"/>
          <w:u w:val="single"/>
        </w:rPr>
        <w:t>Vendor</w:t>
      </w:r>
      <w:r w:rsidRPr="00B04AB3">
        <w:rPr>
          <w:rFonts w:eastAsia="MS Mincho"/>
          <w:sz w:val="22"/>
          <w:szCs w:val="22"/>
          <w:u w:val="single"/>
        </w:rPr>
        <w:t xml:space="preserve"> shall</w:t>
      </w:r>
      <w:r w:rsidR="009A28F2" w:rsidRPr="00B04AB3">
        <w:rPr>
          <w:rFonts w:eastAsia="MS Mincho"/>
          <w:sz w:val="22"/>
          <w:szCs w:val="22"/>
          <w:u w:val="single"/>
        </w:rPr>
        <w:t>:</w:t>
      </w:r>
    </w:p>
    <w:p w14:paraId="7F255187" w14:textId="77777777" w:rsidR="00C04885" w:rsidRPr="00B04AB3" w:rsidRDefault="00C04885" w:rsidP="00D80E56">
      <w:pPr>
        <w:numPr>
          <w:ilvl w:val="1"/>
          <w:numId w:val="58"/>
        </w:numPr>
        <w:spacing w:after="120" w:line="240" w:lineRule="auto"/>
        <w:jc w:val="both"/>
        <w:rPr>
          <w:rFonts w:eastAsia="MS Mincho"/>
          <w:sz w:val="22"/>
          <w:szCs w:val="22"/>
        </w:rPr>
      </w:pPr>
      <w:r w:rsidRPr="00B04AB3">
        <w:rPr>
          <w:rFonts w:eastAsia="MS Mincho"/>
          <w:sz w:val="22"/>
          <w:szCs w:val="22"/>
        </w:rPr>
        <w:t xml:space="preserve">Comply with applicable federal, state and local laws, rules and regulations, policies, </w:t>
      </w:r>
      <w:r w:rsidR="00C94019" w:rsidRPr="00B04AB3">
        <w:rPr>
          <w:rFonts w:eastAsia="MS Mincho"/>
          <w:sz w:val="22"/>
          <w:szCs w:val="22"/>
        </w:rPr>
        <w:t xml:space="preserve">2 CFR 200 </w:t>
      </w:r>
      <w:r w:rsidRPr="00B04AB3">
        <w:rPr>
          <w:rFonts w:eastAsia="MS Mincho"/>
          <w:sz w:val="22"/>
          <w:szCs w:val="22"/>
        </w:rPr>
        <w:t>and the other laws described in the “</w:t>
      </w:r>
      <w:r w:rsidR="00356E1A" w:rsidRPr="00B04AB3">
        <w:rPr>
          <w:rFonts w:eastAsia="MS Mincho"/>
          <w:sz w:val="22"/>
          <w:szCs w:val="22"/>
        </w:rPr>
        <w:t xml:space="preserve">Contract Provisions for </w:t>
      </w:r>
      <w:r w:rsidR="00D51373" w:rsidRPr="00B04AB3">
        <w:rPr>
          <w:rFonts w:eastAsia="MS Mincho"/>
          <w:sz w:val="22"/>
          <w:szCs w:val="22"/>
        </w:rPr>
        <w:t>The SFA</w:t>
      </w:r>
      <w:r w:rsidR="00356E1A" w:rsidRPr="00B04AB3">
        <w:rPr>
          <w:rFonts w:eastAsia="MS Mincho"/>
          <w:sz w:val="22"/>
          <w:szCs w:val="22"/>
        </w:rPr>
        <w:t xml:space="preserve"> Contracts under CNP Awards</w:t>
      </w:r>
      <w:r w:rsidRPr="00B04AB3">
        <w:rPr>
          <w:rFonts w:eastAsia="MS Mincho"/>
          <w:sz w:val="22"/>
          <w:szCs w:val="22"/>
        </w:rPr>
        <w:t xml:space="preserve">,” which is attached to this Contract as “Exhibit </w:t>
      </w:r>
      <w:r w:rsidR="00346F4D" w:rsidRPr="00B04AB3">
        <w:rPr>
          <w:rFonts w:eastAsia="MS Mincho"/>
          <w:sz w:val="22"/>
          <w:szCs w:val="22"/>
        </w:rPr>
        <w:t>E</w:t>
      </w:r>
      <w:r w:rsidRPr="00B04AB3">
        <w:rPr>
          <w:rFonts w:eastAsia="MS Mincho"/>
          <w:sz w:val="22"/>
          <w:szCs w:val="22"/>
        </w:rPr>
        <w:t>” and fully incorporated herein by reference.</w:t>
      </w:r>
    </w:p>
    <w:p w14:paraId="55B5ADCA" w14:textId="77777777" w:rsidR="009A28F2" w:rsidRPr="00B04AB3" w:rsidRDefault="009A28F2" w:rsidP="00D80E56">
      <w:pPr>
        <w:pStyle w:val="ListParagraph"/>
        <w:numPr>
          <w:ilvl w:val="1"/>
          <w:numId w:val="58"/>
        </w:numPr>
        <w:spacing w:after="120"/>
        <w:jc w:val="both"/>
        <w:rPr>
          <w:sz w:val="22"/>
          <w:szCs w:val="22"/>
        </w:rPr>
      </w:pPr>
      <w:r w:rsidRPr="00B04AB3">
        <w:rPr>
          <w:sz w:val="22"/>
          <w:szCs w:val="22"/>
        </w:rPr>
        <w:t>The selected Vendor will warrant that it possesses, or has arranged through subcontractors, all capital and other equipment, labor, materials, and licenses necessary to carry out and complete the work hereunder in compliance with any and all Federal and State laws, and County and local ordinances, regulations and codes.</w:t>
      </w:r>
    </w:p>
    <w:p w14:paraId="35D90110" w14:textId="77777777" w:rsidR="00C354D8" w:rsidRPr="00B04AB3" w:rsidRDefault="009A28F2" w:rsidP="00BA364B">
      <w:pPr>
        <w:pStyle w:val="ListParagraph"/>
        <w:numPr>
          <w:ilvl w:val="1"/>
          <w:numId w:val="58"/>
        </w:numPr>
        <w:spacing w:after="120"/>
        <w:jc w:val="both"/>
        <w:rPr>
          <w:sz w:val="22"/>
          <w:szCs w:val="22"/>
        </w:rPr>
      </w:pPr>
      <w:r w:rsidRPr="00B04AB3">
        <w:rPr>
          <w:sz w:val="22"/>
          <w:szCs w:val="22"/>
        </w:rPr>
        <w:t>The Vendor will provide a warranty that the deliverables provided pursuant to the contract will function as designed for a period of no less than one (1) year from the date of system acceptance.  The warranty shall require the Vendor correct, at its own expense, the setup, configuration, customizations or modifications so that it functions according to the School’s requirements.</w:t>
      </w:r>
    </w:p>
    <w:p w14:paraId="610AA51E" w14:textId="77777777" w:rsidR="00C04885" w:rsidRPr="00B04AB3" w:rsidRDefault="00C04885" w:rsidP="00BA364B">
      <w:pPr>
        <w:pStyle w:val="ListParagraph"/>
        <w:numPr>
          <w:ilvl w:val="1"/>
          <w:numId w:val="58"/>
        </w:numPr>
        <w:spacing w:after="120"/>
        <w:jc w:val="both"/>
        <w:rPr>
          <w:sz w:val="22"/>
          <w:szCs w:val="22"/>
        </w:rPr>
      </w:pPr>
      <w:r w:rsidRPr="00B04AB3">
        <w:rPr>
          <w:rFonts w:eastAsia="MS Mincho"/>
          <w:sz w:val="22"/>
          <w:szCs w:val="22"/>
        </w:rPr>
        <w:t xml:space="preserve">Gifts from </w:t>
      </w:r>
      <w:r w:rsidR="00291645" w:rsidRPr="00B04AB3">
        <w:rPr>
          <w:rFonts w:eastAsia="MS Mincho"/>
          <w:sz w:val="22"/>
          <w:szCs w:val="22"/>
        </w:rPr>
        <w:t>Vendor</w:t>
      </w:r>
      <w:r w:rsidRPr="00B04AB3">
        <w:rPr>
          <w:rFonts w:eastAsia="MS Mincho"/>
          <w:sz w:val="22"/>
          <w:szCs w:val="22"/>
        </w:rPr>
        <w:t xml:space="preserve">: </w:t>
      </w:r>
      <w:r w:rsidR="00D51373" w:rsidRPr="00B04AB3">
        <w:rPr>
          <w:rFonts w:eastAsia="MS Mincho"/>
          <w:sz w:val="22"/>
          <w:szCs w:val="22"/>
        </w:rPr>
        <w:t>The SFA</w:t>
      </w:r>
      <w:r w:rsidRPr="00B04AB3">
        <w:rPr>
          <w:rFonts w:eastAsia="MS Mincho"/>
          <w:sz w:val="22"/>
          <w:szCs w:val="22"/>
        </w:rPr>
        <w:t>’s officers, employees, or agents shall neither solicit nor accept gratuities, favors, nor anything of monetary value from contractors nor potential contractors in accordance with all l</w:t>
      </w:r>
      <w:r w:rsidR="00346F4D" w:rsidRPr="00B04AB3">
        <w:rPr>
          <w:rFonts w:eastAsia="MS Mincho"/>
          <w:sz w:val="22"/>
          <w:szCs w:val="22"/>
        </w:rPr>
        <w:t xml:space="preserve">aws, regulations and policies. </w:t>
      </w:r>
      <w:r w:rsidRPr="00B04AB3">
        <w:rPr>
          <w:rFonts w:eastAsia="MS Mincho"/>
          <w:sz w:val="22"/>
          <w:szCs w:val="22"/>
        </w:rPr>
        <w:t xml:space="preserve">To the extent permissible under federal, state, or local laws, rules, or regulations, such standards shall provide for appropriate penalties, sanctions, or other disciplinary actions to be applied for violations of such standards. </w:t>
      </w:r>
    </w:p>
    <w:p w14:paraId="706D55B9" w14:textId="77777777" w:rsidR="00C04885" w:rsidRPr="00B04AB3" w:rsidRDefault="001E0088" w:rsidP="00D80E56">
      <w:pPr>
        <w:keepNext/>
        <w:spacing w:after="0" w:line="240" w:lineRule="auto"/>
        <w:jc w:val="both"/>
        <w:outlineLvl w:val="2"/>
        <w:rPr>
          <w:rFonts w:eastAsia="MS Mincho"/>
          <w:b/>
          <w:bCs/>
          <w:i/>
          <w:sz w:val="22"/>
          <w:szCs w:val="22"/>
          <w:u w:val="single"/>
          <w:lang w:val="x-none" w:eastAsia="x-none"/>
        </w:rPr>
      </w:pPr>
      <w:bookmarkStart w:id="55" w:name="_Toc385940627"/>
      <w:bookmarkStart w:id="56" w:name="_Toc61528392"/>
      <w:bookmarkStart w:id="57" w:name="_Toc61528568"/>
      <w:r>
        <w:rPr>
          <w:rFonts w:eastAsia="MS Mincho"/>
          <w:b/>
          <w:bCs/>
          <w:i/>
          <w:sz w:val="22"/>
          <w:szCs w:val="22"/>
          <w:u w:val="single"/>
          <w:lang w:eastAsia="x-none"/>
        </w:rPr>
        <w:t>C</w:t>
      </w:r>
      <w:r w:rsidR="00C04885" w:rsidRPr="00B04AB3">
        <w:rPr>
          <w:rFonts w:eastAsia="MS Mincho"/>
          <w:b/>
          <w:bCs/>
          <w:i/>
          <w:sz w:val="22"/>
          <w:szCs w:val="22"/>
          <w:u w:val="single"/>
          <w:lang w:val="x-none" w:eastAsia="x-none"/>
        </w:rPr>
        <w:t>. Purchases</w:t>
      </w:r>
      <w:bookmarkEnd w:id="55"/>
      <w:bookmarkEnd w:id="56"/>
      <w:bookmarkEnd w:id="57"/>
    </w:p>
    <w:p w14:paraId="2D7E94A4" w14:textId="77777777" w:rsidR="00C04885" w:rsidRPr="00B04AB3" w:rsidRDefault="00C04885" w:rsidP="00D80E56">
      <w:pPr>
        <w:spacing w:before="120" w:after="0" w:line="240" w:lineRule="auto"/>
        <w:ind w:left="360"/>
        <w:jc w:val="both"/>
        <w:rPr>
          <w:rFonts w:eastAsia="MS Mincho"/>
          <w:b/>
          <w:sz w:val="22"/>
          <w:szCs w:val="22"/>
        </w:rPr>
      </w:pPr>
      <w:r w:rsidRPr="00B04AB3">
        <w:rPr>
          <w:rFonts w:eastAsia="MS Mincho"/>
          <w:b/>
          <w:sz w:val="22"/>
          <w:szCs w:val="22"/>
        </w:rPr>
        <w:t xml:space="preserve">The following applies to all </w:t>
      </w:r>
      <w:r w:rsidR="00291645" w:rsidRPr="00B04AB3">
        <w:rPr>
          <w:rFonts w:eastAsia="MS Mincho"/>
          <w:b/>
          <w:sz w:val="22"/>
          <w:szCs w:val="22"/>
        </w:rPr>
        <w:t>Vendor</w:t>
      </w:r>
      <w:r w:rsidRPr="00B04AB3">
        <w:rPr>
          <w:rFonts w:eastAsia="MS Mincho"/>
          <w:b/>
          <w:sz w:val="22"/>
          <w:szCs w:val="22"/>
        </w:rPr>
        <w:t xml:space="preserve"> contracts</w:t>
      </w:r>
      <w:r w:rsidR="001E0088">
        <w:rPr>
          <w:rFonts w:eastAsia="MS Mincho"/>
          <w:b/>
          <w:sz w:val="22"/>
          <w:szCs w:val="22"/>
        </w:rPr>
        <w:t xml:space="preserve"> for the purchase of food in the School Nutrition Programs:</w:t>
      </w:r>
    </w:p>
    <w:p w14:paraId="6C1929EC" w14:textId="77777777" w:rsidR="006F2515" w:rsidRPr="00B04AB3" w:rsidRDefault="00C04885" w:rsidP="00D80E56">
      <w:pPr>
        <w:pStyle w:val="ListParagraph"/>
        <w:numPr>
          <w:ilvl w:val="0"/>
          <w:numId w:val="42"/>
        </w:numPr>
        <w:jc w:val="both"/>
        <w:rPr>
          <w:rFonts w:eastAsia="MS Mincho"/>
          <w:sz w:val="22"/>
          <w:szCs w:val="22"/>
        </w:rPr>
      </w:pPr>
      <w:r w:rsidRPr="00B04AB3">
        <w:rPr>
          <w:sz w:val="22"/>
          <w:szCs w:val="22"/>
        </w:rPr>
        <w:t xml:space="preserve">Buy American: </w:t>
      </w:r>
      <w:r w:rsidR="00D51373" w:rsidRPr="00B04AB3">
        <w:rPr>
          <w:sz w:val="22"/>
          <w:szCs w:val="22"/>
        </w:rPr>
        <w:t xml:space="preserve">The </w:t>
      </w:r>
      <w:r w:rsidR="00E3768E" w:rsidRPr="00B04AB3">
        <w:rPr>
          <w:sz w:val="22"/>
          <w:szCs w:val="22"/>
        </w:rPr>
        <w:t>Vendor</w:t>
      </w:r>
      <w:r w:rsidR="006F2515" w:rsidRPr="00B04AB3">
        <w:rPr>
          <w:sz w:val="22"/>
          <w:szCs w:val="22"/>
        </w:rPr>
        <w:t xml:space="preserve"> comply with t</w:t>
      </w:r>
      <w:r w:rsidR="006F2515" w:rsidRPr="00B04AB3">
        <w:rPr>
          <w:rFonts w:eastAsia="MS Mincho"/>
          <w:sz w:val="22"/>
          <w:szCs w:val="22"/>
        </w:rPr>
        <w:t xml:space="preserve">he Buy American </w:t>
      </w:r>
      <w:r w:rsidR="00FD73AC" w:rsidRPr="00B04AB3">
        <w:rPr>
          <w:rFonts w:eastAsia="MS Mincho"/>
          <w:sz w:val="22"/>
          <w:szCs w:val="22"/>
        </w:rPr>
        <w:t>P</w:t>
      </w:r>
      <w:r w:rsidR="006F2515" w:rsidRPr="00B04AB3">
        <w:rPr>
          <w:rFonts w:eastAsia="MS Mincho"/>
          <w:sz w:val="22"/>
          <w:szCs w:val="22"/>
        </w:rPr>
        <w:t xml:space="preserve">rovision for contracts that involve </w:t>
      </w:r>
      <w:r w:rsidR="00E3768E" w:rsidRPr="00B04AB3">
        <w:rPr>
          <w:rFonts w:eastAsia="MS Mincho"/>
          <w:sz w:val="22"/>
          <w:szCs w:val="22"/>
        </w:rPr>
        <w:t>food</w:t>
      </w:r>
      <w:r w:rsidR="006F2515" w:rsidRPr="00B04AB3">
        <w:rPr>
          <w:rFonts w:eastAsia="MS Mincho"/>
          <w:sz w:val="22"/>
          <w:szCs w:val="22"/>
        </w:rPr>
        <w:t>. A</w:t>
      </w:r>
      <w:r w:rsidR="00FD73AC" w:rsidRPr="00B04AB3">
        <w:rPr>
          <w:rFonts w:eastAsia="MS Mincho"/>
          <w:sz w:val="22"/>
          <w:szCs w:val="22"/>
        </w:rPr>
        <w:t>s required by the Buy American P</w:t>
      </w:r>
      <w:r w:rsidR="006F2515" w:rsidRPr="00B04AB3">
        <w:rPr>
          <w:rFonts w:eastAsia="MS Mincho"/>
          <w:sz w:val="22"/>
          <w:szCs w:val="22"/>
        </w:rPr>
        <w:t xml:space="preserve">rovision, all products must be of domestic origin as required by 7 CFR Part 210.21(d). </w:t>
      </w:r>
    </w:p>
    <w:p w14:paraId="1C6A347A" w14:textId="77777777" w:rsidR="006F2515" w:rsidRPr="00B04AB3" w:rsidRDefault="00D51373" w:rsidP="00D80E56">
      <w:pPr>
        <w:numPr>
          <w:ilvl w:val="1"/>
          <w:numId w:val="42"/>
        </w:numPr>
        <w:spacing w:after="0" w:line="240" w:lineRule="auto"/>
        <w:ind w:left="1260"/>
        <w:jc w:val="both"/>
        <w:rPr>
          <w:rFonts w:eastAsia="MS Mincho"/>
          <w:sz w:val="22"/>
          <w:szCs w:val="22"/>
        </w:rPr>
      </w:pPr>
      <w:r w:rsidRPr="00B04AB3">
        <w:rPr>
          <w:rFonts w:eastAsia="MS Mincho"/>
          <w:sz w:val="22"/>
          <w:szCs w:val="22"/>
        </w:rPr>
        <w:t>The SFA</w:t>
      </w:r>
      <w:r w:rsidR="006F2515" w:rsidRPr="00B04AB3">
        <w:rPr>
          <w:rFonts w:eastAsia="MS Mincho"/>
          <w:sz w:val="22"/>
          <w:szCs w:val="22"/>
        </w:rPr>
        <w:t xml:space="preserve"> participates in the NSLP and SBP and is required to use the nonprofit food service funds, to the maximum extent practical, to buy domestic commodities or products for Program meals. A “domestic commodity or product” is defined as one that is either produced in the U.S. or is processed in the U.S. substantially using agricultural commodities that are produced in the U.S. as p</w:t>
      </w:r>
      <w:r w:rsidR="00FD73AC" w:rsidRPr="00B04AB3">
        <w:rPr>
          <w:rFonts w:eastAsia="MS Mincho"/>
          <w:sz w:val="22"/>
          <w:szCs w:val="22"/>
        </w:rPr>
        <w:t>rovided in 7 CFR Part 210.21(d) (at least 51% or more domestic agricultural commodities).</w:t>
      </w:r>
    </w:p>
    <w:p w14:paraId="316BFBF8" w14:textId="77777777" w:rsidR="006F2515" w:rsidRPr="00B04AB3" w:rsidRDefault="00FD73AC" w:rsidP="00D80E56">
      <w:pPr>
        <w:numPr>
          <w:ilvl w:val="1"/>
          <w:numId w:val="42"/>
        </w:numPr>
        <w:spacing w:after="0" w:line="240" w:lineRule="auto"/>
        <w:ind w:left="1260"/>
        <w:jc w:val="both"/>
        <w:rPr>
          <w:rFonts w:eastAsia="MS Mincho"/>
          <w:sz w:val="22"/>
          <w:szCs w:val="22"/>
        </w:rPr>
      </w:pPr>
      <w:r w:rsidRPr="00B04AB3">
        <w:rPr>
          <w:rFonts w:eastAsia="MS Mincho"/>
          <w:sz w:val="22"/>
          <w:szCs w:val="22"/>
        </w:rPr>
        <w:t>Exceptions to the Buy American P</w:t>
      </w:r>
      <w:r w:rsidR="006F2515" w:rsidRPr="00B04AB3">
        <w:rPr>
          <w:rFonts w:eastAsia="MS Mincho"/>
          <w:sz w:val="22"/>
          <w:szCs w:val="22"/>
        </w:rPr>
        <w:t xml:space="preserve">rovision should be used as a last resort; however, an alternative or exception may be approved upon request.  </w:t>
      </w:r>
    </w:p>
    <w:p w14:paraId="16AE3628" w14:textId="77777777" w:rsidR="006F2515" w:rsidRPr="00B04AB3" w:rsidRDefault="006F2515" w:rsidP="00D80E56">
      <w:pPr>
        <w:numPr>
          <w:ilvl w:val="1"/>
          <w:numId w:val="42"/>
        </w:numPr>
        <w:spacing w:after="0" w:line="240" w:lineRule="auto"/>
        <w:ind w:left="1260"/>
        <w:jc w:val="both"/>
        <w:rPr>
          <w:rFonts w:eastAsia="MS Mincho"/>
          <w:sz w:val="22"/>
          <w:szCs w:val="22"/>
        </w:rPr>
      </w:pPr>
      <w:r w:rsidRPr="00B04AB3">
        <w:rPr>
          <w:rFonts w:eastAsia="MS Mincho"/>
          <w:sz w:val="22"/>
          <w:szCs w:val="22"/>
        </w:rPr>
        <w:t>To be considered for th</w:t>
      </w:r>
      <w:r w:rsidR="006A4243" w:rsidRPr="00B04AB3">
        <w:rPr>
          <w:rFonts w:eastAsia="MS Mincho"/>
          <w:sz w:val="22"/>
          <w:szCs w:val="22"/>
        </w:rPr>
        <w:t xml:space="preserve">e alternative or exception, </w:t>
      </w:r>
      <w:r w:rsidR="00291645" w:rsidRPr="00B04AB3">
        <w:rPr>
          <w:rFonts w:eastAsia="MS Mincho"/>
          <w:sz w:val="22"/>
          <w:szCs w:val="22"/>
        </w:rPr>
        <w:t>Vendor</w:t>
      </w:r>
      <w:r w:rsidR="006A4243" w:rsidRPr="00B04AB3">
        <w:rPr>
          <w:rFonts w:eastAsia="MS Mincho"/>
          <w:sz w:val="22"/>
          <w:szCs w:val="22"/>
        </w:rPr>
        <w:t xml:space="preserve"> </w:t>
      </w:r>
      <w:r w:rsidRPr="00B04AB3">
        <w:rPr>
          <w:rFonts w:eastAsia="MS Mincho"/>
          <w:sz w:val="22"/>
          <w:szCs w:val="22"/>
        </w:rPr>
        <w:t xml:space="preserve">must </w:t>
      </w:r>
      <w:r w:rsidR="006A4243" w:rsidRPr="00B04AB3">
        <w:rPr>
          <w:rFonts w:eastAsia="MS Mincho"/>
          <w:sz w:val="22"/>
          <w:szCs w:val="22"/>
        </w:rPr>
        <w:t xml:space="preserve">submit request </w:t>
      </w:r>
      <w:r w:rsidRPr="00B04AB3">
        <w:rPr>
          <w:rFonts w:eastAsia="MS Mincho"/>
          <w:sz w:val="22"/>
          <w:szCs w:val="22"/>
        </w:rPr>
        <w:t xml:space="preserve">in writing to </w:t>
      </w:r>
      <w:r w:rsidR="00FD73AC" w:rsidRPr="00B04AB3">
        <w:rPr>
          <w:rFonts w:eastAsia="MS Mincho"/>
          <w:sz w:val="22"/>
          <w:szCs w:val="22"/>
        </w:rPr>
        <w:t>t</w:t>
      </w:r>
      <w:r w:rsidR="00D51373" w:rsidRPr="00B04AB3">
        <w:rPr>
          <w:rFonts w:eastAsia="MS Mincho"/>
          <w:sz w:val="22"/>
          <w:szCs w:val="22"/>
        </w:rPr>
        <w:t>he SFA</w:t>
      </w:r>
      <w:r w:rsidRPr="00B04AB3">
        <w:rPr>
          <w:rFonts w:eastAsia="MS Mincho"/>
          <w:sz w:val="22"/>
          <w:szCs w:val="22"/>
        </w:rPr>
        <w:t xml:space="preserve"> and </w:t>
      </w:r>
      <w:r w:rsidR="006A4243" w:rsidRPr="00B04AB3">
        <w:rPr>
          <w:rFonts w:eastAsia="MS Mincho"/>
          <w:sz w:val="22"/>
          <w:szCs w:val="22"/>
        </w:rPr>
        <w:t xml:space="preserve">be </w:t>
      </w:r>
      <w:r w:rsidRPr="00B04AB3">
        <w:rPr>
          <w:rFonts w:eastAsia="MS Mincho"/>
          <w:sz w:val="22"/>
          <w:szCs w:val="22"/>
        </w:rPr>
        <w:t>approved</w:t>
      </w:r>
      <w:r w:rsidR="006A4243" w:rsidRPr="00B04AB3">
        <w:rPr>
          <w:rFonts w:eastAsia="MS Mincho"/>
          <w:sz w:val="22"/>
          <w:szCs w:val="22"/>
        </w:rPr>
        <w:t xml:space="preserve">. Approval </w:t>
      </w:r>
      <w:r w:rsidRPr="00B04AB3">
        <w:rPr>
          <w:rFonts w:eastAsia="MS Mincho"/>
          <w:sz w:val="22"/>
          <w:szCs w:val="22"/>
        </w:rPr>
        <w:t>will be retained with purchase records.  The request must include the:</w:t>
      </w:r>
    </w:p>
    <w:p w14:paraId="346066F0" w14:textId="77777777" w:rsidR="006F2515" w:rsidRPr="00B04AB3" w:rsidRDefault="006F2515" w:rsidP="00D80E56">
      <w:pPr>
        <w:numPr>
          <w:ilvl w:val="2"/>
          <w:numId w:val="42"/>
        </w:numPr>
        <w:spacing w:after="0" w:line="240" w:lineRule="auto"/>
        <w:ind w:left="1620"/>
        <w:jc w:val="both"/>
        <w:rPr>
          <w:rFonts w:eastAsia="MS Mincho"/>
          <w:sz w:val="22"/>
          <w:szCs w:val="22"/>
        </w:rPr>
      </w:pPr>
      <w:r w:rsidRPr="00B04AB3">
        <w:rPr>
          <w:rFonts w:eastAsia="MS Mincho"/>
          <w:sz w:val="22"/>
          <w:szCs w:val="22"/>
        </w:rPr>
        <w:t>Alternative substitute (s) that are domestic and meet the required specifications:</w:t>
      </w:r>
    </w:p>
    <w:p w14:paraId="7159C6D2" w14:textId="77777777" w:rsidR="006F2515" w:rsidRPr="00B04AB3" w:rsidRDefault="006F2515" w:rsidP="00D80E56">
      <w:pPr>
        <w:numPr>
          <w:ilvl w:val="3"/>
          <w:numId w:val="42"/>
        </w:numPr>
        <w:spacing w:after="0" w:line="240" w:lineRule="auto"/>
        <w:ind w:left="2250"/>
        <w:jc w:val="both"/>
        <w:rPr>
          <w:rFonts w:eastAsia="MS Mincho"/>
          <w:sz w:val="22"/>
          <w:szCs w:val="22"/>
        </w:rPr>
      </w:pPr>
      <w:r w:rsidRPr="00B04AB3">
        <w:rPr>
          <w:rFonts w:eastAsia="MS Mincho"/>
          <w:sz w:val="22"/>
          <w:szCs w:val="22"/>
        </w:rPr>
        <w:t>Price of the domestic food alternative substitute(s); and</w:t>
      </w:r>
    </w:p>
    <w:p w14:paraId="1C2D6AFD" w14:textId="77777777" w:rsidR="006F2515" w:rsidRPr="00B04AB3" w:rsidRDefault="006F2515" w:rsidP="00D80E56">
      <w:pPr>
        <w:numPr>
          <w:ilvl w:val="3"/>
          <w:numId w:val="42"/>
        </w:numPr>
        <w:spacing w:after="0" w:line="240" w:lineRule="auto"/>
        <w:ind w:left="2250"/>
        <w:jc w:val="both"/>
        <w:rPr>
          <w:rFonts w:eastAsia="MS Mincho"/>
          <w:sz w:val="22"/>
          <w:szCs w:val="22"/>
        </w:rPr>
      </w:pPr>
      <w:r w:rsidRPr="00B04AB3">
        <w:rPr>
          <w:rFonts w:eastAsia="MS Mincho"/>
          <w:sz w:val="22"/>
          <w:szCs w:val="22"/>
        </w:rPr>
        <w:t xml:space="preserve">Availability of the domestic alternative substitute(s) in relation to the quantity ordered. </w:t>
      </w:r>
    </w:p>
    <w:p w14:paraId="156E39C3" w14:textId="77777777" w:rsidR="006F2515" w:rsidRPr="00B04AB3" w:rsidRDefault="006F2515" w:rsidP="00D80E56">
      <w:pPr>
        <w:numPr>
          <w:ilvl w:val="2"/>
          <w:numId w:val="42"/>
        </w:numPr>
        <w:spacing w:after="0" w:line="240" w:lineRule="auto"/>
        <w:ind w:left="1620"/>
        <w:jc w:val="both"/>
        <w:rPr>
          <w:rFonts w:eastAsia="MS Mincho"/>
          <w:sz w:val="22"/>
          <w:szCs w:val="22"/>
        </w:rPr>
      </w:pPr>
      <w:r w:rsidRPr="00B04AB3">
        <w:rPr>
          <w:rFonts w:eastAsia="MS Mincho"/>
          <w:sz w:val="22"/>
          <w:szCs w:val="22"/>
        </w:rPr>
        <w:t>Reason for exception:  limited/lack of availability or price (include price):</w:t>
      </w:r>
    </w:p>
    <w:p w14:paraId="40AABD1D" w14:textId="77777777" w:rsidR="006F2515" w:rsidRPr="00B04AB3" w:rsidRDefault="006F2515" w:rsidP="00D80E56">
      <w:pPr>
        <w:numPr>
          <w:ilvl w:val="3"/>
          <w:numId w:val="42"/>
        </w:numPr>
        <w:spacing w:after="0" w:line="240" w:lineRule="auto"/>
        <w:ind w:left="2250"/>
        <w:jc w:val="both"/>
        <w:rPr>
          <w:rFonts w:eastAsia="MS Mincho"/>
          <w:sz w:val="22"/>
          <w:szCs w:val="22"/>
        </w:rPr>
      </w:pPr>
      <w:r w:rsidRPr="00B04AB3">
        <w:rPr>
          <w:rFonts w:eastAsia="MS Mincho"/>
          <w:sz w:val="22"/>
          <w:szCs w:val="22"/>
        </w:rPr>
        <w:t>Price of the domestic food product</w:t>
      </w:r>
      <w:r w:rsidR="001C59FE" w:rsidRPr="00B04AB3">
        <w:rPr>
          <w:rFonts w:eastAsia="MS Mincho"/>
          <w:sz w:val="22"/>
          <w:szCs w:val="22"/>
        </w:rPr>
        <w:t xml:space="preserve"> documenting that the domestic product is significantly higher</w:t>
      </w:r>
      <w:r w:rsidRPr="00B04AB3">
        <w:rPr>
          <w:rFonts w:eastAsia="MS Mincho"/>
          <w:sz w:val="22"/>
          <w:szCs w:val="22"/>
        </w:rPr>
        <w:t>; and</w:t>
      </w:r>
    </w:p>
    <w:p w14:paraId="7125E21D" w14:textId="77777777" w:rsidR="0060588D" w:rsidRPr="00B04AB3" w:rsidRDefault="006F2515" w:rsidP="00E3768E">
      <w:pPr>
        <w:numPr>
          <w:ilvl w:val="3"/>
          <w:numId w:val="42"/>
        </w:numPr>
        <w:spacing w:after="120" w:line="240" w:lineRule="auto"/>
        <w:ind w:left="2250"/>
        <w:jc w:val="both"/>
        <w:rPr>
          <w:rFonts w:eastAsia="MS Mincho"/>
          <w:sz w:val="22"/>
          <w:szCs w:val="22"/>
        </w:rPr>
      </w:pPr>
      <w:r w:rsidRPr="00B04AB3">
        <w:rPr>
          <w:rFonts w:eastAsia="MS Mincho"/>
          <w:sz w:val="22"/>
          <w:szCs w:val="22"/>
        </w:rPr>
        <w:t xml:space="preserve">Price of the non-domestic product that meets the required specification of the domestic product. </w:t>
      </w:r>
      <w:bookmarkStart w:id="58" w:name="_Toc382491530"/>
      <w:bookmarkStart w:id="59" w:name="_Toc385940628"/>
      <w:bookmarkStart w:id="60" w:name="_Toc61528393"/>
      <w:bookmarkStart w:id="61" w:name="_Toc61528569"/>
    </w:p>
    <w:bookmarkEnd w:id="58"/>
    <w:bookmarkEnd w:id="59"/>
    <w:bookmarkEnd w:id="60"/>
    <w:bookmarkEnd w:id="61"/>
    <w:p w14:paraId="556077E8" w14:textId="77777777" w:rsidR="00C04885" w:rsidRPr="00B04AB3" w:rsidRDefault="00C04885" w:rsidP="00E3768E">
      <w:pPr>
        <w:pStyle w:val="ListParagraph"/>
        <w:numPr>
          <w:ilvl w:val="0"/>
          <w:numId w:val="42"/>
        </w:numPr>
        <w:spacing w:after="120"/>
        <w:jc w:val="both"/>
        <w:rPr>
          <w:sz w:val="22"/>
          <w:szCs w:val="22"/>
        </w:rPr>
      </w:pPr>
      <w:r w:rsidRPr="00B04AB3">
        <w:rPr>
          <w:rFonts w:eastAsia="MS Mincho"/>
          <w:b/>
          <w:sz w:val="22"/>
          <w:szCs w:val="22"/>
        </w:rPr>
        <w:lastRenderedPageBreak/>
        <w:t>Payment Terms/Method</w:t>
      </w:r>
      <w:r w:rsidRPr="00B04AB3">
        <w:rPr>
          <w:rFonts w:eastAsia="MS Mincho"/>
          <w:sz w:val="22"/>
          <w:szCs w:val="22"/>
        </w:rPr>
        <w:t xml:space="preserve">:  </w:t>
      </w:r>
      <w:r w:rsidR="00291645" w:rsidRPr="00B04AB3">
        <w:rPr>
          <w:rFonts w:eastAsia="MS Mincho"/>
          <w:sz w:val="22"/>
          <w:szCs w:val="22"/>
        </w:rPr>
        <w:t>Vendor</w:t>
      </w:r>
      <w:r w:rsidRPr="00B04AB3">
        <w:rPr>
          <w:rFonts w:eastAsia="MS Mincho"/>
          <w:sz w:val="22"/>
          <w:szCs w:val="22"/>
        </w:rPr>
        <w:t xml:space="preserve"> shall invoice </w:t>
      </w:r>
      <w:r w:rsidR="00FD73AC" w:rsidRPr="00B04AB3">
        <w:rPr>
          <w:rFonts w:eastAsia="MS Mincho"/>
          <w:sz w:val="22"/>
          <w:szCs w:val="22"/>
        </w:rPr>
        <w:t>t</w:t>
      </w:r>
      <w:r w:rsidR="00D51373" w:rsidRPr="00B04AB3">
        <w:rPr>
          <w:rFonts w:eastAsia="MS Mincho"/>
          <w:sz w:val="22"/>
          <w:szCs w:val="22"/>
        </w:rPr>
        <w:t>he SFA</w:t>
      </w:r>
      <w:r w:rsidRPr="00B04AB3">
        <w:rPr>
          <w:rFonts w:eastAsia="MS Mincho"/>
          <w:sz w:val="22"/>
          <w:szCs w:val="22"/>
        </w:rPr>
        <w:t xml:space="preserve"> </w:t>
      </w:r>
      <w:r w:rsidRPr="00B04AB3">
        <w:rPr>
          <w:sz w:val="22"/>
          <w:szCs w:val="22"/>
        </w:rPr>
        <w:t xml:space="preserve">within </w:t>
      </w:r>
      <w:r w:rsidR="000818FD" w:rsidRPr="00B04AB3">
        <w:rPr>
          <w:rFonts w:eastAsiaTheme="minorHAnsi"/>
          <w:sz w:val="22"/>
          <w:szCs w:val="22"/>
          <w:highlight w:val="yellow"/>
        </w:rPr>
        <w:t>[insert number of days]</w:t>
      </w:r>
      <w:r w:rsidR="00C9743E" w:rsidRPr="00B04AB3">
        <w:rPr>
          <w:b/>
          <w:sz w:val="22"/>
          <w:szCs w:val="22"/>
        </w:rPr>
        <w:t xml:space="preserve"> </w:t>
      </w:r>
      <w:r w:rsidRPr="00B04AB3">
        <w:rPr>
          <w:sz w:val="22"/>
          <w:szCs w:val="22"/>
        </w:rPr>
        <w:t xml:space="preserve">days after the end of each Accounting Period for the total amount of </w:t>
      </w:r>
      <w:r w:rsidR="000818FD" w:rsidRPr="00B04AB3">
        <w:rPr>
          <w:sz w:val="22"/>
          <w:szCs w:val="22"/>
        </w:rPr>
        <w:t>t</w:t>
      </w:r>
      <w:r w:rsidR="00D51373" w:rsidRPr="00B04AB3">
        <w:rPr>
          <w:sz w:val="22"/>
          <w:szCs w:val="22"/>
        </w:rPr>
        <w:t>he SFA</w:t>
      </w:r>
      <w:r w:rsidRPr="00B04AB3">
        <w:rPr>
          <w:sz w:val="22"/>
          <w:szCs w:val="22"/>
        </w:rPr>
        <w:t xml:space="preserve">’s financial obligation for that Accounting Period. </w:t>
      </w:r>
    </w:p>
    <w:p w14:paraId="70E4E568" w14:textId="77777777" w:rsidR="00C04885" w:rsidRPr="00B04AB3" w:rsidRDefault="00291645" w:rsidP="00E3768E">
      <w:pPr>
        <w:spacing w:after="0" w:line="240" w:lineRule="auto"/>
        <w:ind w:left="720"/>
        <w:jc w:val="both"/>
        <w:rPr>
          <w:sz w:val="22"/>
          <w:szCs w:val="22"/>
        </w:rPr>
      </w:pPr>
      <w:r w:rsidRPr="00B04AB3">
        <w:rPr>
          <w:rFonts w:eastAsia="MS Mincho"/>
          <w:sz w:val="22"/>
          <w:szCs w:val="22"/>
          <w:u w:val="single"/>
        </w:rPr>
        <w:t>Vendor</w:t>
      </w:r>
      <w:r w:rsidR="00C04885" w:rsidRPr="00B04AB3">
        <w:rPr>
          <w:rFonts w:eastAsia="MS Mincho"/>
          <w:sz w:val="22"/>
          <w:szCs w:val="22"/>
          <w:u w:val="single"/>
        </w:rPr>
        <w:t xml:space="preserve"> must</w:t>
      </w:r>
      <w:r w:rsidR="00C04885" w:rsidRPr="00B04AB3">
        <w:rPr>
          <w:rFonts w:eastAsia="MS Mincho"/>
          <w:sz w:val="22"/>
          <w:szCs w:val="22"/>
        </w:rPr>
        <w:t>:</w:t>
      </w:r>
    </w:p>
    <w:p w14:paraId="1841B6BA" w14:textId="77777777" w:rsidR="00C04885" w:rsidRPr="00B04AB3" w:rsidRDefault="00C04885" w:rsidP="00E3768E">
      <w:pPr>
        <w:numPr>
          <w:ilvl w:val="1"/>
          <w:numId w:val="42"/>
        </w:numPr>
        <w:spacing w:after="0" w:line="240" w:lineRule="auto"/>
        <w:jc w:val="both"/>
        <w:rPr>
          <w:rFonts w:eastAsia="MS Mincho"/>
          <w:sz w:val="22"/>
          <w:szCs w:val="22"/>
        </w:rPr>
      </w:pPr>
      <w:r w:rsidRPr="00B04AB3">
        <w:rPr>
          <w:rFonts w:eastAsia="MS Mincho"/>
          <w:sz w:val="22"/>
          <w:szCs w:val="22"/>
        </w:rPr>
        <w:t xml:space="preserve">Be responsible for paying all applicable taxes and fees, including, but not limited to, excise tax, state and local income tax, payroll and withholding taxes, for </w:t>
      </w:r>
      <w:r w:rsidR="00291645" w:rsidRPr="00B04AB3">
        <w:rPr>
          <w:rFonts w:eastAsia="MS Mincho"/>
          <w:sz w:val="22"/>
          <w:szCs w:val="22"/>
        </w:rPr>
        <w:t>Vendor</w:t>
      </w:r>
      <w:r w:rsidRPr="00B04AB3">
        <w:rPr>
          <w:rFonts w:eastAsia="MS Mincho"/>
          <w:sz w:val="22"/>
          <w:szCs w:val="22"/>
        </w:rPr>
        <w:t xml:space="preserve"> employees.  </w:t>
      </w:r>
    </w:p>
    <w:p w14:paraId="2C0BBF6F" w14:textId="77777777" w:rsidR="00C04885" w:rsidRPr="00B04AB3" w:rsidRDefault="00C04885" w:rsidP="00E3768E">
      <w:pPr>
        <w:pStyle w:val="ListParagraph"/>
        <w:numPr>
          <w:ilvl w:val="1"/>
          <w:numId w:val="42"/>
        </w:numPr>
        <w:spacing w:after="120"/>
        <w:jc w:val="both"/>
        <w:rPr>
          <w:rFonts w:eastAsia="MS Mincho"/>
          <w:sz w:val="22"/>
          <w:szCs w:val="22"/>
        </w:rPr>
      </w:pPr>
      <w:r w:rsidRPr="00B04AB3">
        <w:rPr>
          <w:rFonts w:eastAsia="MS Mincho"/>
          <w:sz w:val="22"/>
          <w:szCs w:val="22"/>
        </w:rPr>
        <w:t xml:space="preserve">Indemnify and hold </w:t>
      </w:r>
      <w:r w:rsidR="000818FD" w:rsidRPr="00B04AB3">
        <w:rPr>
          <w:rFonts w:eastAsia="MS Mincho"/>
          <w:sz w:val="22"/>
          <w:szCs w:val="22"/>
        </w:rPr>
        <w:t>t</w:t>
      </w:r>
      <w:r w:rsidR="00D51373" w:rsidRPr="00B04AB3">
        <w:rPr>
          <w:rFonts w:eastAsia="MS Mincho"/>
          <w:sz w:val="22"/>
          <w:szCs w:val="22"/>
        </w:rPr>
        <w:t>he SFA</w:t>
      </w:r>
      <w:r w:rsidRPr="00B04AB3">
        <w:rPr>
          <w:rFonts w:eastAsia="MS Mincho"/>
          <w:sz w:val="22"/>
          <w:szCs w:val="22"/>
        </w:rPr>
        <w:t xml:space="preserve"> harmless for all claims arising from payment of such taxes and fees.</w:t>
      </w:r>
    </w:p>
    <w:p w14:paraId="59BBD233" w14:textId="77777777" w:rsidR="00C04885" w:rsidRPr="00B04AB3" w:rsidRDefault="00D51373" w:rsidP="00E3768E">
      <w:pPr>
        <w:numPr>
          <w:ilvl w:val="0"/>
          <w:numId w:val="42"/>
        </w:numPr>
        <w:spacing w:after="120" w:line="240" w:lineRule="auto"/>
        <w:jc w:val="both"/>
        <w:rPr>
          <w:rFonts w:eastAsia="MS Mincho"/>
          <w:sz w:val="22"/>
          <w:szCs w:val="22"/>
        </w:rPr>
      </w:pPr>
      <w:r w:rsidRPr="00B04AB3">
        <w:rPr>
          <w:rFonts w:eastAsia="MS Mincho"/>
          <w:sz w:val="22"/>
          <w:szCs w:val="22"/>
        </w:rPr>
        <w:t>The SFA</w:t>
      </w:r>
      <w:r w:rsidR="00C04885" w:rsidRPr="00B04AB3">
        <w:rPr>
          <w:rFonts w:eastAsia="MS Mincho"/>
          <w:sz w:val="22"/>
          <w:szCs w:val="22"/>
        </w:rPr>
        <w:t xml:space="preserve"> shall not be responsible for any expenditure incurred by </w:t>
      </w:r>
      <w:r w:rsidR="00291645" w:rsidRPr="00B04AB3">
        <w:rPr>
          <w:rFonts w:eastAsia="MS Mincho"/>
          <w:sz w:val="22"/>
          <w:szCs w:val="22"/>
        </w:rPr>
        <w:t>Vendor</w:t>
      </w:r>
      <w:r w:rsidR="00C04885" w:rsidRPr="00B04AB3">
        <w:rPr>
          <w:rFonts w:eastAsia="MS Mincho"/>
          <w:sz w:val="22"/>
          <w:szCs w:val="22"/>
        </w:rPr>
        <w:t xml:space="preserve"> before execution of this Contract</w:t>
      </w:r>
      <w:r w:rsidR="00E3768E" w:rsidRPr="00B04AB3">
        <w:rPr>
          <w:rFonts w:eastAsia="MS Mincho"/>
          <w:sz w:val="22"/>
          <w:szCs w:val="22"/>
        </w:rPr>
        <w:t>.</w:t>
      </w:r>
    </w:p>
    <w:p w14:paraId="157BD64E" w14:textId="77777777" w:rsidR="00FC08CE" w:rsidRPr="00B04AB3" w:rsidRDefault="00FC08CE" w:rsidP="00E3768E">
      <w:pPr>
        <w:numPr>
          <w:ilvl w:val="0"/>
          <w:numId w:val="42"/>
        </w:numPr>
        <w:spacing w:after="120" w:line="240" w:lineRule="auto"/>
        <w:jc w:val="both"/>
        <w:rPr>
          <w:rFonts w:eastAsia="MS Mincho"/>
          <w:sz w:val="22"/>
          <w:szCs w:val="22"/>
        </w:rPr>
      </w:pPr>
      <w:r w:rsidRPr="00B04AB3">
        <w:rPr>
          <w:rFonts w:eastAsia="MS Mincho"/>
          <w:sz w:val="22"/>
          <w:szCs w:val="22"/>
        </w:rPr>
        <w:t xml:space="preserve">No expenditure may be made from the nonprofit food service account for any cost resulting from a procurement failing to meet the </w:t>
      </w:r>
      <w:r w:rsidR="002F733E" w:rsidRPr="00B04AB3">
        <w:rPr>
          <w:rFonts w:eastAsia="MS Mincho"/>
          <w:sz w:val="22"/>
          <w:szCs w:val="22"/>
        </w:rPr>
        <w:t>requirements</w:t>
      </w:r>
      <w:r w:rsidR="002F733E">
        <w:rPr>
          <w:rFonts w:eastAsia="MS Mincho"/>
          <w:sz w:val="22"/>
          <w:szCs w:val="22"/>
        </w:rPr>
        <w:t>.</w:t>
      </w:r>
    </w:p>
    <w:p w14:paraId="4AD937C4" w14:textId="77777777" w:rsidR="00C04885" w:rsidRPr="00B04AB3" w:rsidRDefault="001E0088" w:rsidP="00D80E56">
      <w:pPr>
        <w:keepNext/>
        <w:spacing w:after="0" w:line="240" w:lineRule="auto"/>
        <w:jc w:val="both"/>
        <w:outlineLvl w:val="2"/>
        <w:rPr>
          <w:rFonts w:eastAsia="MS Mincho"/>
          <w:b/>
          <w:bCs/>
          <w:i/>
          <w:sz w:val="22"/>
          <w:szCs w:val="22"/>
          <w:u w:val="single"/>
          <w:lang w:val="x-none" w:eastAsia="x-none"/>
        </w:rPr>
      </w:pPr>
      <w:bookmarkStart w:id="62" w:name="_Toc385940634"/>
      <w:bookmarkStart w:id="63" w:name="_Toc61528400"/>
      <w:bookmarkStart w:id="64" w:name="_Toc61528576"/>
      <w:r>
        <w:rPr>
          <w:rFonts w:eastAsia="MS Mincho"/>
          <w:b/>
          <w:bCs/>
          <w:i/>
          <w:sz w:val="22"/>
          <w:szCs w:val="22"/>
          <w:u w:val="single"/>
          <w:lang w:eastAsia="x-none"/>
        </w:rPr>
        <w:t>D</w:t>
      </w:r>
      <w:r w:rsidR="00C04885" w:rsidRPr="00B04AB3">
        <w:rPr>
          <w:rFonts w:eastAsia="MS Mincho"/>
          <w:b/>
          <w:bCs/>
          <w:i/>
          <w:sz w:val="22"/>
          <w:szCs w:val="22"/>
          <w:u w:val="single"/>
          <w:lang w:val="x-none" w:eastAsia="x-none"/>
        </w:rPr>
        <w:t>.  Term and Termination</w:t>
      </w:r>
      <w:bookmarkEnd w:id="62"/>
      <w:bookmarkEnd w:id="63"/>
      <w:bookmarkEnd w:id="64"/>
    </w:p>
    <w:p w14:paraId="0A3D3458" w14:textId="77777777" w:rsidR="00D36189" w:rsidRPr="00B04AB3" w:rsidRDefault="00D36189" w:rsidP="00D80E56">
      <w:pPr>
        <w:numPr>
          <w:ilvl w:val="0"/>
          <w:numId w:val="15"/>
        </w:numPr>
        <w:spacing w:after="120" w:line="240" w:lineRule="auto"/>
        <w:jc w:val="both"/>
        <w:rPr>
          <w:sz w:val="22"/>
          <w:szCs w:val="22"/>
        </w:rPr>
      </w:pPr>
      <w:r w:rsidRPr="00B04AB3">
        <w:rPr>
          <w:sz w:val="22"/>
          <w:szCs w:val="22"/>
        </w:rPr>
        <w:t xml:space="preserve">Contracts for more than the simplified acquisition threshold must address administrative, contractual, or </w:t>
      </w:r>
      <w:r w:rsidR="00B8454B" w:rsidRPr="00B04AB3">
        <w:rPr>
          <w:sz w:val="22"/>
          <w:szCs w:val="22"/>
        </w:rPr>
        <w:t xml:space="preserve"> </w:t>
      </w:r>
      <w:r w:rsidRPr="00B04AB3">
        <w:rPr>
          <w:sz w:val="22"/>
          <w:szCs w:val="22"/>
        </w:rPr>
        <w:t xml:space="preserve">legal remedies in instances where contractors violate or breach contract terms, and provide for such sanctions and penalties as appropriate. </w:t>
      </w:r>
      <w:r w:rsidRPr="00B04AB3">
        <w:rPr>
          <w:rFonts w:eastAsia="MS Mincho"/>
          <w:sz w:val="22"/>
          <w:szCs w:val="22"/>
        </w:rPr>
        <w:t>(2 CFR Appendix II to Part 200)</w:t>
      </w:r>
      <w:r w:rsidR="00D41529" w:rsidRPr="00B04AB3">
        <w:rPr>
          <w:rFonts w:eastAsia="MS Mincho"/>
          <w:sz w:val="22"/>
          <w:szCs w:val="22"/>
        </w:rPr>
        <w:t xml:space="preserve"> [</w:t>
      </w:r>
      <w:r w:rsidR="00D41529" w:rsidRPr="00B04AB3">
        <w:rPr>
          <w:rFonts w:eastAsia="MS Mincho"/>
          <w:sz w:val="22"/>
          <w:szCs w:val="22"/>
          <w:highlight w:val="yellow"/>
        </w:rPr>
        <w:t>This language should be specific to the SFA’s practices.]</w:t>
      </w:r>
      <w:r w:rsidR="00B8454B" w:rsidRPr="00B04AB3">
        <w:rPr>
          <w:rFonts w:eastAsia="MS Mincho"/>
          <w:sz w:val="22"/>
          <w:szCs w:val="22"/>
        </w:rPr>
        <w:t xml:space="preserve">    </w:t>
      </w:r>
    </w:p>
    <w:p w14:paraId="690DDB26" w14:textId="77777777" w:rsidR="00D41529" w:rsidRPr="00B04AB3" w:rsidRDefault="00D36189" w:rsidP="00D80E56">
      <w:pPr>
        <w:numPr>
          <w:ilvl w:val="0"/>
          <w:numId w:val="15"/>
        </w:numPr>
        <w:spacing w:after="120" w:line="240" w:lineRule="auto"/>
        <w:jc w:val="both"/>
        <w:rPr>
          <w:rFonts w:eastAsia="MS Mincho"/>
          <w:sz w:val="22"/>
          <w:szCs w:val="22"/>
        </w:rPr>
      </w:pPr>
      <w:r w:rsidRPr="00B04AB3">
        <w:rPr>
          <w:sz w:val="22"/>
          <w:szCs w:val="22"/>
        </w:rPr>
        <w:t xml:space="preserve">All contracts in excess of $10,000 must address termination for cause and for convenience by </w:t>
      </w:r>
      <w:r w:rsidR="00D51373" w:rsidRPr="00B04AB3">
        <w:rPr>
          <w:sz w:val="22"/>
          <w:szCs w:val="22"/>
        </w:rPr>
        <w:t>the SFA</w:t>
      </w:r>
      <w:r w:rsidRPr="00B04AB3">
        <w:rPr>
          <w:sz w:val="22"/>
          <w:szCs w:val="22"/>
        </w:rPr>
        <w:t xml:space="preserve"> including the manner by which it will be </w:t>
      </w:r>
      <w:r w:rsidR="002F733E" w:rsidRPr="00B04AB3">
        <w:rPr>
          <w:sz w:val="22"/>
          <w:szCs w:val="22"/>
        </w:rPr>
        <w:t>affected</w:t>
      </w:r>
      <w:r w:rsidR="005D6ED2" w:rsidRPr="00B04AB3">
        <w:rPr>
          <w:sz w:val="22"/>
          <w:szCs w:val="22"/>
        </w:rPr>
        <w:t xml:space="preserve"> and the basis for settlement:</w:t>
      </w:r>
      <w:r w:rsidRPr="00B04AB3">
        <w:rPr>
          <w:sz w:val="22"/>
          <w:szCs w:val="22"/>
        </w:rPr>
        <w:t xml:space="preserve"> </w:t>
      </w:r>
      <w:r w:rsidR="005C24DE" w:rsidRPr="00B04AB3">
        <w:rPr>
          <w:sz w:val="22"/>
          <w:szCs w:val="22"/>
        </w:rPr>
        <w:t xml:space="preserve">  </w:t>
      </w:r>
    </w:p>
    <w:p w14:paraId="539D3013" w14:textId="77777777" w:rsidR="00D41529" w:rsidRPr="00B04AB3" w:rsidRDefault="002B7F7A" w:rsidP="00D80E56">
      <w:pPr>
        <w:numPr>
          <w:ilvl w:val="1"/>
          <w:numId w:val="15"/>
        </w:numPr>
        <w:spacing w:after="120" w:line="240" w:lineRule="auto"/>
        <w:jc w:val="both"/>
        <w:rPr>
          <w:rFonts w:eastAsia="MS Mincho"/>
          <w:sz w:val="22"/>
          <w:szCs w:val="22"/>
        </w:rPr>
      </w:pPr>
      <w:r w:rsidRPr="00B04AB3">
        <w:rPr>
          <w:b/>
          <w:sz w:val="22"/>
          <w:szCs w:val="22"/>
          <w:lang w:val="en-GB"/>
        </w:rPr>
        <w:t>Termination for Cause:</w:t>
      </w:r>
      <w:r w:rsidRPr="00B04AB3">
        <w:rPr>
          <w:sz w:val="22"/>
          <w:szCs w:val="22"/>
          <w:lang w:val="en-GB"/>
        </w:rPr>
        <w:t xml:space="preserve"> The SFA may terminate this contract, or any part hereof, for cause in the event of any default by the Contractor, or if the Contractor fails to comply with any contract terms and conditions, or fails to provide the SFA, upon request, with adequate assurances of future performance. The SFA shall provide the Contractor with a written notice thirty (30) days prior to the contract termination date. In the event of termination for cause, the SFA shall not be liable to the Contractor for any amount for supplies or services not accepted, and the Contractor shall be liable to the SFA for any and all rights and remedies provided by law. If it is determined that the SFA improperly terminated this contract for default, such termination shall be deemed a termination for convenience. The Contractor may also terminate this contract under the same set of aforementioned conditions.</w:t>
      </w:r>
      <w:r w:rsidR="00D41529" w:rsidRPr="00B04AB3">
        <w:rPr>
          <w:sz w:val="22"/>
          <w:szCs w:val="22"/>
          <w:lang w:val="en-GB"/>
        </w:rPr>
        <w:t xml:space="preserve"> In that event, all finished or unfinished documents, data, studies, surveys, drawings, maps, models, photographs and reports or other material prepared by the Vendor under the contract shall, at the option of </w:t>
      </w:r>
      <w:r w:rsidR="00D41529" w:rsidRPr="00B04AB3">
        <w:rPr>
          <w:sz w:val="22"/>
          <w:szCs w:val="22"/>
        </w:rPr>
        <w:t>the SFA</w:t>
      </w:r>
      <w:r w:rsidR="00D41529" w:rsidRPr="00B04AB3">
        <w:rPr>
          <w:sz w:val="22"/>
          <w:szCs w:val="22"/>
          <w:lang w:val="en-GB"/>
        </w:rPr>
        <w:t xml:space="preserve"> become its property, and the Vendor shall be entitled to receive just and equitable compensation for any satisfactory work completed on such documents and other materials which is useable to the SFA</w:t>
      </w:r>
      <w:r w:rsidR="00D41529" w:rsidRPr="00B04AB3">
        <w:rPr>
          <w:sz w:val="22"/>
          <w:szCs w:val="22"/>
        </w:rPr>
        <w:t>.</w:t>
      </w:r>
      <w:r w:rsidR="00D41529" w:rsidRPr="00B04AB3">
        <w:rPr>
          <w:rFonts w:eastAsia="MS Mincho"/>
          <w:sz w:val="22"/>
          <w:szCs w:val="22"/>
        </w:rPr>
        <w:t xml:space="preserve"> (7 CFR210.16(c)(3)(d))</w:t>
      </w:r>
    </w:p>
    <w:p w14:paraId="504A18A0" w14:textId="77777777" w:rsidR="00D41529" w:rsidRPr="00B04AB3" w:rsidRDefault="002B7F7A" w:rsidP="00D80E56">
      <w:pPr>
        <w:numPr>
          <w:ilvl w:val="1"/>
          <w:numId w:val="15"/>
        </w:numPr>
        <w:spacing w:after="120" w:line="240" w:lineRule="auto"/>
        <w:jc w:val="both"/>
        <w:rPr>
          <w:rFonts w:eastAsia="MS Mincho"/>
          <w:sz w:val="22"/>
          <w:szCs w:val="22"/>
        </w:rPr>
      </w:pPr>
      <w:r w:rsidRPr="00B04AB3">
        <w:rPr>
          <w:rFonts w:eastAsia="MS Mincho"/>
          <w:b/>
          <w:sz w:val="22"/>
          <w:szCs w:val="22"/>
        </w:rPr>
        <w:t xml:space="preserve">Termination for Convenience: </w:t>
      </w:r>
      <w:r w:rsidRPr="00B04AB3">
        <w:rPr>
          <w:rFonts w:eastAsia="MS Mincho"/>
          <w:sz w:val="22"/>
          <w:szCs w:val="22"/>
        </w:rPr>
        <w:t xml:space="preserve">The SFA may terminate this contract for any reason, provided that the SFA shall be required to provide the Contractor with a prior sixty (60) days’ written notice of the effective date of such termination (the “Termination for Convenience Date”). The Contractor may also terminate this contract under the same set of aforementioned conditions. </w:t>
      </w:r>
      <w:r w:rsidR="00D41529" w:rsidRPr="00B04AB3">
        <w:rPr>
          <w:rFonts w:eastAsia="MS Mincho"/>
          <w:sz w:val="22"/>
          <w:szCs w:val="22"/>
        </w:rPr>
        <w:t>In that event, all finished or unfinished documents, data, studies, surveys, drawings, maps, models, photographs and reports or other material prepared by the Vendor under the contract shall, at the option of the SFA, become its property, and the Vendor shall be entitled to compensation for any satisfactory work completed on such documents and other materials which is useable to the School.  If the contract is terminated by the SFA as so provided, the Vendor will be paid an amount which bears the same ratio to the total compensation as the services actually performed bear to the total services of the Vendor as covered by the contract, less payments of compensation previously made.  Provided however, that if less than 60 percent of the services covered by the contract have been performed upon the effective date of termination, the Vendor shall be reimbursed (in addition to the above payment) for that portion of actual out of pocket expenses (not otherwise reimbursed under the contract) incurred by the Vendor during the contract period which are directly attributable to the uncompleted portion of the services covered by the contract.</w:t>
      </w:r>
    </w:p>
    <w:p w14:paraId="459F9627" w14:textId="77777777" w:rsidR="00C04885" w:rsidRPr="00B04AB3" w:rsidRDefault="00C04885" w:rsidP="00D80E56">
      <w:pPr>
        <w:numPr>
          <w:ilvl w:val="0"/>
          <w:numId w:val="15"/>
        </w:numPr>
        <w:spacing w:after="120" w:line="240" w:lineRule="auto"/>
        <w:jc w:val="both"/>
        <w:rPr>
          <w:rFonts w:eastAsia="MS Mincho"/>
          <w:sz w:val="22"/>
          <w:szCs w:val="22"/>
        </w:rPr>
      </w:pPr>
      <w:r w:rsidRPr="00B04AB3">
        <w:rPr>
          <w:sz w:val="22"/>
          <w:szCs w:val="22"/>
        </w:rPr>
        <w:lastRenderedPageBreak/>
        <w:t xml:space="preserve">If, at any time, </w:t>
      </w:r>
      <w:r w:rsidR="00D41529" w:rsidRPr="00B04AB3">
        <w:rPr>
          <w:sz w:val="22"/>
          <w:szCs w:val="22"/>
        </w:rPr>
        <w:t>t</w:t>
      </w:r>
      <w:r w:rsidR="00D51373" w:rsidRPr="00B04AB3">
        <w:rPr>
          <w:sz w:val="22"/>
          <w:szCs w:val="22"/>
        </w:rPr>
        <w:t>he SFA</w:t>
      </w:r>
      <w:r w:rsidRPr="00B04AB3">
        <w:rPr>
          <w:sz w:val="22"/>
          <w:szCs w:val="22"/>
        </w:rPr>
        <w:t xml:space="preserve"> shall make a reasonable decision that adequate funding from federal, state or local sources shall not be available to enable </w:t>
      </w:r>
      <w:r w:rsidR="00D41529" w:rsidRPr="00B04AB3">
        <w:rPr>
          <w:sz w:val="22"/>
          <w:szCs w:val="22"/>
        </w:rPr>
        <w:t>t</w:t>
      </w:r>
      <w:r w:rsidR="00D51373" w:rsidRPr="00B04AB3">
        <w:rPr>
          <w:sz w:val="22"/>
          <w:szCs w:val="22"/>
        </w:rPr>
        <w:t>he SFA</w:t>
      </w:r>
      <w:r w:rsidRPr="00B04AB3">
        <w:rPr>
          <w:sz w:val="22"/>
          <w:szCs w:val="22"/>
        </w:rPr>
        <w:t xml:space="preserve"> to carry out its financial obligation to </w:t>
      </w:r>
      <w:r w:rsidR="00291645" w:rsidRPr="00B04AB3">
        <w:rPr>
          <w:sz w:val="22"/>
          <w:szCs w:val="22"/>
        </w:rPr>
        <w:t>Vendor</w:t>
      </w:r>
      <w:r w:rsidRPr="00B04AB3">
        <w:rPr>
          <w:sz w:val="22"/>
          <w:szCs w:val="22"/>
        </w:rPr>
        <w:t xml:space="preserve">, then </w:t>
      </w:r>
      <w:r w:rsidR="00D41529" w:rsidRPr="00B04AB3">
        <w:rPr>
          <w:sz w:val="22"/>
          <w:szCs w:val="22"/>
        </w:rPr>
        <w:t>t</w:t>
      </w:r>
      <w:r w:rsidR="00D51373" w:rsidRPr="00B04AB3">
        <w:rPr>
          <w:sz w:val="22"/>
          <w:szCs w:val="22"/>
        </w:rPr>
        <w:t>he SFA</w:t>
      </w:r>
      <w:r w:rsidRPr="00B04AB3">
        <w:rPr>
          <w:sz w:val="22"/>
          <w:szCs w:val="22"/>
        </w:rPr>
        <w:t xml:space="preserve"> shall have the option to terminate this Contract by giving 10 days written notice to </w:t>
      </w:r>
      <w:r w:rsidR="00291645" w:rsidRPr="00B04AB3">
        <w:rPr>
          <w:sz w:val="22"/>
          <w:szCs w:val="22"/>
        </w:rPr>
        <w:t>Vendor</w:t>
      </w:r>
      <w:r w:rsidRPr="00B04AB3">
        <w:rPr>
          <w:sz w:val="22"/>
          <w:szCs w:val="22"/>
        </w:rPr>
        <w:t>.</w:t>
      </w:r>
    </w:p>
    <w:p w14:paraId="165042D1" w14:textId="77777777" w:rsidR="00C04885" w:rsidRPr="00B04AB3" w:rsidRDefault="00C04885" w:rsidP="00D80E56">
      <w:pPr>
        <w:numPr>
          <w:ilvl w:val="0"/>
          <w:numId w:val="15"/>
        </w:numPr>
        <w:spacing w:after="0" w:line="240" w:lineRule="auto"/>
        <w:jc w:val="both"/>
        <w:rPr>
          <w:rFonts w:eastAsia="MS Mincho"/>
          <w:sz w:val="22"/>
          <w:szCs w:val="22"/>
        </w:rPr>
      </w:pPr>
      <w:r w:rsidRPr="00B04AB3">
        <w:rPr>
          <w:rFonts w:eastAsia="MS Mincho"/>
          <w:sz w:val="22"/>
          <w:szCs w:val="22"/>
        </w:rPr>
        <w:t xml:space="preserve">In the event either party commits material breach of this Contract, the non-breaching party shall give the breaching party written notice specifying the default, and the breaching party shall have 30 days within which to cure the default.  </w:t>
      </w:r>
    </w:p>
    <w:p w14:paraId="20200DF1" w14:textId="77777777" w:rsidR="00C04885" w:rsidRPr="00B04AB3" w:rsidRDefault="00C04885" w:rsidP="00D80E56">
      <w:pPr>
        <w:numPr>
          <w:ilvl w:val="1"/>
          <w:numId w:val="29"/>
        </w:numPr>
        <w:spacing w:after="0" w:line="240" w:lineRule="auto"/>
        <w:jc w:val="both"/>
        <w:rPr>
          <w:rFonts w:eastAsia="MS Mincho"/>
          <w:sz w:val="22"/>
          <w:szCs w:val="22"/>
        </w:rPr>
      </w:pPr>
      <w:r w:rsidRPr="00B04AB3">
        <w:rPr>
          <w:rFonts w:eastAsia="MS Mincho"/>
          <w:sz w:val="22"/>
          <w:szCs w:val="22"/>
        </w:rPr>
        <w:t xml:space="preserve">If the default is not cured within that time, the non-breaching party shall have the right to terminate this Contract for cause by giving 30 days written notice to the breaching party. </w:t>
      </w:r>
    </w:p>
    <w:p w14:paraId="08C38B01" w14:textId="77777777" w:rsidR="00C04885" w:rsidRPr="00B04AB3" w:rsidRDefault="00C04885" w:rsidP="00D80E56">
      <w:pPr>
        <w:numPr>
          <w:ilvl w:val="1"/>
          <w:numId w:val="29"/>
        </w:numPr>
        <w:spacing w:after="0" w:line="240" w:lineRule="auto"/>
        <w:jc w:val="both"/>
        <w:rPr>
          <w:rFonts w:eastAsia="MS Mincho"/>
          <w:sz w:val="22"/>
          <w:szCs w:val="22"/>
        </w:rPr>
      </w:pPr>
      <w:r w:rsidRPr="00B04AB3">
        <w:rPr>
          <w:rFonts w:eastAsia="MS Mincho"/>
          <w:sz w:val="22"/>
          <w:szCs w:val="22"/>
        </w:rPr>
        <w:t xml:space="preserve">If the breach is remedied prior to the proposed termination date, the non-breaching party may elect to continue this Contract.  </w:t>
      </w:r>
    </w:p>
    <w:p w14:paraId="50B85E88" w14:textId="77777777" w:rsidR="00C04885" w:rsidRPr="00B04AB3" w:rsidRDefault="00C04885" w:rsidP="00D80E56">
      <w:pPr>
        <w:numPr>
          <w:ilvl w:val="1"/>
          <w:numId w:val="29"/>
        </w:numPr>
        <w:spacing w:after="120" w:line="240" w:lineRule="auto"/>
        <w:jc w:val="both"/>
        <w:rPr>
          <w:rFonts w:eastAsia="MS Mincho"/>
          <w:sz w:val="22"/>
          <w:szCs w:val="22"/>
        </w:rPr>
      </w:pPr>
      <w:r w:rsidRPr="00B04AB3">
        <w:rPr>
          <w:rFonts w:eastAsia="MS Mincho"/>
          <w:sz w:val="22"/>
          <w:szCs w:val="22"/>
        </w:rPr>
        <w:t xml:space="preserve">Notwithstanding the foregoing termination clause, in the event that the breach concerns sanitation problems, the failure to maintain insurance coverage as required by this Contract, failure to provide required periodic information or statements or failure to maintain quality of service at a level satisfactory to </w:t>
      </w:r>
      <w:r w:rsidR="002B7F7A" w:rsidRPr="00B04AB3">
        <w:rPr>
          <w:rFonts w:eastAsia="MS Mincho"/>
          <w:sz w:val="22"/>
          <w:szCs w:val="22"/>
        </w:rPr>
        <w:t>t</w:t>
      </w:r>
      <w:r w:rsidR="00D51373" w:rsidRPr="00B04AB3">
        <w:rPr>
          <w:rFonts w:eastAsia="MS Mincho"/>
          <w:sz w:val="22"/>
          <w:szCs w:val="22"/>
        </w:rPr>
        <w:t>he SFA</w:t>
      </w:r>
      <w:r w:rsidRPr="00B04AB3">
        <w:rPr>
          <w:rFonts w:eastAsia="MS Mincho"/>
          <w:sz w:val="22"/>
          <w:szCs w:val="22"/>
        </w:rPr>
        <w:t xml:space="preserve">, </w:t>
      </w:r>
      <w:r w:rsidR="002B7F7A" w:rsidRPr="00B04AB3">
        <w:rPr>
          <w:rFonts w:eastAsia="MS Mincho"/>
          <w:sz w:val="22"/>
          <w:szCs w:val="22"/>
        </w:rPr>
        <w:t>t</w:t>
      </w:r>
      <w:r w:rsidR="00D51373" w:rsidRPr="00B04AB3">
        <w:rPr>
          <w:rFonts w:eastAsia="MS Mincho"/>
          <w:sz w:val="22"/>
          <w:szCs w:val="22"/>
        </w:rPr>
        <w:t>he SFA</w:t>
      </w:r>
      <w:r w:rsidRPr="00B04AB3">
        <w:rPr>
          <w:rFonts w:eastAsia="MS Mincho"/>
          <w:sz w:val="22"/>
          <w:szCs w:val="22"/>
        </w:rPr>
        <w:t xml:space="preserve"> may terminate this Contract immediately.</w:t>
      </w:r>
    </w:p>
    <w:p w14:paraId="4C0F77F3" w14:textId="77777777" w:rsidR="00C04885" w:rsidRPr="00B04AB3" w:rsidRDefault="00C04885" w:rsidP="00D80E56">
      <w:pPr>
        <w:numPr>
          <w:ilvl w:val="0"/>
          <w:numId w:val="15"/>
        </w:numPr>
        <w:spacing w:after="120" w:line="240" w:lineRule="auto"/>
        <w:jc w:val="both"/>
        <w:rPr>
          <w:rFonts w:eastAsia="MS Mincho"/>
          <w:sz w:val="22"/>
          <w:szCs w:val="22"/>
        </w:rPr>
      </w:pPr>
      <w:r w:rsidRPr="00B04AB3">
        <w:rPr>
          <w:rFonts w:eastAsia="MS Mincho"/>
          <w:sz w:val="22"/>
          <w:szCs w:val="22"/>
        </w:rPr>
        <w:t>In the event that either party is prevented from performing its obligations under this Contract by war, acts of public enemies, fire, flood or acts of God (individually each known as a “Force Majeure Event”), that party shall be excused from performance for the period of such Force Majeure Event exists.</w:t>
      </w:r>
    </w:p>
    <w:p w14:paraId="08797860" w14:textId="77777777" w:rsidR="00C04885" w:rsidRPr="00B04AB3" w:rsidRDefault="00C04885" w:rsidP="00D80E56">
      <w:pPr>
        <w:numPr>
          <w:ilvl w:val="0"/>
          <w:numId w:val="15"/>
        </w:numPr>
        <w:spacing w:after="120" w:line="240" w:lineRule="auto"/>
        <w:jc w:val="both"/>
        <w:rPr>
          <w:rFonts w:eastAsia="MS Mincho"/>
          <w:sz w:val="22"/>
          <w:szCs w:val="22"/>
        </w:rPr>
      </w:pPr>
      <w:r w:rsidRPr="00B04AB3">
        <w:rPr>
          <w:rFonts w:eastAsia="MS Mincho"/>
          <w:sz w:val="22"/>
          <w:szCs w:val="22"/>
        </w:rPr>
        <w:t xml:space="preserve">In the event of </w:t>
      </w:r>
      <w:r w:rsidR="00291645" w:rsidRPr="00B04AB3">
        <w:rPr>
          <w:rFonts w:eastAsia="MS Mincho"/>
          <w:sz w:val="22"/>
          <w:szCs w:val="22"/>
        </w:rPr>
        <w:t>Vendor</w:t>
      </w:r>
      <w:r w:rsidRPr="00B04AB3">
        <w:rPr>
          <w:rFonts w:eastAsia="MS Mincho"/>
          <w:sz w:val="22"/>
          <w:szCs w:val="22"/>
        </w:rPr>
        <w:t xml:space="preserve">'s nonperformance under this Contract or the violation or breach of the terms of this Contract, </w:t>
      </w:r>
      <w:r w:rsidR="00D41529" w:rsidRPr="00B04AB3">
        <w:rPr>
          <w:rFonts w:eastAsia="MS Mincho"/>
          <w:sz w:val="22"/>
          <w:szCs w:val="22"/>
        </w:rPr>
        <w:t>t</w:t>
      </w:r>
      <w:r w:rsidR="00D51373" w:rsidRPr="00B04AB3">
        <w:rPr>
          <w:rFonts w:eastAsia="MS Mincho"/>
          <w:sz w:val="22"/>
          <w:szCs w:val="22"/>
        </w:rPr>
        <w:t>he SFA</w:t>
      </w:r>
      <w:r w:rsidRPr="00B04AB3">
        <w:rPr>
          <w:rFonts w:eastAsia="MS Mincho"/>
          <w:sz w:val="22"/>
          <w:szCs w:val="22"/>
        </w:rPr>
        <w:t xml:space="preserve"> shall have the right to pursue any and all available administrative, contractual</w:t>
      </w:r>
      <w:r w:rsidR="00D41529" w:rsidRPr="00B04AB3">
        <w:rPr>
          <w:rFonts w:eastAsia="MS Mincho"/>
          <w:sz w:val="22"/>
          <w:szCs w:val="22"/>
        </w:rPr>
        <w:t>,</w:t>
      </w:r>
      <w:r w:rsidRPr="00B04AB3">
        <w:rPr>
          <w:rFonts w:eastAsia="MS Mincho"/>
          <w:sz w:val="22"/>
          <w:szCs w:val="22"/>
        </w:rPr>
        <w:t xml:space="preserve"> and legal remedies against </w:t>
      </w:r>
      <w:r w:rsidR="00291645" w:rsidRPr="00B04AB3">
        <w:rPr>
          <w:rFonts w:eastAsia="MS Mincho"/>
          <w:sz w:val="22"/>
          <w:szCs w:val="22"/>
        </w:rPr>
        <w:t>Vendor</w:t>
      </w:r>
      <w:r w:rsidRPr="00B04AB3">
        <w:rPr>
          <w:rFonts w:eastAsia="MS Mincho"/>
          <w:sz w:val="22"/>
          <w:szCs w:val="22"/>
        </w:rPr>
        <w:t>. N</w:t>
      </w:r>
      <w:r w:rsidRPr="00B04AB3">
        <w:rPr>
          <w:color w:val="000000"/>
          <w:sz w:val="22"/>
          <w:szCs w:val="22"/>
          <w:shd w:val="clear" w:color="auto" w:fill="FFFFFF"/>
        </w:rPr>
        <w:t xml:space="preserve">onperformance subjects the </w:t>
      </w:r>
      <w:r w:rsidR="00291645" w:rsidRPr="00B04AB3">
        <w:rPr>
          <w:color w:val="000000"/>
          <w:sz w:val="22"/>
          <w:szCs w:val="22"/>
          <w:shd w:val="clear" w:color="auto" w:fill="FFFFFF"/>
        </w:rPr>
        <w:t>Vendor</w:t>
      </w:r>
      <w:r w:rsidRPr="00B04AB3">
        <w:rPr>
          <w:color w:val="000000"/>
          <w:sz w:val="22"/>
          <w:szCs w:val="22"/>
          <w:shd w:val="clear" w:color="auto" w:fill="FFFFFF"/>
        </w:rPr>
        <w:t xml:space="preserve"> to specified sanctions in instances where the </w:t>
      </w:r>
      <w:r w:rsidR="00291645" w:rsidRPr="00B04AB3">
        <w:rPr>
          <w:color w:val="000000"/>
          <w:sz w:val="22"/>
          <w:szCs w:val="22"/>
          <w:shd w:val="clear" w:color="auto" w:fill="FFFFFF"/>
        </w:rPr>
        <w:t>Vendor</w:t>
      </w:r>
      <w:r w:rsidRPr="00B04AB3">
        <w:rPr>
          <w:color w:val="000000"/>
          <w:sz w:val="22"/>
          <w:szCs w:val="22"/>
          <w:shd w:val="clear" w:color="auto" w:fill="FFFFFF"/>
        </w:rPr>
        <w:t xml:space="preserve"> violates or breaches contract terms. </w:t>
      </w:r>
      <w:r w:rsidR="00D51373" w:rsidRPr="00B04AB3">
        <w:rPr>
          <w:color w:val="000000"/>
          <w:sz w:val="22"/>
          <w:szCs w:val="22"/>
          <w:highlight w:val="yellow"/>
          <w:shd w:val="clear" w:color="auto" w:fill="FFFFFF"/>
        </w:rPr>
        <w:t>The SFA</w:t>
      </w:r>
      <w:r w:rsidRPr="00B04AB3">
        <w:rPr>
          <w:color w:val="000000"/>
          <w:sz w:val="22"/>
          <w:szCs w:val="22"/>
          <w:highlight w:val="yellow"/>
          <w:shd w:val="clear" w:color="auto" w:fill="FFFFFF"/>
        </w:rPr>
        <w:t xml:space="preserve"> shall indicate these sanctions in accordance with the procurement provisions stated in §210.21.</w:t>
      </w:r>
    </w:p>
    <w:p w14:paraId="370BBF36" w14:textId="77777777" w:rsidR="00C04885" w:rsidRPr="00B04AB3" w:rsidRDefault="00D51373" w:rsidP="00D80E56">
      <w:pPr>
        <w:numPr>
          <w:ilvl w:val="0"/>
          <w:numId w:val="15"/>
        </w:numPr>
        <w:spacing w:after="120" w:line="240" w:lineRule="auto"/>
        <w:jc w:val="both"/>
        <w:rPr>
          <w:sz w:val="22"/>
          <w:szCs w:val="22"/>
        </w:rPr>
      </w:pPr>
      <w:r w:rsidRPr="00B04AB3">
        <w:rPr>
          <w:sz w:val="22"/>
          <w:szCs w:val="22"/>
        </w:rPr>
        <w:t>The SFA</w:t>
      </w:r>
      <w:r w:rsidR="00C04885" w:rsidRPr="00B04AB3">
        <w:rPr>
          <w:sz w:val="22"/>
          <w:szCs w:val="22"/>
        </w:rPr>
        <w:t xml:space="preserve"> is the responsible authority with</w:t>
      </w:r>
      <w:r w:rsidR="00D41529" w:rsidRPr="00B04AB3">
        <w:rPr>
          <w:sz w:val="22"/>
          <w:szCs w:val="22"/>
        </w:rPr>
        <w:t>out recourse to USDA or D</w:t>
      </w:r>
      <w:r w:rsidR="00C04885" w:rsidRPr="00B04AB3">
        <w:rPr>
          <w:sz w:val="22"/>
          <w:szCs w:val="22"/>
        </w:rPr>
        <w:t>D</w:t>
      </w:r>
      <w:r w:rsidR="00D41529" w:rsidRPr="00B04AB3">
        <w:rPr>
          <w:sz w:val="22"/>
          <w:szCs w:val="22"/>
        </w:rPr>
        <w:t>O</w:t>
      </w:r>
      <w:r w:rsidR="00C04885" w:rsidRPr="00B04AB3">
        <w:rPr>
          <w:sz w:val="22"/>
          <w:szCs w:val="22"/>
        </w:rPr>
        <w:t xml:space="preserve">E for the settlement and satisfaction of all contractual and administrative issues arising in any way from this Contract.  Such authority includes, but is not limited to, source evaluation, protests, disputes, claims or other matters of a contractual nature.  </w:t>
      </w:r>
      <w:r w:rsidR="00C04885" w:rsidRPr="00B04AB3">
        <w:rPr>
          <w:color w:val="000000"/>
          <w:sz w:val="22"/>
          <w:szCs w:val="22"/>
        </w:rPr>
        <w:t>Matters concerning violation of law are to be re</w:t>
      </w:r>
      <w:r w:rsidR="00F31B69" w:rsidRPr="00B04AB3">
        <w:rPr>
          <w:color w:val="000000"/>
          <w:sz w:val="22"/>
          <w:szCs w:val="22"/>
        </w:rPr>
        <w:t>ferred to the local, State, or f</w:t>
      </w:r>
      <w:r w:rsidR="00C04885" w:rsidRPr="00B04AB3">
        <w:rPr>
          <w:color w:val="000000"/>
          <w:sz w:val="22"/>
          <w:szCs w:val="22"/>
        </w:rPr>
        <w:t>ederal authority that has proper jurisdiction.</w:t>
      </w:r>
    </w:p>
    <w:p w14:paraId="58B34745" w14:textId="77777777" w:rsidR="00C04885" w:rsidRPr="00B04AB3" w:rsidRDefault="001E0088" w:rsidP="00D80E56">
      <w:pPr>
        <w:keepNext/>
        <w:spacing w:after="0" w:line="240" w:lineRule="auto"/>
        <w:jc w:val="both"/>
        <w:outlineLvl w:val="2"/>
        <w:rPr>
          <w:rFonts w:eastAsia="MS Mincho"/>
          <w:b/>
          <w:bCs/>
          <w:i/>
          <w:sz w:val="22"/>
          <w:szCs w:val="22"/>
          <w:u w:val="single"/>
          <w:lang w:val="x-none" w:eastAsia="x-none"/>
        </w:rPr>
      </w:pPr>
      <w:bookmarkStart w:id="65" w:name="_Toc385940635"/>
      <w:bookmarkStart w:id="66" w:name="_Toc61528401"/>
      <w:bookmarkStart w:id="67" w:name="_Toc61528577"/>
      <w:r>
        <w:rPr>
          <w:rFonts w:eastAsia="MS Mincho"/>
          <w:b/>
          <w:bCs/>
          <w:i/>
          <w:sz w:val="22"/>
          <w:szCs w:val="22"/>
          <w:u w:val="single"/>
          <w:lang w:eastAsia="x-none"/>
        </w:rPr>
        <w:t>E</w:t>
      </w:r>
      <w:r w:rsidR="00C04885" w:rsidRPr="00B04AB3">
        <w:rPr>
          <w:rFonts w:eastAsia="MS Mincho"/>
          <w:b/>
          <w:bCs/>
          <w:i/>
          <w:sz w:val="22"/>
          <w:szCs w:val="22"/>
          <w:u w:val="single"/>
          <w:lang w:val="x-none" w:eastAsia="x-none"/>
        </w:rPr>
        <w:t>.  Insurance</w:t>
      </w:r>
      <w:bookmarkEnd w:id="65"/>
      <w:bookmarkEnd w:id="66"/>
      <w:bookmarkEnd w:id="67"/>
    </w:p>
    <w:p w14:paraId="70C1F4EF" w14:textId="77777777" w:rsidR="00DB322E" w:rsidRPr="00B04AB3" w:rsidRDefault="00DB322E" w:rsidP="00D80E56">
      <w:pPr>
        <w:pStyle w:val="ListParagraph"/>
        <w:keepNext/>
        <w:numPr>
          <w:ilvl w:val="0"/>
          <w:numId w:val="59"/>
        </w:numPr>
        <w:suppressAutoHyphens/>
        <w:spacing w:after="60"/>
        <w:ind w:left="360" w:hanging="360"/>
        <w:jc w:val="both"/>
        <w:outlineLvl w:val="3"/>
        <w:rPr>
          <w:b/>
          <w:bCs/>
          <w:sz w:val="22"/>
          <w:szCs w:val="22"/>
          <w:lang w:eastAsia="zh-CN"/>
        </w:rPr>
      </w:pPr>
      <w:bookmarkStart w:id="68" w:name="_Toc385940636"/>
      <w:bookmarkStart w:id="69" w:name="_Toc61528402"/>
      <w:bookmarkStart w:id="70" w:name="_Toc61528578"/>
      <w:r w:rsidRPr="00B04AB3">
        <w:rPr>
          <w:bCs/>
          <w:sz w:val="22"/>
          <w:szCs w:val="22"/>
          <w:lang w:eastAsia="zh-CN"/>
        </w:rPr>
        <w:t>Vendor recognizes that it is operating as an independent contractor and that it is liable for any and all losses, penalties, damages, expenses, attorney’s fees, judgments, and/or settlements incurred by reason of injury to or death of any and all persons, or injury to any and all property, of any nature, arising out of the vendor’s negligent performance under this contract, and particularly without limiting the foregoing, caused by, resulting from, or arising out of any act of omission on the part of the vendor in their negligent performance under this contract.</w:t>
      </w:r>
    </w:p>
    <w:p w14:paraId="5BDE70FB" w14:textId="77777777" w:rsidR="00DB322E" w:rsidRPr="00B04AB3" w:rsidRDefault="00DB322E" w:rsidP="00D80E56">
      <w:pPr>
        <w:keepNext/>
        <w:suppressAutoHyphens/>
        <w:spacing w:before="240" w:after="60" w:line="240" w:lineRule="auto"/>
        <w:ind w:left="360" w:hanging="360"/>
        <w:jc w:val="both"/>
        <w:outlineLvl w:val="3"/>
        <w:rPr>
          <w:bCs/>
          <w:sz w:val="22"/>
          <w:szCs w:val="22"/>
          <w:lang w:eastAsia="zh-CN"/>
        </w:rPr>
      </w:pPr>
      <w:r w:rsidRPr="00B04AB3">
        <w:rPr>
          <w:bCs/>
          <w:sz w:val="22"/>
          <w:szCs w:val="22"/>
          <w:lang w:eastAsia="zh-CN"/>
        </w:rPr>
        <w:t>2.</w:t>
      </w:r>
      <w:r w:rsidRPr="00B04AB3">
        <w:rPr>
          <w:bCs/>
          <w:sz w:val="22"/>
          <w:szCs w:val="22"/>
          <w:lang w:eastAsia="zh-CN"/>
        </w:rPr>
        <w:tab/>
        <w:t xml:space="preserve">The vendor shall maintain such insurance as will protect against claims under Worker’s Compensation Act and from any other claims for damages for personal injury, including death, which may arise from operations under this contract.  The vendor is an independent contractor and is not an employee of </w:t>
      </w:r>
      <w:r w:rsidR="00311B6F" w:rsidRPr="00B04AB3">
        <w:rPr>
          <w:bCs/>
          <w:sz w:val="22"/>
          <w:szCs w:val="22"/>
          <w:lang w:eastAsia="zh-CN"/>
        </w:rPr>
        <w:t>the SFA.</w:t>
      </w:r>
    </w:p>
    <w:p w14:paraId="7FA12645" w14:textId="77777777" w:rsidR="00DB322E" w:rsidRPr="00B04AB3" w:rsidRDefault="00DB322E" w:rsidP="00D80E56">
      <w:pPr>
        <w:keepNext/>
        <w:suppressAutoHyphens/>
        <w:spacing w:before="240" w:after="60" w:line="240" w:lineRule="auto"/>
        <w:ind w:left="360" w:hanging="360"/>
        <w:jc w:val="both"/>
        <w:outlineLvl w:val="3"/>
        <w:rPr>
          <w:b/>
          <w:bCs/>
          <w:sz w:val="22"/>
          <w:szCs w:val="22"/>
          <w:lang w:eastAsia="zh-CN"/>
        </w:rPr>
      </w:pPr>
      <w:r w:rsidRPr="00B04AB3">
        <w:rPr>
          <w:bCs/>
          <w:sz w:val="22"/>
          <w:szCs w:val="22"/>
          <w:lang w:eastAsia="zh-CN"/>
        </w:rPr>
        <w:t>3.</w:t>
      </w:r>
      <w:r w:rsidRPr="00B04AB3">
        <w:rPr>
          <w:bCs/>
          <w:sz w:val="22"/>
          <w:szCs w:val="22"/>
          <w:lang w:eastAsia="zh-CN"/>
        </w:rPr>
        <w:tab/>
        <w:t>During the term of this contract, the vendor shall, at its own expense, carry insurance minimum limits as follows:</w:t>
      </w:r>
    </w:p>
    <w:tbl>
      <w:tblPr>
        <w:tblW w:w="0" w:type="auto"/>
        <w:tblInd w:w="1435" w:type="dxa"/>
        <w:tblLayout w:type="fixed"/>
        <w:tblLook w:val="0000" w:firstRow="0" w:lastRow="0" w:firstColumn="0" w:lastColumn="0" w:noHBand="0" w:noVBand="0"/>
      </w:tblPr>
      <w:tblGrid>
        <w:gridCol w:w="400"/>
        <w:gridCol w:w="3290"/>
        <w:gridCol w:w="2192"/>
      </w:tblGrid>
      <w:tr w:rsidR="00DB322E" w:rsidRPr="00B04AB3" w14:paraId="5B102B0E" w14:textId="77777777" w:rsidTr="00DB322E">
        <w:tc>
          <w:tcPr>
            <w:tcW w:w="400" w:type="dxa"/>
            <w:tcBorders>
              <w:top w:val="single" w:sz="4" w:space="0" w:color="000000"/>
              <w:left w:val="single" w:sz="4" w:space="0" w:color="000000"/>
              <w:bottom w:val="single" w:sz="4" w:space="0" w:color="000000"/>
            </w:tcBorders>
            <w:shd w:val="clear" w:color="auto" w:fill="auto"/>
          </w:tcPr>
          <w:p w14:paraId="64462425" w14:textId="77777777" w:rsidR="00DB322E" w:rsidRPr="00B04AB3" w:rsidRDefault="00DB322E" w:rsidP="00D80E56">
            <w:pPr>
              <w:suppressAutoHyphens/>
              <w:snapToGrid w:val="0"/>
              <w:spacing w:after="0" w:line="240" w:lineRule="auto"/>
              <w:jc w:val="both"/>
              <w:rPr>
                <w:sz w:val="22"/>
                <w:szCs w:val="22"/>
                <w:lang w:eastAsia="zh-CN"/>
              </w:rPr>
            </w:pPr>
            <w:r w:rsidRPr="00B04AB3">
              <w:rPr>
                <w:sz w:val="22"/>
                <w:szCs w:val="22"/>
                <w:lang w:eastAsia="zh-CN"/>
              </w:rPr>
              <w:t>a.</w:t>
            </w:r>
          </w:p>
        </w:tc>
        <w:tc>
          <w:tcPr>
            <w:tcW w:w="3290" w:type="dxa"/>
            <w:tcBorders>
              <w:top w:val="single" w:sz="4" w:space="0" w:color="000000"/>
              <w:left w:val="single" w:sz="4" w:space="0" w:color="000000"/>
              <w:bottom w:val="single" w:sz="4" w:space="0" w:color="000000"/>
            </w:tcBorders>
            <w:shd w:val="clear" w:color="auto" w:fill="auto"/>
          </w:tcPr>
          <w:p w14:paraId="71E57BAD" w14:textId="77777777" w:rsidR="00DB322E" w:rsidRPr="00B04AB3" w:rsidRDefault="00DB322E" w:rsidP="00D80E56">
            <w:pPr>
              <w:suppressAutoHyphens/>
              <w:snapToGrid w:val="0"/>
              <w:spacing w:after="0" w:line="240" w:lineRule="auto"/>
              <w:jc w:val="both"/>
              <w:rPr>
                <w:sz w:val="22"/>
                <w:szCs w:val="22"/>
                <w:lang w:eastAsia="zh-CN"/>
              </w:rPr>
            </w:pPr>
            <w:r w:rsidRPr="00B04AB3">
              <w:rPr>
                <w:sz w:val="22"/>
                <w:szCs w:val="22"/>
                <w:lang w:eastAsia="zh-CN"/>
              </w:rPr>
              <w:t>Comprehensive General Liability</w:t>
            </w:r>
          </w:p>
        </w:tc>
        <w:tc>
          <w:tcPr>
            <w:tcW w:w="2192" w:type="dxa"/>
            <w:tcBorders>
              <w:top w:val="single" w:sz="4" w:space="0" w:color="000000"/>
              <w:left w:val="single" w:sz="4" w:space="0" w:color="000000"/>
              <w:bottom w:val="single" w:sz="4" w:space="0" w:color="000000"/>
              <w:right w:val="single" w:sz="4" w:space="0" w:color="000000"/>
            </w:tcBorders>
            <w:shd w:val="clear" w:color="auto" w:fill="auto"/>
          </w:tcPr>
          <w:p w14:paraId="0BC68CB1" w14:textId="77777777" w:rsidR="00DB322E" w:rsidRPr="00B04AB3" w:rsidRDefault="00DB322E" w:rsidP="00D80E56">
            <w:pPr>
              <w:suppressAutoHyphens/>
              <w:snapToGrid w:val="0"/>
              <w:spacing w:after="0" w:line="240" w:lineRule="auto"/>
              <w:jc w:val="both"/>
              <w:rPr>
                <w:sz w:val="22"/>
                <w:szCs w:val="22"/>
                <w:lang w:eastAsia="zh-CN"/>
              </w:rPr>
            </w:pPr>
            <w:r w:rsidRPr="00B04AB3">
              <w:rPr>
                <w:sz w:val="22"/>
                <w:szCs w:val="22"/>
                <w:lang w:eastAsia="zh-CN"/>
              </w:rPr>
              <w:t>$1,000,000</w:t>
            </w:r>
          </w:p>
        </w:tc>
      </w:tr>
      <w:tr w:rsidR="00DB322E" w:rsidRPr="00B04AB3" w14:paraId="100813F6" w14:textId="77777777" w:rsidTr="00DB322E">
        <w:trPr>
          <w:trHeight w:val="854"/>
        </w:trPr>
        <w:tc>
          <w:tcPr>
            <w:tcW w:w="400" w:type="dxa"/>
            <w:tcBorders>
              <w:top w:val="single" w:sz="4" w:space="0" w:color="000000"/>
              <w:left w:val="single" w:sz="4" w:space="0" w:color="000000"/>
              <w:bottom w:val="single" w:sz="4" w:space="0" w:color="000000"/>
            </w:tcBorders>
            <w:shd w:val="clear" w:color="auto" w:fill="auto"/>
          </w:tcPr>
          <w:p w14:paraId="1650A03D" w14:textId="77777777" w:rsidR="00DB322E" w:rsidRPr="00B04AB3" w:rsidRDefault="00DB322E" w:rsidP="00D80E56">
            <w:pPr>
              <w:suppressAutoHyphens/>
              <w:snapToGrid w:val="0"/>
              <w:spacing w:after="0" w:line="240" w:lineRule="auto"/>
              <w:jc w:val="both"/>
              <w:rPr>
                <w:sz w:val="22"/>
                <w:szCs w:val="22"/>
                <w:lang w:eastAsia="zh-CN"/>
              </w:rPr>
            </w:pPr>
            <w:r w:rsidRPr="00B04AB3">
              <w:rPr>
                <w:sz w:val="22"/>
                <w:szCs w:val="22"/>
                <w:lang w:eastAsia="zh-CN"/>
              </w:rPr>
              <w:t>b.</w:t>
            </w:r>
          </w:p>
        </w:tc>
        <w:tc>
          <w:tcPr>
            <w:tcW w:w="3290" w:type="dxa"/>
            <w:tcBorders>
              <w:top w:val="single" w:sz="4" w:space="0" w:color="000000"/>
              <w:left w:val="single" w:sz="4" w:space="0" w:color="000000"/>
              <w:bottom w:val="single" w:sz="4" w:space="0" w:color="000000"/>
            </w:tcBorders>
            <w:shd w:val="clear" w:color="auto" w:fill="auto"/>
          </w:tcPr>
          <w:p w14:paraId="2E200A12" w14:textId="77777777" w:rsidR="00DB322E" w:rsidRPr="00B04AB3" w:rsidRDefault="00DB322E" w:rsidP="00D80E56">
            <w:pPr>
              <w:suppressAutoHyphens/>
              <w:snapToGrid w:val="0"/>
              <w:spacing w:after="0" w:line="240" w:lineRule="auto"/>
              <w:jc w:val="both"/>
              <w:rPr>
                <w:sz w:val="22"/>
                <w:szCs w:val="22"/>
                <w:lang w:eastAsia="zh-CN"/>
              </w:rPr>
            </w:pPr>
            <w:r w:rsidRPr="00B04AB3">
              <w:rPr>
                <w:sz w:val="22"/>
                <w:szCs w:val="22"/>
                <w:lang w:eastAsia="zh-CN"/>
              </w:rPr>
              <w:t>Professional Liability/Misc. Error &amp; Omissions/Product Liability</w:t>
            </w:r>
          </w:p>
        </w:tc>
        <w:tc>
          <w:tcPr>
            <w:tcW w:w="2192" w:type="dxa"/>
            <w:tcBorders>
              <w:top w:val="single" w:sz="4" w:space="0" w:color="000000"/>
              <w:left w:val="single" w:sz="4" w:space="0" w:color="000000"/>
              <w:bottom w:val="single" w:sz="4" w:space="0" w:color="000000"/>
              <w:right w:val="single" w:sz="4" w:space="0" w:color="000000"/>
            </w:tcBorders>
            <w:shd w:val="clear" w:color="auto" w:fill="auto"/>
          </w:tcPr>
          <w:p w14:paraId="1E2F1A13" w14:textId="77777777" w:rsidR="00DB322E" w:rsidRPr="00B04AB3" w:rsidRDefault="00DB322E" w:rsidP="00D80E56">
            <w:pPr>
              <w:suppressAutoHyphens/>
              <w:snapToGrid w:val="0"/>
              <w:spacing w:after="0" w:line="240" w:lineRule="auto"/>
              <w:jc w:val="both"/>
              <w:rPr>
                <w:sz w:val="22"/>
                <w:szCs w:val="22"/>
                <w:lang w:eastAsia="zh-CN"/>
              </w:rPr>
            </w:pPr>
            <w:r w:rsidRPr="00B04AB3">
              <w:rPr>
                <w:sz w:val="22"/>
                <w:szCs w:val="22"/>
                <w:lang w:eastAsia="zh-CN"/>
              </w:rPr>
              <w:t>$1,000,000/$3,000,000</w:t>
            </w:r>
          </w:p>
        </w:tc>
      </w:tr>
    </w:tbl>
    <w:p w14:paraId="20F27BAB" w14:textId="77777777" w:rsidR="00DB322E" w:rsidRPr="00B04AB3" w:rsidRDefault="00DB322E" w:rsidP="00D80E56">
      <w:pPr>
        <w:suppressAutoHyphens/>
        <w:spacing w:after="0" w:line="240" w:lineRule="auto"/>
        <w:jc w:val="both"/>
        <w:rPr>
          <w:sz w:val="22"/>
          <w:szCs w:val="22"/>
          <w:lang w:eastAsia="zh-CN"/>
        </w:rPr>
      </w:pPr>
    </w:p>
    <w:p w14:paraId="117F048C" w14:textId="77777777" w:rsidR="00DB322E" w:rsidRPr="00B04AB3" w:rsidRDefault="00DB322E" w:rsidP="00D80E56">
      <w:pPr>
        <w:suppressAutoHyphens/>
        <w:spacing w:after="0" w:line="240" w:lineRule="auto"/>
        <w:ind w:left="1440"/>
        <w:jc w:val="both"/>
        <w:rPr>
          <w:sz w:val="22"/>
          <w:szCs w:val="22"/>
          <w:lang w:eastAsia="zh-CN"/>
        </w:rPr>
      </w:pPr>
      <w:r w:rsidRPr="00B04AB3">
        <w:rPr>
          <w:sz w:val="22"/>
          <w:szCs w:val="22"/>
          <w:lang w:eastAsia="zh-CN"/>
        </w:rPr>
        <w:t>If the contractual service requires the transportation of departmental clients or staff, the vendor shall, in addition to the above coverages, secure at its own expense the following coverage:</w:t>
      </w:r>
    </w:p>
    <w:p w14:paraId="50DE35E4" w14:textId="77777777" w:rsidR="00DB322E" w:rsidRPr="00B04AB3" w:rsidRDefault="00DB322E" w:rsidP="00D80E56">
      <w:pPr>
        <w:suppressAutoHyphens/>
        <w:spacing w:after="0" w:line="240" w:lineRule="auto"/>
        <w:ind w:left="2880"/>
        <w:jc w:val="both"/>
        <w:rPr>
          <w:sz w:val="22"/>
          <w:szCs w:val="22"/>
          <w:lang w:eastAsia="zh-CN"/>
        </w:rPr>
      </w:pPr>
    </w:p>
    <w:tbl>
      <w:tblPr>
        <w:tblW w:w="0" w:type="auto"/>
        <w:tblInd w:w="1435" w:type="dxa"/>
        <w:tblLayout w:type="fixed"/>
        <w:tblLook w:val="0000" w:firstRow="0" w:lastRow="0" w:firstColumn="0" w:lastColumn="0" w:noHBand="0" w:noVBand="0"/>
      </w:tblPr>
      <w:tblGrid>
        <w:gridCol w:w="425"/>
        <w:gridCol w:w="3294"/>
        <w:gridCol w:w="2163"/>
      </w:tblGrid>
      <w:tr w:rsidR="00DB322E" w:rsidRPr="00B04AB3" w14:paraId="4D4043F5" w14:textId="77777777" w:rsidTr="00DB322E">
        <w:tc>
          <w:tcPr>
            <w:tcW w:w="425" w:type="dxa"/>
            <w:tcBorders>
              <w:top w:val="single" w:sz="4" w:space="0" w:color="000000"/>
              <w:left w:val="single" w:sz="4" w:space="0" w:color="000000"/>
              <w:bottom w:val="single" w:sz="4" w:space="0" w:color="000000"/>
            </w:tcBorders>
            <w:shd w:val="clear" w:color="auto" w:fill="auto"/>
          </w:tcPr>
          <w:p w14:paraId="77C64D28" w14:textId="77777777" w:rsidR="00DB322E" w:rsidRPr="00B04AB3" w:rsidRDefault="00DB322E" w:rsidP="00D80E56">
            <w:pPr>
              <w:suppressAutoHyphens/>
              <w:snapToGrid w:val="0"/>
              <w:spacing w:after="0" w:line="240" w:lineRule="auto"/>
              <w:jc w:val="both"/>
              <w:rPr>
                <w:sz w:val="22"/>
                <w:szCs w:val="22"/>
                <w:lang w:eastAsia="zh-CN"/>
              </w:rPr>
            </w:pPr>
            <w:r w:rsidRPr="00B04AB3">
              <w:rPr>
                <w:sz w:val="22"/>
                <w:szCs w:val="22"/>
                <w:lang w:eastAsia="zh-CN"/>
              </w:rPr>
              <w:lastRenderedPageBreak/>
              <w:t>a.</w:t>
            </w:r>
          </w:p>
        </w:tc>
        <w:tc>
          <w:tcPr>
            <w:tcW w:w="3294" w:type="dxa"/>
            <w:tcBorders>
              <w:top w:val="single" w:sz="4" w:space="0" w:color="000000"/>
              <w:left w:val="single" w:sz="4" w:space="0" w:color="000000"/>
              <w:bottom w:val="single" w:sz="4" w:space="0" w:color="000000"/>
            </w:tcBorders>
            <w:shd w:val="clear" w:color="auto" w:fill="auto"/>
          </w:tcPr>
          <w:p w14:paraId="0D8AF5DD" w14:textId="77777777" w:rsidR="00DB322E" w:rsidRPr="00B04AB3" w:rsidRDefault="00DB322E" w:rsidP="00D80E56">
            <w:pPr>
              <w:suppressAutoHyphens/>
              <w:snapToGrid w:val="0"/>
              <w:spacing w:after="0" w:line="240" w:lineRule="auto"/>
              <w:jc w:val="both"/>
              <w:rPr>
                <w:sz w:val="22"/>
                <w:szCs w:val="22"/>
                <w:lang w:eastAsia="zh-CN"/>
              </w:rPr>
            </w:pPr>
            <w:r w:rsidRPr="00B04AB3">
              <w:rPr>
                <w:sz w:val="22"/>
                <w:szCs w:val="22"/>
                <w:lang w:eastAsia="zh-CN"/>
              </w:rPr>
              <w:t>Automotive Liability (Bodily Injury)</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2706DC5B" w14:textId="77777777" w:rsidR="00DB322E" w:rsidRPr="00B04AB3" w:rsidRDefault="00DB322E" w:rsidP="00D80E56">
            <w:pPr>
              <w:suppressAutoHyphens/>
              <w:snapToGrid w:val="0"/>
              <w:spacing w:after="0" w:line="240" w:lineRule="auto"/>
              <w:jc w:val="both"/>
              <w:rPr>
                <w:sz w:val="22"/>
                <w:szCs w:val="22"/>
                <w:lang w:eastAsia="zh-CN"/>
              </w:rPr>
            </w:pPr>
            <w:r w:rsidRPr="00B04AB3">
              <w:rPr>
                <w:sz w:val="22"/>
                <w:szCs w:val="22"/>
                <w:lang w:eastAsia="zh-CN"/>
              </w:rPr>
              <w:t>$100,000/$300,000</w:t>
            </w:r>
          </w:p>
        </w:tc>
      </w:tr>
      <w:tr w:rsidR="00DB322E" w:rsidRPr="00B04AB3" w14:paraId="781FBBA1" w14:textId="77777777" w:rsidTr="00DB322E">
        <w:tc>
          <w:tcPr>
            <w:tcW w:w="425" w:type="dxa"/>
            <w:tcBorders>
              <w:top w:val="single" w:sz="4" w:space="0" w:color="000000"/>
              <w:left w:val="single" w:sz="4" w:space="0" w:color="000000"/>
              <w:bottom w:val="single" w:sz="4" w:space="0" w:color="000000"/>
            </w:tcBorders>
            <w:shd w:val="clear" w:color="auto" w:fill="auto"/>
          </w:tcPr>
          <w:p w14:paraId="357BF0FC" w14:textId="77777777" w:rsidR="00DB322E" w:rsidRPr="00B04AB3" w:rsidRDefault="00DB322E" w:rsidP="00D80E56">
            <w:pPr>
              <w:suppressAutoHyphens/>
              <w:snapToGrid w:val="0"/>
              <w:spacing w:after="0" w:line="240" w:lineRule="auto"/>
              <w:jc w:val="both"/>
              <w:rPr>
                <w:sz w:val="22"/>
                <w:szCs w:val="22"/>
                <w:lang w:eastAsia="zh-CN"/>
              </w:rPr>
            </w:pPr>
            <w:r w:rsidRPr="00B04AB3">
              <w:rPr>
                <w:sz w:val="22"/>
                <w:szCs w:val="22"/>
                <w:lang w:eastAsia="zh-CN"/>
              </w:rPr>
              <w:t>b.</w:t>
            </w:r>
          </w:p>
        </w:tc>
        <w:tc>
          <w:tcPr>
            <w:tcW w:w="3294" w:type="dxa"/>
            <w:tcBorders>
              <w:top w:val="single" w:sz="4" w:space="0" w:color="000000"/>
              <w:left w:val="single" w:sz="4" w:space="0" w:color="000000"/>
              <w:bottom w:val="single" w:sz="4" w:space="0" w:color="000000"/>
            </w:tcBorders>
            <w:shd w:val="clear" w:color="auto" w:fill="auto"/>
          </w:tcPr>
          <w:p w14:paraId="6ED8CB5C" w14:textId="77777777" w:rsidR="00DB322E" w:rsidRPr="00B04AB3" w:rsidRDefault="00DB322E" w:rsidP="00D80E56">
            <w:pPr>
              <w:suppressAutoHyphens/>
              <w:snapToGrid w:val="0"/>
              <w:spacing w:after="0" w:line="240" w:lineRule="auto"/>
              <w:jc w:val="both"/>
              <w:rPr>
                <w:sz w:val="22"/>
                <w:szCs w:val="22"/>
                <w:lang w:eastAsia="zh-CN"/>
              </w:rPr>
            </w:pPr>
            <w:r w:rsidRPr="00B04AB3">
              <w:rPr>
                <w:sz w:val="22"/>
                <w:szCs w:val="22"/>
                <w:lang w:eastAsia="zh-CN"/>
              </w:rPr>
              <w:t>Automotive Property Damage (to others)</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0DFE8422" w14:textId="77777777" w:rsidR="00DB322E" w:rsidRPr="00B04AB3" w:rsidRDefault="00DB322E" w:rsidP="00D80E56">
            <w:pPr>
              <w:suppressAutoHyphens/>
              <w:snapToGrid w:val="0"/>
              <w:spacing w:after="0" w:line="240" w:lineRule="auto"/>
              <w:jc w:val="both"/>
              <w:rPr>
                <w:sz w:val="22"/>
                <w:szCs w:val="22"/>
                <w:lang w:eastAsia="zh-CN"/>
              </w:rPr>
            </w:pPr>
            <w:r w:rsidRPr="00B04AB3">
              <w:rPr>
                <w:sz w:val="22"/>
                <w:szCs w:val="22"/>
                <w:lang w:eastAsia="zh-CN"/>
              </w:rPr>
              <w:t>$ 25,000</w:t>
            </w:r>
          </w:p>
        </w:tc>
      </w:tr>
    </w:tbl>
    <w:p w14:paraId="746E00ED" w14:textId="77777777" w:rsidR="00DB322E" w:rsidRPr="00B04AB3" w:rsidRDefault="00DB322E" w:rsidP="00D80E56">
      <w:pPr>
        <w:pStyle w:val="ListParagraph"/>
        <w:keepNext/>
        <w:numPr>
          <w:ilvl w:val="0"/>
          <w:numId w:val="14"/>
        </w:numPr>
        <w:suppressAutoHyphens/>
        <w:spacing w:before="240" w:after="60"/>
        <w:jc w:val="both"/>
        <w:outlineLvl w:val="3"/>
        <w:rPr>
          <w:bCs/>
          <w:sz w:val="22"/>
          <w:szCs w:val="22"/>
          <w:lang w:eastAsia="zh-CN"/>
        </w:rPr>
      </w:pPr>
      <w:r w:rsidRPr="00B04AB3">
        <w:rPr>
          <w:bCs/>
          <w:sz w:val="22"/>
          <w:szCs w:val="22"/>
          <w:lang w:eastAsia="zh-CN"/>
        </w:rPr>
        <w:t xml:space="preserve">The vendor shall provide a certificate of insurance as proof that the vendor has the required insurance. </w:t>
      </w:r>
    </w:p>
    <w:p w14:paraId="3B26849A" w14:textId="77777777" w:rsidR="008C659C" w:rsidRPr="00B04AB3" w:rsidRDefault="008C659C" w:rsidP="00D80E56">
      <w:pPr>
        <w:keepNext/>
        <w:spacing w:after="0" w:line="240" w:lineRule="auto"/>
        <w:jc w:val="both"/>
        <w:outlineLvl w:val="2"/>
        <w:rPr>
          <w:rFonts w:eastAsia="MS Mincho"/>
          <w:b/>
          <w:bCs/>
          <w:i/>
          <w:sz w:val="22"/>
          <w:szCs w:val="22"/>
          <w:u w:val="single"/>
          <w:lang w:val="x-none" w:eastAsia="x-none"/>
        </w:rPr>
      </w:pPr>
    </w:p>
    <w:p w14:paraId="4FB9CF34" w14:textId="77777777" w:rsidR="00C04885" w:rsidRPr="00B04AB3" w:rsidRDefault="001E0088" w:rsidP="00D80E56">
      <w:pPr>
        <w:keepNext/>
        <w:spacing w:after="0" w:line="240" w:lineRule="auto"/>
        <w:jc w:val="both"/>
        <w:outlineLvl w:val="2"/>
        <w:rPr>
          <w:rFonts w:eastAsia="MS Mincho"/>
          <w:b/>
          <w:bCs/>
          <w:i/>
          <w:sz w:val="22"/>
          <w:szCs w:val="22"/>
          <w:u w:val="single"/>
          <w:lang w:eastAsia="x-none"/>
        </w:rPr>
      </w:pPr>
      <w:r>
        <w:rPr>
          <w:rFonts w:eastAsia="MS Mincho"/>
          <w:b/>
          <w:bCs/>
          <w:i/>
          <w:sz w:val="22"/>
          <w:szCs w:val="22"/>
          <w:u w:val="single"/>
          <w:lang w:eastAsia="x-none"/>
        </w:rPr>
        <w:t>F</w:t>
      </w:r>
      <w:r w:rsidR="00C04885" w:rsidRPr="00B04AB3">
        <w:rPr>
          <w:rFonts w:eastAsia="MS Mincho"/>
          <w:b/>
          <w:bCs/>
          <w:i/>
          <w:sz w:val="22"/>
          <w:szCs w:val="22"/>
          <w:u w:val="single"/>
          <w:lang w:val="x-none" w:eastAsia="x-none"/>
        </w:rPr>
        <w:t>.  Trade Secrets and Proprietary Information</w:t>
      </w:r>
      <w:bookmarkEnd w:id="68"/>
      <w:bookmarkEnd w:id="69"/>
      <w:bookmarkEnd w:id="70"/>
    </w:p>
    <w:p w14:paraId="264ECDC4" w14:textId="77777777" w:rsidR="008E0042" w:rsidRPr="00B04AB3" w:rsidRDefault="008E0042" w:rsidP="00D80E56">
      <w:pPr>
        <w:numPr>
          <w:ilvl w:val="0"/>
          <w:numId w:val="16"/>
        </w:numPr>
        <w:spacing w:after="120" w:line="240" w:lineRule="auto"/>
        <w:jc w:val="both"/>
        <w:rPr>
          <w:rFonts w:eastAsia="MS Mincho"/>
          <w:sz w:val="22"/>
          <w:szCs w:val="22"/>
        </w:rPr>
      </w:pPr>
      <w:r w:rsidRPr="00B04AB3">
        <w:rPr>
          <w:rFonts w:eastAsia="MS Mincho"/>
          <w:sz w:val="22"/>
          <w:szCs w:val="22"/>
        </w:rPr>
        <w:t xml:space="preserve">All submitted proposals become the property of </w:t>
      </w:r>
      <w:r w:rsidR="00D51373" w:rsidRPr="00B04AB3">
        <w:rPr>
          <w:rFonts w:eastAsia="MS Mincho"/>
          <w:sz w:val="22"/>
          <w:szCs w:val="22"/>
        </w:rPr>
        <w:t>the SFA</w:t>
      </w:r>
      <w:r w:rsidR="00311B6F" w:rsidRPr="00B04AB3">
        <w:rPr>
          <w:rFonts w:eastAsia="MS Mincho"/>
          <w:sz w:val="22"/>
          <w:szCs w:val="22"/>
        </w:rPr>
        <w:t>. The SFA is a political subdivision of the State of Delaware, and r</w:t>
      </w:r>
      <w:r w:rsidRPr="00B04AB3">
        <w:rPr>
          <w:rFonts w:eastAsia="MS Mincho"/>
          <w:sz w:val="22"/>
          <w:szCs w:val="22"/>
        </w:rPr>
        <w:t>esponders to this RFP are advised that proposals and related materials will generally be treated as “public records” and be available for inspection and copying</w:t>
      </w:r>
      <w:r w:rsidR="00311B6F" w:rsidRPr="00B04AB3">
        <w:rPr>
          <w:rFonts w:eastAsia="MS Mincho"/>
          <w:sz w:val="22"/>
          <w:szCs w:val="22"/>
        </w:rPr>
        <w:t xml:space="preserve"> under the Freedom of Information Act (FOIA)</w:t>
      </w:r>
      <w:r w:rsidRPr="00B04AB3">
        <w:rPr>
          <w:rFonts w:eastAsia="MS Mincho"/>
          <w:sz w:val="22"/>
          <w:szCs w:val="22"/>
        </w:rPr>
        <w:t xml:space="preserve">. If a responder believes that certain information included in the proposal is subject to exclusion under </w:t>
      </w:r>
      <w:r w:rsidR="00311B6F" w:rsidRPr="00B04AB3">
        <w:rPr>
          <w:rFonts w:eastAsia="MS Mincho"/>
          <w:sz w:val="22"/>
          <w:szCs w:val="22"/>
        </w:rPr>
        <w:t>FOIA</w:t>
      </w:r>
      <w:r w:rsidRPr="00B04AB3">
        <w:rPr>
          <w:rFonts w:eastAsia="MS Mincho"/>
          <w:sz w:val="22"/>
          <w:szCs w:val="22"/>
        </w:rPr>
        <w:t xml:space="preserve">, the responder should, in the proposal, specifically delineate such information and state the specific exclusion, including citation to </w:t>
      </w:r>
      <w:r w:rsidR="00311B6F" w:rsidRPr="00B04AB3">
        <w:rPr>
          <w:rFonts w:eastAsia="MS Mincho"/>
          <w:sz w:val="22"/>
          <w:szCs w:val="22"/>
        </w:rPr>
        <w:t>FOIA</w:t>
      </w:r>
      <w:r w:rsidRPr="00B04AB3">
        <w:rPr>
          <w:rFonts w:eastAsia="MS Mincho"/>
          <w:sz w:val="22"/>
          <w:szCs w:val="22"/>
        </w:rPr>
        <w:t xml:space="preserve">. </w:t>
      </w:r>
      <w:r w:rsidR="00D51373" w:rsidRPr="00B04AB3">
        <w:rPr>
          <w:rFonts w:eastAsia="MS Mincho"/>
          <w:sz w:val="22"/>
          <w:szCs w:val="22"/>
        </w:rPr>
        <w:t>The SFA</w:t>
      </w:r>
      <w:r w:rsidRPr="00B04AB3">
        <w:rPr>
          <w:rFonts w:eastAsia="MS Mincho"/>
          <w:sz w:val="22"/>
          <w:szCs w:val="22"/>
        </w:rPr>
        <w:t xml:space="preserve"> shall consider such</w:t>
      </w:r>
      <w:r w:rsidR="00311B6F" w:rsidRPr="00B04AB3">
        <w:rPr>
          <w:rFonts w:eastAsia="MS Mincho"/>
          <w:sz w:val="22"/>
          <w:szCs w:val="22"/>
        </w:rPr>
        <w:t xml:space="preserve"> statements in its response to FOIA</w:t>
      </w:r>
      <w:r w:rsidRPr="00B04AB3">
        <w:rPr>
          <w:rFonts w:eastAsia="MS Mincho"/>
          <w:sz w:val="22"/>
          <w:szCs w:val="22"/>
        </w:rPr>
        <w:t xml:space="preserve"> requests. </w:t>
      </w:r>
      <w:r w:rsidR="00D51373" w:rsidRPr="00B04AB3">
        <w:rPr>
          <w:rFonts w:eastAsia="MS Mincho"/>
          <w:sz w:val="22"/>
          <w:szCs w:val="22"/>
        </w:rPr>
        <w:t>The SFA</w:t>
      </w:r>
      <w:r w:rsidRPr="00B04AB3">
        <w:rPr>
          <w:rFonts w:eastAsia="MS Mincho"/>
          <w:sz w:val="22"/>
          <w:szCs w:val="22"/>
        </w:rPr>
        <w:t xml:space="preserve"> will notify the responder if a request is made for such information so that the responder may take any action it deems necessary to defend against the request. The responder, not </w:t>
      </w:r>
      <w:r w:rsidR="00311B6F" w:rsidRPr="00B04AB3">
        <w:rPr>
          <w:rFonts w:eastAsia="MS Mincho"/>
          <w:sz w:val="22"/>
          <w:szCs w:val="22"/>
        </w:rPr>
        <w:t>t</w:t>
      </w:r>
      <w:r w:rsidR="00D51373" w:rsidRPr="00B04AB3">
        <w:rPr>
          <w:rFonts w:eastAsia="MS Mincho"/>
          <w:sz w:val="22"/>
          <w:szCs w:val="22"/>
        </w:rPr>
        <w:t>he SFA</w:t>
      </w:r>
      <w:r w:rsidRPr="00B04AB3">
        <w:rPr>
          <w:rFonts w:eastAsia="MS Mincho"/>
          <w:sz w:val="22"/>
          <w:szCs w:val="22"/>
        </w:rPr>
        <w:t>, shall be the entity respon</w:t>
      </w:r>
      <w:r w:rsidR="00311B6F" w:rsidRPr="00B04AB3">
        <w:rPr>
          <w:rFonts w:eastAsia="MS Mincho"/>
          <w:sz w:val="22"/>
          <w:szCs w:val="22"/>
        </w:rPr>
        <w:t>sible for defending against FOIA</w:t>
      </w:r>
      <w:r w:rsidRPr="00B04AB3">
        <w:rPr>
          <w:rFonts w:eastAsia="MS Mincho"/>
          <w:sz w:val="22"/>
          <w:szCs w:val="22"/>
        </w:rPr>
        <w:t xml:space="preserve"> disclosures for any records, including the costs of litigation.</w:t>
      </w:r>
    </w:p>
    <w:p w14:paraId="3838A3CE" w14:textId="77777777" w:rsidR="008E0042" w:rsidRPr="00B04AB3" w:rsidRDefault="008E0042" w:rsidP="00D80E56">
      <w:pPr>
        <w:numPr>
          <w:ilvl w:val="0"/>
          <w:numId w:val="16"/>
        </w:numPr>
        <w:spacing w:after="120" w:line="240" w:lineRule="auto"/>
        <w:jc w:val="both"/>
        <w:rPr>
          <w:rFonts w:eastAsia="MS Mincho"/>
          <w:sz w:val="22"/>
          <w:szCs w:val="22"/>
        </w:rPr>
      </w:pPr>
      <w:r w:rsidRPr="00B04AB3">
        <w:rPr>
          <w:rFonts w:eastAsia="MS Mincho"/>
          <w:sz w:val="22"/>
          <w:szCs w:val="22"/>
        </w:rPr>
        <w:t xml:space="preserve">PROPRIETARY INFORMATION. It is understood that </w:t>
      </w:r>
      <w:r w:rsidR="00D51373" w:rsidRPr="00B04AB3">
        <w:rPr>
          <w:rFonts w:eastAsia="MS Mincho"/>
          <w:sz w:val="22"/>
          <w:szCs w:val="22"/>
        </w:rPr>
        <w:t>the SFA</w:t>
      </w:r>
      <w:r w:rsidRPr="00B04AB3">
        <w:rPr>
          <w:rFonts w:eastAsia="MS Mincho"/>
          <w:sz w:val="22"/>
          <w:szCs w:val="22"/>
        </w:rPr>
        <w:t xml:space="preserve"> is a public institution and, as such, is subject to the </w:t>
      </w:r>
      <w:r w:rsidR="00311B6F" w:rsidRPr="00B04AB3">
        <w:rPr>
          <w:rFonts w:eastAsia="MS Mincho"/>
          <w:sz w:val="22"/>
          <w:szCs w:val="22"/>
        </w:rPr>
        <w:t>FOIA.</w:t>
      </w:r>
      <w:r w:rsidRPr="00B04AB3">
        <w:rPr>
          <w:rFonts w:eastAsia="MS Mincho"/>
          <w:sz w:val="22"/>
          <w:szCs w:val="22"/>
        </w:rPr>
        <w:t xml:space="preserve"> Except as otherwise agreed prior to the award or finalization of any vendor transac</w:t>
      </w:r>
      <w:r w:rsidR="00311B6F" w:rsidRPr="00B04AB3">
        <w:rPr>
          <w:rFonts w:eastAsia="MS Mincho"/>
          <w:sz w:val="22"/>
          <w:szCs w:val="22"/>
        </w:rPr>
        <w:t>tion, t</w:t>
      </w:r>
      <w:r w:rsidR="00D51373" w:rsidRPr="00B04AB3">
        <w:rPr>
          <w:rFonts w:eastAsia="MS Mincho"/>
          <w:sz w:val="22"/>
          <w:szCs w:val="22"/>
        </w:rPr>
        <w:t>he SFA</w:t>
      </w:r>
      <w:r w:rsidRPr="00B04AB3">
        <w:rPr>
          <w:rFonts w:eastAsia="MS Mincho"/>
          <w:sz w:val="22"/>
          <w:szCs w:val="22"/>
        </w:rPr>
        <w:t xml:space="preserve"> shall provide for inspection upon request by any third party all information pertaining to such transaction which must be disclosed pursuant to </w:t>
      </w:r>
      <w:r w:rsidR="00311B6F" w:rsidRPr="00B04AB3">
        <w:rPr>
          <w:rFonts w:eastAsia="MS Mincho"/>
          <w:sz w:val="22"/>
          <w:szCs w:val="22"/>
        </w:rPr>
        <w:t>FOIA</w:t>
      </w:r>
      <w:r w:rsidRPr="00B04AB3">
        <w:rPr>
          <w:rFonts w:eastAsia="MS Mincho"/>
          <w:sz w:val="22"/>
          <w:szCs w:val="22"/>
        </w:rPr>
        <w:t xml:space="preserve">. </w:t>
      </w:r>
      <w:r w:rsidR="00D51373" w:rsidRPr="00B04AB3">
        <w:rPr>
          <w:rFonts w:eastAsia="MS Mincho"/>
          <w:sz w:val="22"/>
          <w:szCs w:val="22"/>
        </w:rPr>
        <w:t>The SFA</w:t>
      </w:r>
      <w:r w:rsidR="00311B6F" w:rsidRPr="00B04AB3">
        <w:rPr>
          <w:rFonts w:eastAsia="MS Mincho"/>
          <w:sz w:val="22"/>
          <w:szCs w:val="22"/>
        </w:rPr>
        <w:t xml:space="preserve">’s obligations under FOIA </w:t>
      </w:r>
      <w:r w:rsidRPr="00B04AB3">
        <w:rPr>
          <w:rFonts w:eastAsia="MS Mincho"/>
          <w:sz w:val="22"/>
          <w:szCs w:val="22"/>
        </w:rPr>
        <w:t>supersede its obligations under any agreement, contract, purchase order or negotiated transaction.</w:t>
      </w:r>
    </w:p>
    <w:p w14:paraId="6FF0FA3D" w14:textId="77777777" w:rsidR="00C04885" w:rsidRPr="00B04AB3" w:rsidRDefault="00C04885" w:rsidP="00D80E56">
      <w:pPr>
        <w:numPr>
          <w:ilvl w:val="0"/>
          <w:numId w:val="16"/>
        </w:numPr>
        <w:spacing w:after="120" w:line="240" w:lineRule="auto"/>
        <w:jc w:val="both"/>
        <w:rPr>
          <w:rFonts w:eastAsia="MS Mincho"/>
          <w:sz w:val="22"/>
          <w:szCs w:val="22"/>
        </w:rPr>
      </w:pPr>
      <w:r w:rsidRPr="00B04AB3">
        <w:rPr>
          <w:rFonts w:eastAsia="MS Mincho"/>
          <w:sz w:val="22"/>
          <w:szCs w:val="22"/>
        </w:rPr>
        <w:t xml:space="preserve">During the term of this Contract, </w:t>
      </w:r>
      <w:r w:rsidR="00291645" w:rsidRPr="00B04AB3">
        <w:rPr>
          <w:rFonts w:eastAsia="MS Mincho"/>
          <w:sz w:val="22"/>
          <w:szCs w:val="22"/>
        </w:rPr>
        <w:t>Vendor</w:t>
      </w:r>
      <w:r w:rsidRPr="00B04AB3">
        <w:rPr>
          <w:rFonts w:eastAsia="MS Mincho"/>
          <w:sz w:val="22"/>
          <w:szCs w:val="22"/>
        </w:rPr>
        <w:t xml:space="preserve"> may grant to </w:t>
      </w:r>
      <w:r w:rsidR="00311B6F" w:rsidRPr="00B04AB3">
        <w:rPr>
          <w:rFonts w:eastAsia="MS Mincho"/>
          <w:sz w:val="22"/>
          <w:szCs w:val="22"/>
        </w:rPr>
        <w:t>t</w:t>
      </w:r>
      <w:r w:rsidR="00D51373" w:rsidRPr="00B04AB3">
        <w:rPr>
          <w:rFonts w:eastAsia="MS Mincho"/>
          <w:sz w:val="22"/>
          <w:szCs w:val="22"/>
        </w:rPr>
        <w:t>he SFA</w:t>
      </w:r>
      <w:r w:rsidRPr="00B04AB3">
        <w:rPr>
          <w:rFonts w:eastAsia="MS Mincho"/>
          <w:sz w:val="22"/>
          <w:szCs w:val="22"/>
        </w:rPr>
        <w:t xml:space="preserve"> a nonexclusive right to access certain proprietary materials of </w:t>
      </w:r>
      <w:r w:rsidR="00291645" w:rsidRPr="00B04AB3">
        <w:rPr>
          <w:rFonts w:eastAsia="MS Mincho"/>
          <w:sz w:val="22"/>
          <w:szCs w:val="22"/>
        </w:rPr>
        <w:t>Vendor</w:t>
      </w:r>
      <w:r w:rsidRPr="00B04AB3">
        <w:rPr>
          <w:rFonts w:eastAsia="MS Mincho"/>
          <w:sz w:val="22"/>
          <w:szCs w:val="22"/>
        </w:rPr>
        <w:t xml:space="preserve">, including menus, recipes, signage, food service surveys and studies, management guidelines and procedures, operating manuals, software (both owned by and licensed by </w:t>
      </w:r>
      <w:r w:rsidR="00291645" w:rsidRPr="00B04AB3">
        <w:rPr>
          <w:rFonts w:eastAsia="MS Mincho"/>
          <w:sz w:val="22"/>
          <w:szCs w:val="22"/>
        </w:rPr>
        <w:t>Vendor</w:t>
      </w:r>
      <w:r w:rsidRPr="00B04AB3">
        <w:rPr>
          <w:rFonts w:eastAsia="MS Mincho"/>
          <w:sz w:val="22"/>
          <w:szCs w:val="22"/>
        </w:rPr>
        <w:t xml:space="preserve">) and similar compilations regularly used in </w:t>
      </w:r>
      <w:r w:rsidR="00291645" w:rsidRPr="00B04AB3">
        <w:rPr>
          <w:rFonts w:eastAsia="MS Mincho"/>
          <w:sz w:val="22"/>
          <w:szCs w:val="22"/>
        </w:rPr>
        <w:t>Vendor</w:t>
      </w:r>
      <w:r w:rsidRPr="00B04AB3">
        <w:rPr>
          <w:rFonts w:eastAsia="MS Mincho"/>
          <w:sz w:val="22"/>
          <w:szCs w:val="22"/>
        </w:rPr>
        <w:t xml:space="preserve"> business operations (“Trade Secrets”).  </w:t>
      </w:r>
    </w:p>
    <w:p w14:paraId="0ABCDF4A" w14:textId="77777777" w:rsidR="00C04885" w:rsidRPr="00B04AB3" w:rsidRDefault="00D51373" w:rsidP="00E3768E">
      <w:pPr>
        <w:numPr>
          <w:ilvl w:val="1"/>
          <w:numId w:val="28"/>
        </w:numPr>
        <w:spacing w:after="120" w:line="240" w:lineRule="auto"/>
        <w:jc w:val="both"/>
        <w:rPr>
          <w:rFonts w:eastAsia="MS Mincho"/>
          <w:sz w:val="22"/>
          <w:szCs w:val="22"/>
        </w:rPr>
      </w:pPr>
      <w:r w:rsidRPr="00B04AB3">
        <w:rPr>
          <w:rFonts w:eastAsia="MS Mincho"/>
          <w:sz w:val="22"/>
          <w:szCs w:val="22"/>
        </w:rPr>
        <w:t>The SFA</w:t>
      </w:r>
      <w:r w:rsidR="00C04885" w:rsidRPr="00B04AB3">
        <w:rPr>
          <w:rFonts w:eastAsia="MS Mincho"/>
          <w:sz w:val="22"/>
          <w:szCs w:val="22"/>
        </w:rPr>
        <w:t xml:space="preserve"> shall not disclose any of </w:t>
      </w:r>
      <w:r w:rsidR="00291645" w:rsidRPr="00B04AB3">
        <w:rPr>
          <w:rFonts w:eastAsia="MS Mincho"/>
          <w:sz w:val="22"/>
          <w:szCs w:val="22"/>
        </w:rPr>
        <w:t>Vendor</w:t>
      </w:r>
      <w:r w:rsidR="00C04885" w:rsidRPr="00B04AB3">
        <w:rPr>
          <w:rFonts w:eastAsia="MS Mincho"/>
          <w:sz w:val="22"/>
          <w:szCs w:val="22"/>
        </w:rPr>
        <w:t xml:space="preserve">'s Trade Secrets or other confidential information, directly or indirectly, during or after the term of this Contract. </w:t>
      </w:r>
    </w:p>
    <w:p w14:paraId="0ACEC75E" w14:textId="77777777" w:rsidR="00C04885" w:rsidRPr="00B04AB3" w:rsidRDefault="00D51373" w:rsidP="00D80E56">
      <w:pPr>
        <w:numPr>
          <w:ilvl w:val="1"/>
          <w:numId w:val="28"/>
        </w:numPr>
        <w:spacing w:after="120" w:line="240" w:lineRule="auto"/>
        <w:jc w:val="both"/>
        <w:rPr>
          <w:rFonts w:eastAsia="MS Mincho"/>
          <w:sz w:val="22"/>
          <w:szCs w:val="22"/>
        </w:rPr>
      </w:pPr>
      <w:r w:rsidRPr="00B04AB3">
        <w:rPr>
          <w:rFonts w:eastAsia="MS Mincho"/>
          <w:sz w:val="22"/>
          <w:szCs w:val="22"/>
        </w:rPr>
        <w:t>The SFA</w:t>
      </w:r>
      <w:r w:rsidR="00C04885" w:rsidRPr="00B04AB3">
        <w:rPr>
          <w:rFonts w:eastAsia="MS Mincho"/>
          <w:sz w:val="22"/>
          <w:szCs w:val="22"/>
        </w:rPr>
        <w:t xml:space="preserve"> shall not photocopy or otherwise duplicate any such material without the prior written consent of </w:t>
      </w:r>
      <w:r w:rsidR="00291645" w:rsidRPr="00B04AB3">
        <w:rPr>
          <w:rFonts w:eastAsia="MS Mincho"/>
          <w:sz w:val="22"/>
          <w:szCs w:val="22"/>
        </w:rPr>
        <w:t>Vendor</w:t>
      </w:r>
      <w:r w:rsidR="00C04885" w:rsidRPr="00B04AB3">
        <w:rPr>
          <w:rFonts w:eastAsia="MS Mincho"/>
          <w:sz w:val="22"/>
          <w:szCs w:val="22"/>
        </w:rPr>
        <w:t xml:space="preserve">.  </w:t>
      </w:r>
    </w:p>
    <w:p w14:paraId="39C31E71" w14:textId="77777777" w:rsidR="00C04885" w:rsidRPr="00B04AB3" w:rsidRDefault="00C04885" w:rsidP="00D80E56">
      <w:pPr>
        <w:numPr>
          <w:ilvl w:val="1"/>
          <w:numId w:val="28"/>
        </w:numPr>
        <w:spacing w:after="120" w:line="240" w:lineRule="auto"/>
        <w:jc w:val="both"/>
        <w:rPr>
          <w:rFonts w:eastAsia="MS Mincho"/>
          <w:sz w:val="22"/>
          <w:szCs w:val="22"/>
        </w:rPr>
      </w:pPr>
      <w:r w:rsidRPr="00B04AB3">
        <w:rPr>
          <w:rFonts w:eastAsia="MS Mincho"/>
          <w:sz w:val="22"/>
          <w:szCs w:val="22"/>
        </w:rPr>
        <w:t xml:space="preserve">All trade secrets and other confidential information shall remain the exclusive property of </w:t>
      </w:r>
      <w:r w:rsidR="00291645" w:rsidRPr="00B04AB3">
        <w:rPr>
          <w:rFonts w:eastAsia="MS Mincho"/>
          <w:sz w:val="22"/>
          <w:szCs w:val="22"/>
        </w:rPr>
        <w:t>Vendor</w:t>
      </w:r>
      <w:r w:rsidRPr="00B04AB3">
        <w:rPr>
          <w:rFonts w:eastAsia="MS Mincho"/>
          <w:sz w:val="22"/>
          <w:szCs w:val="22"/>
        </w:rPr>
        <w:t xml:space="preserve"> and shall be returned to </w:t>
      </w:r>
      <w:r w:rsidR="00291645" w:rsidRPr="00B04AB3">
        <w:rPr>
          <w:rFonts w:eastAsia="MS Mincho"/>
          <w:sz w:val="22"/>
          <w:szCs w:val="22"/>
        </w:rPr>
        <w:t>Vendor</w:t>
      </w:r>
      <w:r w:rsidRPr="00B04AB3">
        <w:rPr>
          <w:rFonts w:eastAsia="MS Mincho"/>
          <w:sz w:val="22"/>
          <w:szCs w:val="22"/>
        </w:rPr>
        <w:t xml:space="preserve"> immediately upon termination of this Contract.</w:t>
      </w:r>
    </w:p>
    <w:p w14:paraId="0D739EDC" w14:textId="77777777" w:rsidR="00C04885" w:rsidRPr="00B04AB3" w:rsidRDefault="00D51373" w:rsidP="00D80E56">
      <w:pPr>
        <w:numPr>
          <w:ilvl w:val="1"/>
          <w:numId w:val="28"/>
        </w:numPr>
        <w:spacing w:after="120" w:line="240" w:lineRule="auto"/>
        <w:jc w:val="both"/>
        <w:rPr>
          <w:rFonts w:eastAsia="MS Mincho"/>
          <w:sz w:val="22"/>
          <w:szCs w:val="22"/>
        </w:rPr>
      </w:pPr>
      <w:r w:rsidRPr="00B04AB3">
        <w:rPr>
          <w:rFonts w:eastAsia="MS Mincho"/>
          <w:sz w:val="22"/>
          <w:szCs w:val="22"/>
        </w:rPr>
        <w:t>The SFA</w:t>
      </w:r>
      <w:r w:rsidR="00C04885" w:rsidRPr="00B04AB3">
        <w:rPr>
          <w:rFonts w:eastAsia="MS Mincho"/>
          <w:sz w:val="22"/>
          <w:szCs w:val="22"/>
        </w:rPr>
        <w:t xml:space="preserve"> shall not use any confusingly similar names, marks, systems, insignia, symbols, procedures and methods. </w:t>
      </w:r>
    </w:p>
    <w:p w14:paraId="27A20E2D" w14:textId="77777777" w:rsidR="00C04885" w:rsidRPr="00B04AB3" w:rsidRDefault="00C04885" w:rsidP="00D80E56">
      <w:pPr>
        <w:numPr>
          <w:ilvl w:val="1"/>
          <w:numId w:val="28"/>
        </w:numPr>
        <w:spacing w:after="120" w:line="240" w:lineRule="auto"/>
        <w:jc w:val="both"/>
        <w:rPr>
          <w:rFonts w:eastAsia="MS Mincho"/>
          <w:sz w:val="22"/>
          <w:szCs w:val="22"/>
        </w:rPr>
      </w:pPr>
      <w:r w:rsidRPr="00B04AB3">
        <w:rPr>
          <w:rFonts w:eastAsia="MS Mincho"/>
          <w:sz w:val="22"/>
          <w:szCs w:val="22"/>
        </w:rPr>
        <w:t>Without limiting the foregoing</w:t>
      </w:r>
      <w:r w:rsidR="008E62B1">
        <w:rPr>
          <w:rFonts w:eastAsia="MS Mincho"/>
          <w:sz w:val="22"/>
          <w:szCs w:val="22"/>
        </w:rPr>
        <w:t>,</w:t>
      </w:r>
      <w:r w:rsidRPr="00B04AB3">
        <w:rPr>
          <w:rFonts w:eastAsia="MS Mincho"/>
          <w:sz w:val="22"/>
          <w:szCs w:val="22"/>
        </w:rPr>
        <w:t xml:space="preserve"> and except for software provided by </w:t>
      </w:r>
      <w:r w:rsidR="00311B6F" w:rsidRPr="00B04AB3">
        <w:rPr>
          <w:rFonts w:eastAsia="MS Mincho"/>
          <w:sz w:val="22"/>
          <w:szCs w:val="22"/>
        </w:rPr>
        <w:t>t</w:t>
      </w:r>
      <w:r w:rsidR="00D51373" w:rsidRPr="00B04AB3">
        <w:rPr>
          <w:rFonts w:eastAsia="MS Mincho"/>
          <w:sz w:val="22"/>
          <w:szCs w:val="22"/>
        </w:rPr>
        <w:t>he SFA</w:t>
      </w:r>
      <w:r w:rsidRPr="00B04AB3">
        <w:rPr>
          <w:rFonts w:eastAsia="MS Mincho"/>
          <w:sz w:val="22"/>
          <w:szCs w:val="22"/>
        </w:rPr>
        <w:t xml:space="preserve">, </w:t>
      </w:r>
      <w:r w:rsidR="00311B6F" w:rsidRPr="00B04AB3">
        <w:rPr>
          <w:rFonts w:eastAsia="MS Mincho"/>
          <w:sz w:val="22"/>
          <w:szCs w:val="22"/>
        </w:rPr>
        <w:t>t</w:t>
      </w:r>
      <w:r w:rsidR="00D51373" w:rsidRPr="00B04AB3">
        <w:rPr>
          <w:rFonts w:eastAsia="MS Mincho"/>
          <w:sz w:val="22"/>
          <w:szCs w:val="22"/>
        </w:rPr>
        <w:t>he SFA</w:t>
      </w:r>
      <w:r w:rsidRPr="00B04AB3">
        <w:rPr>
          <w:rFonts w:eastAsia="MS Mincho"/>
          <w:sz w:val="22"/>
          <w:szCs w:val="22"/>
        </w:rPr>
        <w:t xml:space="preserve"> specifically agrees that all software associated with the operation of the food service, including without limitation, menu systems, food production systems, accounting systems and other software, are owned by</w:t>
      </w:r>
      <w:r w:rsidR="00311B6F" w:rsidRPr="00B04AB3">
        <w:rPr>
          <w:rFonts w:eastAsia="MS Mincho"/>
          <w:sz w:val="22"/>
          <w:szCs w:val="22"/>
        </w:rPr>
        <w:t xml:space="preserve"> t</w:t>
      </w:r>
      <w:r w:rsidR="00D51373" w:rsidRPr="00B04AB3">
        <w:rPr>
          <w:rFonts w:eastAsia="MS Mincho"/>
          <w:sz w:val="22"/>
          <w:szCs w:val="22"/>
        </w:rPr>
        <w:t>he SFA</w:t>
      </w:r>
      <w:r w:rsidRPr="00B04AB3">
        <w:rPr>
          <w:rFonts w:eastAsia="MS Mincho"/>
          <w:sz w:val="22"/>
          <w:szCs w:val="22"/>
        </w:rPr>
        <w:t>.</w:t>
      </w:r>
    </w:p>
    <w:p w14:paraId="0F06AD4A" w14:textId="77777777" w:rsidR="00C04885" w:rsidRPr="00B04AB3" w:rsidRDefault="00C04885" w:rsidP="00D80E56">
      <w:pPr>
        <w:numPr>
          <w:ilvl w:val="1"/>
          <w:numId w:val="28"/>
        </w:numPr>
        <w:spacing w:after="120" w:line="240" w:lineRule="auto"/>
        <w:jc w:val="both"/>
        <w:rPr>
          <w:rFonts w:eastAsia="MS Mincho"/>
          <w:sz w:val="22"/>
          <w:szCs w:val="22"/>
        </w:rPr>
      </w:pPr>
      <w:r w:rsidRPr="00B04AB3">
        <w:rPr>
          <w:rFonts w:eastAsia="MS Mincho"/>
          <w:sz w:val="22"/>
          <w:szCs w:val="22"/>
        </w:rPr>
        <w:t xml:space="preserve">In the event of any breach of this provision, </w:t>
      </w:r>
      <w:r w:rsidR="00291645" w:rsidRPr="00B04AB3">
        <w:rPr>
          <w:rFonts w:eastAsia="MS Mincho"/>
          <w:sz w:val="22"/>
          <w:szCs w:val="22"/>
        </w:rPr>
        <w:t>Vendor</w:t>
      </w:r>
      <w:r w:rsidRPr="00B04AB3">
        <w:rPr>
          <w:rFonts w:eastAsia="MS Mincho"/>
          <w:sz w:val="22"/>
          <w:szCs w:val="22"/>
        </w:rPr>
        <w:t xml:space="preserve"> shall be entitled to equitable relief, including an injunction or specific performance, in addition to all other remedies otherwise available.  </w:t>
      </w:r>
    </w:p>
    <w:p w14:paraId="0E32BAAA" w14:textId="77777777" w:rsidR="00C04885" w:rsidRPr="00B04AB3" w:rsidRDefault="00C04885" w:rsidP="00D80E56">
      <w:pPr>
        <w:numPr>
          <w:ilvl w:val="1"/>
          <w:numId w:val="28"/>
        </w:numPr>
        <w:spacing w:after="120" w:line="240" w:lineRule="auto"/>
        <w:jc w:val="both"/>
        <w:rPr>
          <w:rFonts w:eastAsia="MS Mincho"/>
          <w:sz w:val="22"/>
          <w:szCs w:val="22"/>
        </w:rPr>
      </w:pPr>
      <w:r w:rsidRPr="00B04AB3">
        <w:rPr>
          <w:rFonts w:eastAsia="MS Mincho"/>
          <w:sz w:val="22"/>
          <w:szCs w:val="22"/>
        </w:rPr>
        <w:t xml:space="preserve">All of </w:t>
      </w:r>
      <w:r w:rsidR="00311B6F" w:rsidRPr="00B04AB3">
        <w:rPr>
          <w:rFonts w:eastAsia="MS Mincho"/>
          <w:sz w:val="22"/>
          <w:szCs w:val="22"/>
        </w:rPr>
        <w:t>t</w:t>
      </w:r>
      <w:r w:rsidR="00D51373" w:rsidRPr="00B04AB3">
        <w:rPr>
          <w:rFonts w:eastAsia="MS Mincho"/>
          <w:sz w:val="22"/>
          <w:szCs w:val="22"/>
        </w:rPr>
        <w:t>he SFA</w:t>
      </w:r>
      <w:r w:rsidRPr="00B04AB3">
        <w:rPr>
          <w:rFonts w:eastAsia="MS Mincho"/>
          <w:sz w:val="22"/>
          <w:szCs w:val="22"/>
        </w:rPr>
        <w:t xml:space="preserve">'s obligations under this section are subject to </w:t>
      </w:r>
      <w:r w:rsidR="00311B6F" w:rsidRPr="00B04AB3">
        <w:rPr>
          <w:rFonts w:eastAsia="MS Mincho"/>
          <w:sz w:val="22"/>
          <w:szCs w:val="22"/>
        </w:rPr>
        <w:t>t</w:t>
      </w:r>
      <w:r w:rsidR="00D51373" w:rsidRPr="00B04AB3">
        <w:rPr>
          <w:rFonts w:eastAsia="MS Mincho"/>
          <w:sz w:val="22"/>
          <w:szCs w:val="22"/>
        </w:rPr>
        <w:t>he SFA</w:t>
      </w:r>
      <w:r w:rsidRPr="00B04AB3">
        <w:rPr>
          <w:rFonts w:eastAsia="MS Mincho"/>
          <w:sz w:val="22"/>
          <w:szCs w:val="22"/>
        </w:rPr>
        <w:t xml:space="preserve">’s obligations under </w:t>
      </w:r>
      <w:r w:rsidR="00311B6F" w:rsidRPr="00B04AB3">
        <w:rPr>
          <w:rFonts w:eastAsia="MS Mincho"/>
          <w:sz w:val="22"/>
          <w:szCs w:val="22"/>
        </w:rPr>
        <w:t>Delaware</w:t>
      </w:r>
      <w:r w:rsidRPr="00B04AB3">
        <w:rPr>
          <w:rFonts w:eastAsia="MS Mincho"/>
          <w:sz w:val="22"/>
          <w:szCs w:val="22"/>
        </w:rPr>
        <w:t xml:space="preserve"> Statute and any other law that may require </w:t>
      </w:r>
      <w:r w:rsidR="00311B6F" w:rsidRPr="00B04AB3">
        <w:rPr>
          <w:rFonts w:eastAsia="MS Mincho"/>
          <w:sz w:val="22"/>
          <w:szCs w:val="22"/>
        </w:rPr>
        <w:t>t</w:t>
      </w:r>
      <w:r w:rsidR="00D51373" w:rsidRPr="00B04AB3">
        <w:rPr>
          <w:rFonts w:eastAsia="MS Mincho"/>
          <w:sz w:val="22"/>
          <w:szCs w:val="22"/>
        </w:rPr>
        <w:t>he SFA</w:t>
      </w:r>
      <w:r w:rsidRPr="00B04AB3">
        <w:rPr>
          <w:rFonts w:eastAsia="MS Mincho"/>
          <w:sz w:val="22"/>
          <w:szCs w:val="22"/>
        </w:rPr>
        <w:t xml:space="preserve"> to use, reproduce</w:t>
      </w:r>
      <w:r w:rsidR="00311B6F" w:rsidRPr="00B04AB3">
        <w:rPr>
          <w:rFonts w:eastAsia="MS Mincho"/>
          <w:sz w:val="22"/>
          <w:szCs w:val="22"/>
        </w:rPr>
        <w:t>,</w:t>
      </w:r>
      <w:r w:rsidRPr="00B04AB3">
        <w:rPr>
          <w:rFonts w:eastAsia="MS Mincho"/>
          <w:sz w:val="22"/>
          <w:szCs w:val="22"/>
        </w:rPr>
        <w:t xml:space="preserve"> or disclose </w:t>
      </w:r>
      <w:r w:rsidR="00291645" w:rsidRPr="00B04AB3">
        <w:rPr>
          <w:rFonts w:eastAsia="MS Mincho"/>
          <w:sz w:val="22"/>
          <w:szCs w:val="22"/>
        </w:rPr>
        <w:t>Vendor</w:t>
      </w:r>
      <w:r w:rsidRPr="00B04AB3">
        <w:rPr>
          <w:rFonts w:eastAsia="MS Mincho"/>
          <w:sz w:val="22"/>
          <w:szCs w:val="22"/>
        </w:rPr>
        <w:t xml:space="preserve"> confidential information.  </w:t>
      </w:r>
    </w:p>
    <w:p w14:paraId="4B2FC9DF" w14:textId="77777777" w:rsidR="00C04885" w:rsidRDefault="00C04885" w:rsidP="00D80E56">
      <w:pPr>
        <w:numPr>
          <w:ilvl w:val="1"/>
          <w:numId w:val="28"/>
        </w:numPr>
        <w:spacing w:after="120" w:line="240" w:lineRule="auto"/>
        <w:jc w:val="both"/>
        <w:rPr>
          <w:rFonts w:eastAsia="MS Mincho"/>
          <w:sz w:val="22"/>
          <w:szCs w:val="22"/>
        </w:rPr>
      </w:pPr>
      <w:r w:rsidRPr="00B04AB3">
        <w:rPr>
          <w:rFonts w:eastAsia="MS Mincho"/>
          <w:sz w:val="22"/>
          <w:szCs w:val="22"/>
        </w:rPr>
        <w:t>This provision shall survive termination of this Contract.</w:t>
      </w:r>
    </w:p>
    <w:p w14:paraId="0360601C" w14:textId="77777777" w:rsidR="00E07759" w:rsidRPr="00B04AB3" w:rsidRDefault="00E07759" w:rsidP="00E07759">
      <w:pPr>
        <w:numPr>
          <w:ilvl w:val="1"/>
          <w:numId w:val="28"/>
        </w:numPr>
        <w:spacing w:after="120" w:line="240" w:lineRule="auto"/>
        <w:ind w:hanging="540"/>
        <w:jc w:val="both"/>
        <w:rPr>
          <w:rFonts w:eastAsia="MS Mincho"/>
          <w:sz w:val="22"/>
          <w:szCs w:val="22"/>
        </w:rPr>
      </w:pPr>
      <w:r w:rsidRPr="00E07759">
        <w:rPr>
          <w:rFonts w:eastAsia="MS Mincho"/>
          <w:sz w:val="22"/>
          <w:szCs w:val="22"/>
        </w:rPr>
        <w:t xml:space="preserve">After contract award, the bids shall be available for public inspection, except to the extent that withholding of information is permitted by Chapter 100 of </w:t>
      </w:r>
      <w:r>
        <w:rPr>
          <w:rFonts w:eastAsia="MS Mincho"/>
          <w:sz w:val="22"/>
          <w:szCs w:val="22"/>
        </w:rPr>
        <w:t>Delaware Title 29</w:t>
      </w:r>
      <w:r w:rsidRPr="00E07759">
        <w:rPr>
          <w:rFonts w:eastAsia="MS Mincho"/>
          <w:sz w:val="22"/>
          <w:szCs w:val="22"/>
        </w:rPr>
        <w:t xml:space="preserve"> or otherwise permitted or required by law. If the bidder designates a portion of its bid as confidential, it shall isolate and </w:t>
      </w:r>
      <w:r w:rsidRPr="00E07759">
        <w:rPr>
          <w:rFonts w:eastAsia="MS Mincho"/>
          <w:sz w:val="22"/>
          <w:szCs w:val="22"/>
        </w:rPr>
        <w:lastRenderedPageBreak/>
        <w:t>identify in writing the confidential portions. The bidder shall include with this designation a statement that explains and supports the firm’s claim that the bid items identified as confidential contain trade secrets or other proprietary data.</w:t>
      </w:r>
    </w:p>
    <w:p w14:paraId="2353BB76" w14:textId="77777777" w:rsidR="00C04885" w:rsidRPr="00B04AB3" w:rsidRDefault="00C04885" w:rsidP="00D80E56">
      <w:pPr>
        <w:numPr>
          <w:ilvl w:val="0"/>
          <w:numId w:val="16"/>
        </w:numPr>
        <w:spacing w:after="120" w:line="240" w:lineRule="auto"/>
        <w:jc w:val="both"/>
        <w:rPr>
          <w:sz w:val="22"/>
          <w:szCs w:val="22"/>
        </w:rPr>
      </w:pPr>
      <w:r w:rsidRPr="00B04AB3">
        <w:rPr>
          <w:sz w:val="22"/>
          <w:szCs w:val="22"/>
        </w:rPr>
        <w:t xml:space="preserve">Any discovery, invention, software or program, the development of which is paid for by </w:t>
      </w:r>
      <w:r w:rsidR="00311B6F" w:rsidRPr="00B04AB3">
        <w:rPr>
          <w:sz w:val="22"/>
          <w:szCs w:val="22"/>
        </w:rPr>
        <w:t>t</w:t>
      </w:r>
      <w:r w:rsidR="00D51373" w:rsidRPr="00B04AB3">
        <w:rPr>
          <w:sz w:val="22"/>
          <w:szCs w:val="22"/>
        </w:rPr>
        <w:t>he SFA</w:t>
      </w:r>
      <w:r w:rsidRPr="00B04AB3">
        <w:rPr>
          <w:sz w:val="22"/>
          <w:szCs w:val="22"/>
        </w:rPr>
        <w:t xml:space="preserve">, shall be the property of </w:t>
      </w:r>
      <w:r w:rsidR="00311B6F" w:rsidRPr="00B04AB3">
        <w:rPr>
          <w:sz w:val="22"/>
          <w:szCs w:val="22"/>
        </w:rPr>
        <w:t>t</w:t>
      </w:r>
      <w:r w:rsidR="00D51373" w:rsidRPr="00B04AB3">
        <w:rPr>
          <w:sz w:val="22"/>
          <w:szCs w:val="22"/>
        </w:rPr>
        <w:t>he SFA</w:t>
      </w:r>
      <w:r w:rsidR="00311B6F" w:rsidRPr="00B04AB3">
        <w:rPr>
          <w:sz w:val="22"/>
          <w:szCs w:val="22"/>
        </w:rPr>
        <w:t xml:space="preserve"> to which DDOE</w:t>
      </w:r>
      <w:r w:rsidRPr="00B04AB3">
        <w:rPr>
          <w:sz w:val="22"/>
          <w:szCs w:val="22"/>
        </w:rPr>
        <w:t xml:space="preserve"> and USDA shall have unrestricted rights. </w:t>
      </w:r>
    </w:p>
    <w:p w14:paraId="5E4B5490" w14:textId="77777777" w:rsidR="00C04885" w:rsidRPr="00B04AB3" w:rsidRDefault="001E0088" w:rsidP="00D80E56">
      <w:pPr>
        <w:keepNext/>
        <w:spacing w:after="0" w:line="240" w:lineRule="auto"/>
        <w:jc w:val="both"/>
        <w:outlineLvl w:val="2"/>
        <w:rPr>
          <w:rFonts w:eastAsia="MS Mincho"/>
          <w:b/>
          <w:bCs/>
          <w:i/>
          <w:sz w:val="22"/>
          <w:szCs w:val="22"/>
          <w:u w:val="single"/>
          <w:lang w:val="x-none" w:eastAsia="x-none"/>
        </w:rPr>
      </w:pPr>
      <w:bookmarkStart w:id="71" w:name="_Toc385940639"/>
      <w:bookmarkStart w:id="72" w:name="_Toc61528403"/>
      <w:bookmarkStart w:id="73" w:name="_Toc61528579"/>
      <w:r>
        <w:rPr>
          <w:rFonts w:eastAsia="MS Mincho"/>
          <w:b/>
          <w:bCs/>
          <w:i/>
          <w:sz w:val="22"/>
          <w:szCs w:val="22"/>
          <w:u w:val="single"/>
          <w:lang w:eastAsia="x-none"/>
        </w:rPr>
        <w:t>G</w:t>
      </w:r>
      <w:r w:rsidR="00065E4F" w:rsidRPr="00B04AB3">
        <w:rPr>
          <w:rFonts w:eastAsia="MS Mincho"/>
          <w:b/>
          <w:bCs/>
          <w:i/>
          <w:sz w:val="22"/>
          <w:szCs w:val="22"/>
          <w:u w:val="single"/>
          <w:lang w:eastAsia="x-none"/>
        </w:rPr>
        <w:t>.</w:t>
      </w:r>
      <w:r w:rsidR="00C04885" w:rsidRPr="00B04AB3">
        <w:rPr>
          <w:rFonts w:eastAsia="MS Mincho"/>
          <w:b/>
          <w:bCs/>
          <w:i/>
          <w:sz w:val="22"/>
          <w:szCs w:val="22"/>
          <w:u w:val="single"/>
          <w:lang w:val="x-none" w:eastAsia="x-none"/>
        </w:rPr>
        <w:t xml:space="preserve">  Certifications</w:t>
      </w:r>
      <w:bookmarkEnd w:id="71"/>
      <w:bookmarkEnd w:id="72"/>
      <w:bookmarkEnd w:id="73"/>
    </w:p>
    <w:p w14:paraId="0AF80915" w14:textId="77777777" w:rsidR="00435682" w:rsidRPr="00B04AB3" w:rsidRDefault="00D51373" w:rsidP="00D80E56">
      <w:pPr>
        <w:spacing w:after="120" w:line="240" w:lineRule="auto"/>
        <w:jc w:val="both"/>
        <w:rPr>
          <w:sz w:val="22"/>
          <w:szCs w:val="22"/>
        </w:rPr>
      </w:pPr>
      <w:r w:rsidRPr="00B04AB3">
        <w:rPr>
          <w:sz w:val="22"/>
          <w:szCs w:val="22"/>
        </w:rPr>
        <w:t>The SFA</w:t>
      </w:r>
      <w:r w:rsidR="00805B50" w:rsidRPr="00B04AB3">
        <w:rPr>
          <w:sz w:val="22"/>
          <w:szCs w:val="22"/>
        </w:rPr>
        <w:t xml:space="preserve"> will take all necessary affirmative steps outlined in 2 CFR 200.321 to assure that minority businesses, women's business enterprises, </w:t>
      </w:r>
      <w:r w:rsidR="00DB322E" w:rsidRPr="00B04AB3">
        <w:rPr>
          <w:sz w:val="22"/>
          <w:szCs w:val="22"/>
        </w:rPr>
        <w:t xml:space="preserve">small businesses, </w:t>
      </w:r>
      <w:r w:rsidR="00805B50" w:rsidRPr="00B04AB3">
        <w:rPr>
          <w:sz w:val="22"/>
          <w:szCs w:val="22"/>
        </w:rPr>
        <w:t>and labor surplus area firms are used when possible.</w:t>
      </w:r>
      <w:r w:rsidR="00435682" w:rsidRPr="00B04AB3">
        <w:rPr>
          <w:sz w:val="22"/>
          <w:szCs w:val="22"/>
        </w:rPr>
        <w:t xml:space="preserve"> This can be accomplished by:</w:t>
      </w:r>
    </w:p>
    <w:p w14:paraId="68812C44" w14:textId="77777777" w:rsidR="00435682" w:rsidRPr="00B04AB3" w:rsidRDefault="00435682" w:rsidP="00D80E56">
      <w:pPr>
        <w:pStyle w:val="ListParagraph"/>
        <w:numPr>
          <w:ilvl w:val="0"/>
          <w:numId w:val="64"/>
        </w:numPr>
        <w:spacing w:after="120"/>
        <w:jc w:val="both"/>
        <w:rPr>
          <w:sz w:val="22"/>
          <w:szCs w:val="22"/>
        </w:rPr>
      </w:pPr>
      <w:r w:rsidRPr="00B04AB3">
        <w:rPr>
          <w:sz w:val="22"/>
          <w:szCs w:val="22"/>
        </w:rPr>
        <w:t>Placing qualified small and minority businesses and women's business enterprises on solicitation lists.</w:t>
      </w:r>
    </w:p>
    <w:p w14:paraId="3E8C0B0A" w14:textId="77777777" w:rsidR="00435682" w:rsidRPr="00B04AB3" w:rsidRDefault="00435682" w:rsidP="00D80E56">
      <w:pPr>
        <w:pStyle w:val="ListParagraph"/>
        <w:numPr>
          <w:ilvl w:val="0"/>
          <w:numId w:val="64"/>
        </w:numPr>
        <w:spacing w:after="120"/>
        <w:jc w:val="both"/>
        <w:rPr>
          <w:sz w:val="22"/>
          <w:szCs w:val="22"/>
        </w:rPr>
      </w:pPr>
      <w:r w:rsidRPr="00B04AB3">
        <w:rPr>
          <w:sz w:val="22"/>
          <w:szCs w:val="22"/>
        </w:rPr>
        <w:t xml:space="preserve">Assuring that small and minority businesses, and women's business enterprises are solicited whenever they are potential sources. </w:t>
      </w:r>
    </w:p>
    <w:p w14:paraId="1D904C69" w14:textId="77777777" w:rsidR="00435682" w:rsidRPr="00B04AB3" w:rsidRDefault="00435682" w:rsidP="00D80E56">
      <w:pPr>
        <w:pStyle w:val="ListParagraph"/>
        <w:numPr>
          <w:ilvl w:val="0"/>
          <w:numId w:val="64"/>
        </w:numPr>
        <w:spacing w:after="120"/>
        <w:jc w:val="both"/>
        <w:rPr>
          <w:sz w:val="22"/>
          <w:szCs w:val="22"/>
        </w:rPr>
      </w:pPr>
      <w:r w:rsidRPr="00B04AB3">
        <w:rPr>
          <w:sz w:val="22"/>
          <w:szCs w:val="22"/>
        </w:rPr>
        <w:t xml:space="preserve">Establishing delivery schedules, where the requirement permits, which encourage participation by small and minority businesses, and women's business enterprises. </w:t>
      </w:r>
    </w:p>
    <w:p w14:paraId="43D02073" w14:textId="77777777" w:rsidR="00805B50" w:rsidRPr="00B04AB3" w:rsidRDefault="00435682" w:rsidP="00D80E56">
      <w:pPr>
        <w:pStyle w:val="ListParagraph"/>
        <w:numPr>
          <w:ilvl w:val="0"/>
          <w:numId w:val="64"/>
        </w:numPr>
        <w:spacing w:after="120"/>
        <w:jc w:val="both"/>
        <w:rPr>
          <w:sz w:val="22"/>
          <w:szCs w:val="22"/>
        </w:rPr>
      </w:pPr>
      <w:r w:rsidRPr="00B04AB3">
        <w:rPr>
          <w:sz w:val="22"/>
          <w:szCs w:val="22"/>
        </w:rPr>
        <w:t xml:space="preserve">Using the services and assistance, as appropriate, of such organizations as the Small Business Administration and the Minority Business Development Agency of the Department of Commerce.  </w:t>
      </w:r>
    </w:p>
    <w:p w14:paraId="2279C07C" w14:textId="77777777" w:rsidR="009849FF" w:rsidRPr="00B04AB3" w:rsidRDefault="009849FF" w:rsidP="00D80E56">
      <w:pPr>
        <w:jc w:val="both"/>
        <w:rPr>
          <w:sz w:val="22"/>
          <w:szCs w:val="22"/>
        </w:rPr>
      </w:pPr>
      <w:r w:rsidRPr="00B04AB3">
        <w:rPr>
          <w:sz w:val="22"/>
          <w:szCs w:val="22"/>
        </w:rPr>
        <w:t xml:space="preserve">In performance of the contract, the vendor will be required to comply with all applicable federal, state and local laws, ordinances, codes, and regulations.  The cost of permits and other relevant costs required in the performance of the contract shall be borne by the successful vendor.  The vendor shall be properly licensed and authorized to transact business in the State of Delaware as provided in 30 </w:t>
      </w:r>
      <w:r w:rsidRPr="00B04AB3">
        <w:rPr>
          <w:i/>
          <w:sz w:val="22"/>
          <w:szCs w:val="22"/>
        </w:rPr>
        <w:t>Del. C</w:t>
      </w:r>
      <w:r w:rsidRPr="00B04AB3">
        <w:rPr>
          <w:sz w:val="22"/>
          <w:szCs w:val="22"/>
        </w:rPr>
        <w:t xml:space="preserve">. § 2502. The vendor must </w:t>
      </w:r>
      <w:r w:rsidR="002F733E" w:rsidRPr="00B04AB3">
        <w:rPr>
          <w:sz w:val="22"/>
          <w:szCs w:val="22"/>
        </w:rPr>
        <w:t>provide</w:t>
      </w:r>
      <w:r w:rsidRPr="00B04AB3">
        <w:rPr>
          <w:sz w:val="22"/>
          <w:szCs w:val="22"/>
        </w:rPr>
        <w:t xml:space="preserve"> evidence of a Delaware business license or the ability to conduct business in the State of Delaware.</w:t>
      </w:r>
    </w:p>
    <w:p w14:paraId="33DA0D52" w14:textId="77777777" w:rsidR="009849FF" w:rsidRPr="00B04AB3" w:rsidRDefault="00291645" w:rsidP="00D80E56">
      <w:pPr>
        <w:spacing w:after="0" w:line="240" w:lineRule="auto"/>
        <w:jc w:val="both"/>
        <w:rPr>
          <w:sz w:val="22"/>
          <w:szCs w:val="22"/>
        </w:rPr>
      </w:pPr>
      <w:r w:rsidRPr="00B04AB3">
        <w:rPr>
          <w:sz w:val="22"/>
          <w:szCs w:val="22"/>
        </w:rPr>
        <w:t>Vendor</w:t>
      </w:r>
      <w:r w:rsidR="00C04885" w:rsidRPr="00B04AB3">
        <w:rPr>
          <w:sz w:val="22"/>
          <w:szCs w:val="22"/>
        </w:rPr>
        <w:t xml:space="preserve"> shall execute and comply with the following Certifications which are attached to this Contract as Exhibits and fully incorporated herein</w:t>
      </w:r>
      <w:bookmarkStart w:id="74" w:name="_Toc385940640"/>
      <w:bookmarkStart w:id="75" w:name="_Toc61528404"/>
      <w:bookmarkStart w:id="76" w:name="_Toc61528580"/>
      <w:r w:rsidR="00093C07" w:rsidRPr="00B04AB3">
        <w:rPr>
          <w:sz w:val="22"/>
          <w:szCs w:val="22"/>
        </w:rPr>
        <w:t>:</w:t>
      </w:r>
    </w:p>
    <w:p w14:paraId="4F3DC613" w14:textId="77777777" w:rsidR="009849FF" w:rsidRPr="00B04AB3" w:rsidRDefault="009849FF" w:rsidP="00D80E56">
      <w:pPr>
        <w:numPr>
          <w:ilvl w:val="0"/>
          <w:numId w:val="60"/>
        </w:numPr>
        <w:suppressAutoHyphens/>
        <w:spacing w:after="0" w:line="240" w:lineRule="auto"/>
        <w:jc w:val="both"/>
        <w:rPr>
          <w:sz w:val="22"/>
          <w:szCs w:val="22"/>
        </w:rPr>
      </w:pPr>
      <w:r w:rsidRPr="00B04AB3">
        <w:rPr>
          <w:sz w:val="22"/>
          <w:szCs w:val="22"/>
        </w:rPr>
        <w:t>Certificate of Independent Price Determination</w:t>
      </w:r>
    </w:p>
    <w:p w14:paraId="0FE4A517" w14:textId="77777777" w:rsidR="009849FF" w:rsidRPr="00B04AB3" w:rsidRDefault="009849FF" w:rsidP="00D80E56">
      <w:pPr>
        <w:numPr>
          <w:ilvl w:val="0"/>
          <w:numId w:val="60"/>
        </w:numPr>
        <w:suppressAutoHyphens/>
        <w:spacing w:after="0" w:line="240" w:lineRule="auto"/>
        <w:jc w:val="both"/>
        <w:rPr>
          <w:sz w:val="22"/>
          <w:szCs w:val="22"/>
        </w:rPr>
      </w:pPr>
      <w:r w:rsidRPr="00B04AB3">
        <w:rPr>
          <w:sz w:val="22"/>
          <w:szCs w:val="22"/>
        </w:rPr>
        <w:t>Suspension and Debarment Certification</w:t>
      </w:r>
    </w:p>
    <w:p w14:paraId="519E2332" w14:textId="77777777" w:rsidR="009849FF" w:rsidRDefault="009849FF" w:rsidP="00D80E56">
      <w:pPr>
        <w:numPr>
          <w:ilvl w:val="0"/>
          <w:numId w:val="60"/>
        </w:numPr>
        <w:suppressAutoHyphens/>
        <w:spacing w:after="0" w:line="240" w:lineRule="auto"/>
        <w:jc w:val="both"/>
        <w:rPr>
          <w:sz w:val="22"/>
          <w:szCs w:val="22"/>
        </w:rPr>
      </w:pPr>
      <w:r w:rsidRPr="00B04AB3">
        <w:rPr>
          <w:sz w:val="22"/>
          <w:szCs w:val="22"/>
        </w:rPr>
        <w:t>Disclosure of Lobbying Activities</w:t>
      </w:r>
    </w:p>
    <w:p w14:paraId="3AB905B6" w14:textId="77777777" w:rsidR="00370CEF" w:rsidRPr="00B04AB3" w:rsidRDefault="00370CEF" w:rsidP="00D80E56">
      <w:pPr>
        <w:numPr>
          <w:ilvl w:val="0"/>
          <w:numId w:val="60"/>
        </w:numPr>
        <w:suppressAutoHyphens/>
        <w:spacing w:after="0" w:line="240" w:lineRule="auto"/>
        <w:jc w:val="both"/>
        <w:rPr>
          <w:sz w:val="22"/>
          <w:szCs w:val="22"/>
        </w:rPr>
      </w:pPr>
      <w:r>
        <w:rPr>
          <w:sz w:val="22"/>
          <w:szCs w:val="22"/>
        </w:rPr>
        <w:t>Certification Regarding Drug-Free Workplace</w:t>
      </w:r>
    </w:p>
    <w:p w14:paraId="671CFB12" w14:textId="77777777" w:rsidR="006B2C2C" w:rsidRDefault="006B2C2C" w:rsidP="00D80E56">
      <w:pPr>
        <w:keepNext/>
        <w:spacing w:after="0" w:line="240" w:lineRule="auto"/>
        <w:jc w:val="both"/>
        <w:outlineLvl w:val="2"/>
        <w:rPr>
          <w:sz w:val="22"/>
          <w:szCs w:val="22"/>
        </w:rPr>
      </w:pPr>
    </w:p>
    <w:p w14:paraId="5DD8C737" w14:textId="77777777" w:rsidR="00C04885" w:rsidRPr="00B04AB3" w:rsidRDefault="001E0088" w:rsidP="00D80E56">
      <w:pPr>
        <w:keepNext/>
        <w:spacing w:after="0" w:line="240" w:lineRule="auto"/>
        <w:jc w:val="both"/>
        <w:outlineLvl w:val="2"/>
        <w:rPr>
          <w:rFonts w:eastAsia="MS Mincho"/>
          <w:b/>
          <w:bCs/>
          <w:i/>
          <w:sz w:val="22"/>
          <w:szCs w:val="22"/>
          <w:u w:val="single"/>
          <w:lang w:val="x-none" w:eastAsia="x-none"/>
        </w:rPr>
      </w:pPr>
      <w:r>
        <w:rPr>
          <w:rFonts w:eastAsia="MS Mincho"/>
          <w:b/>
          <w:bCs/>
          <w:i/>
          <w:sz w:val="22"/>
          <w:szCs w:val="22"/>
          <w:u w:val="single"/>
          <w:lang w:eastAsia="x-none"/>
        </w:rPr>
        <w:t>H</w:t>
      </w:r>
      <w:r w:rsidR="00C04885" w:rsidRPr="00B04AB3">
        <w:rPr>
          <w:rFonts w:eastAsia="MS Mincho"/>
          <w:b/>
          <w:bCs/>
          <w:i/>
          <w:sz w:val="22"/>
          <w:szCs w:val="22"/>
          <w:u w:val="single"/>
          <w:lang w:val="x-none" w:eastAsia="x-none"/>
        </w:rPr>
        <w:t>.   Miscellaneous</w:t>
      </w:r>
      <w:bookmarkEnd w:id="74"/>
      <w:bookmarkEnd w:id="75"/>
      <w:bookmarkEnd w:id="76"/>
    </w:p>
    <w:p w14:paraId="605F757A" w14:textId="77777777" w:rsidR="00C04885" w:rsidRPr="00B04AB3" w:rsidRDefault="00C04885" w:rsidP="00D80E56">
      <w:pPr>
        <w:numPr>
          <w:ilvl w:val="0"/>
          <w:numId w:val="17"/>
        </w:numPr>
        <w:spacing w:after="120" w:line="240" w:lineRule="auto"/>
        <w:jc w:val="both"/>
        <w:rPr>
          <w:sz w:val="22"/>
          <w:szCs w:val="22"/>
          <w:u w:val="single"/>
        </w:rPr>
      </w:pPr>
      <w:r w:rsidRPr="00B04AB3">
        <w:rPr>
          <w:sz w:val="22"/>
          <w:szCs w:val="22"/>
          <w:u w:val="single"/>
        </w:rPr>
        <w:t>Emergency Notifications.</w:t>
      </w:r>
    </w:p>
    <w:p w14:paraId="492AA3C2" w14:textId="77777777" w:rsidR="00C04885" w:rsidRPr="00B04AB3" w:rsidRDefault="006B2C2C" w:rsidP="00D80E56">
      <w:pPr>
        <w:numPr>
          <w:ilvl w:val="1"/>
          <w:numId w:val="17"/>
        </w:numPr>
        <w:spacing w:after="0" w:line="240" w:lineRule="auto"/>
        <w:jc w:val="both"/>
        <w:rPr>
          <w:rFonts w:eastAsia="MS Mincho"/>
          <w:sz w:val="22"/>
          <w:szCs w:val="22"/>
        </w:rPr>
      </w:pPr>
      <w:r>
        <w:rPr>
          <w:rFonts w:eastAsia="MS Mincho"/>
          <w:sz w:val="22"/>
          <w:szCs w:val="22"/>
        </w:rPr>
        <w:t>When requested by the Vendor, t</w:t>
      </w:r>
      <w:r w:rsidR="00D51373" w:rsidRPr="00B04AB3">
        <w:rPr>
          <w:rFonts w:eastAsia="MS Mincho"/>
          <w:sz w:val="22"/>
          <w:szCs w:val="22"/>
        </w:rPr>
        <w:t>he SFA</w:t>
      </w:r>
      <w:r w:rsidR="00C04885" w:rsidRPr="00B04AB3">
        <w:rPr>
          <w:rFonts w:eastAsia="MS Mincho"/>
          <w:sz w:val="22"/>
          <w:szCs w:val="22"/>
        </w:rPr>
        <w:t xml:space="preserve"> shall notify </w:t>
      </w:r>
      <w:r w:rsidR="00291645" w:rsidRPr="00B04AB3">
        <w:rPr>
          <w:rFonts w:eastAsia="MS Mincho"/>
          <w:sz w:val="22"/>
          <w:szCs w:val="22"/>
        </w:rPr>
        <w:t>Vendor</w:t>
      </w:r>
      <w:r w:rsidR="00C04885" w:rsidRPr="00B04AB3">
        <w:rPr>
          <w:rFonts w:eastAsia="MS Mincho"/>
          <w:sz w:val="22"/>
          <w:szCs w:val="22"/>
        </w:rPr>
        <w:t xml:space="preserve"> personnel of any delay in the school day start or the closing of school(s) due to snow or other emergency situations.  Notification will be provided to:</w:t>
      </w:r>
    </w:p>
    <w:p w14:paraId="03D92C89" w14:textId="77777777" w:rsidR="00C04885" w:rsidRPr="00B04AB3" w:rsidRDefault="00C04885" w:rsidP="00D80E56">
      <w:pPr>
        <w:spacing w:after="120" w:line="240" w:lineRule="auto"/>
        <w:ind w:left="1080"/>
        <w:jc w:val="both"/>
        <w:rPr>
          <w:rFonts w:eastAsia="MS Mincho"/>
          <w:sz w:val="22"/>
          <w:szCs w:val="22"/>
          <w:u w:val="single"/>
        </w:rPr>
      </w:pPr>
      <w:r w:rsidRPr="00B04AB3">
        <w:rPr>
          <w:rFonts w:eastAsia="MS Mincho"/>
          <w:sz w:val="22"/>
          <w:szCs w:val="22"/>
        </w:rPr>
        <w:t xml:space="preserve">Name: </w:t>
      </w:r>
      <w:r w:rsidRPr="00B04AB3">
        <w:rPr>
          <w:rFonts w:eastAsia="MS Mincho"/>
          <w:sz w:val="22"/>
          <w:szCs w:val="22"/>
          <w:u w:val="single"/>
        </w:rPr>
        <w:tab/>
      </w:r>
      <w:r w:rsidRPr="00B04AB3">
        <w:rPr>
          <w:rFonts w:eastAsia="MS Mincho"/>
          <w:sz w:val="22"/>
          <w:szCs w:val="22"/>
          <w:u w:val="single"/>
        </w:rPr>
        <w:tab/>
      </w:r>
      <w:r w:rsidRPr="00B04AB3">
        <w:rPr>
          <w:rFonts w:eastAsia="MS Mincho"/>
          <w:sz w:val="22"/>
          <w:szCs w:val="22"/>
          <w:u w:val="single"/>
        </w:rPr>
        <w:tab/>
      </w:r>
      <w:r w:rsidRPr="00B04AB3">
        <w:rPr>
          <w:rFonts w:eastAsia="MS Mincho"/>
          <w:sz w:val="22"/>
          <w:szCs w:val="22"/>
          <w:u w:val="single"/>
        </w:rPr>
        <w:tab/>
      </w:r>
      <w:r w:rsidRPr="00B04AB3">
        <w:rPr>
          <w:rFonts w:eastAsia="MS Mincho"/>
          <w:sz w:val="22"/>
          <w:szCs w:val="22"/>
          <w:u w:val="single"/>
        </w:rPr>
        <w:tab/>
      </w:r>
      <w:r w:rsidRPr="00B04AB3">
        <w:rPr>
          <w:rFonts w:eastAsia="MS Mincho"/>
          <w:sz w:val="22"/>
          <w:szCs w:val="22"/>
          <w:u w:val="single"/>
        </w:rPr>
        <w:tab/>
      </w:r>
      <w:r w:rsidRPr="00B04AB3">
        <w:rPr>
          <w:rFonts w:eastAsia="MS Mincho"/>
          <w:sz w:val="22"/>
          <w:szCs w:val="22"/>
        </w:rPr>
        <w:t xml:space="preserve">Title:  </w:t>
      </w:r>
      <w:r w:rsidRPr="00B04AB3">
        <w:rPr>
          <w:rFonts w:eastAsia="MS Mincho"/>
          <w:sz w:val="22"/>
          <w:szCs w:val="22"/>
          <w:u w:val="single"/>
        </w:rPr>
        <w:tab/>
      </w:r>
      <w:r w:rsidRPr="00B04AB3">
        <w:rPr>
          <w:rFonts w:eastAsia="MS Mincho"/>
          <w:sz w:val="22"/>
          <w:szCs w:val="22"/>
          <w:u w:val="single"/>
        </w:rPr>
        <w:tab/>
      </w:r>
      <w:r w:rsidRPr="00B04AB3">
        <w:rPr>
          <w:rFonts w:eastAsia="MS Mincho"/>
          <w:sz w:val="22"/>
          <w:szCs w:val="22"/>
          <w:u w:val="single"/>
        </w:rPr>
        <w:tab/>
      </w:r>
    </w:p>
    <w:p w14:paraId="3D8E3C31" w14:textId="77777777" w:rsidR="00C04885" w:rsidRPr="00B04AB3" w:rsidRDefault="00C04885" w:rsidP="00D80E56">
      <w:pPr>
        <w:spacing w:after="120" w:line="240" w:lineRule="auto"/>
        <w:ind w:left="1080"/>
        <w:jc w:val="both"/>
        <w:rPr>
          <w:rFonts w:eastAsia="MS Mincho"/>
          <w:sz w:val="22"/>
          <w:szCs w:val="22"/>
          <w:u w:val="single"/>
        </w:rPr>
      </w:pPr>
      <w:r w:rsidRPr="00B04AB3">
        <w:rPr>
          <w:rFonts w:eastAsia="MS Mincho"/>
          <w:sz w:val="22"/>
          <w:szCs w:val="22"/>
        </w:rPr>
        <w:t>Telephone number:</w:t>
      </w:r>
      <w:r w:rsidRPr="00B04AB3">
        <w:rPr>
          <w:rFonts w:eastAsia="MS Mincho"/>
          <w:sz w:val="22"/>
          <w:szCs w:val="22"/>
          <w:u w:val="single"/>
        </w:rPr>
        <w:tab/>
      </w:r>
      <w:r w:rsidRPr="00B04AB3">
        <w:rPr>
          <w:rFonts w:eastAsia="MS Mincho"/>
          <w:sz w:val="22"/>
          <w:szCs w:val="22"/>
          <w:u w:val="single"/>
        </w:rPr>
        <w:tab/>
      </w:r>
      <w:r w:rsidRPr="00B04AB3">
        <w:rPr>
          <w:rFonts w:eastAsia="MS Mincho"/>
          <w:sz w:val="22"/>
          <w:szCs w:val="22"/>
          <w:u w:val="single"/>
        </w:rPr>
        <w:tab/>
      </w:r>
      <w:r w:rsidRPr="00B04AB3">
        <w:rPr>
          <w:rFonts w:eastAsia="MS Mincho"/>
          <w:sz w:val="22"/>
          <w:szCs w:val="22"/>
        </w:rPr>
        <w:t>Alternate telephone number:</w:t>
      </w:r>
      <w:r w:rsidRPr="00B04AB3">
        <w:rPr>
          <w:rFonts w:eastAsia="MS Mincho"/>
          <w:sz w:val="22"/>
          <w:szCs w:val="22"/>
          <w:u w:val="single"/>
        </w:rPr>
        <w:tab/>
      </w:r>
      <w:r w:rsidRPr="00B04AB3">
        <w:rPr>
          <w:rFonts w:eastAsia="MS Mincho"/>
          <w:sz w:val="22"/>
          <w:szCs w:val="22"/>
          <w:u w:val="single"/>
        </w:rPr>
        <w:tab/>
      </w:r>
      <w:r w:rsidRPr="00B04AB3">
        <w:rPr>
          <w:rFonts w:eastAsia="MS Mincho"/>
          <w:sz w:val="22"/>
          <w:szCs w:val="22"/>
          <w:u w:val="single"/>
        </w:rPr>
        <w:tab/>
      </w:r>
    </w:p>
    <w:p w14:paraId="14A7F507" w14:textId="77777777" w:rsidR="00C04885" w:rsidRPr="00E07759" w:rsidRDefault="00C04885" w:rsidP="00E07759">
      <w:pPr>
        <w:pStyle w:val="ListParagraph"/>
        <w:numPr>
          <w:ilvl w:val="0"/>
          <w:numId w:val="17"/>
        </w:numPr>
        <w:suppressAutoHyphens/>
        <w:jc w:val="both"/>
        <w:rPr>
          <w:sz w:val="22"/>
          <w:szCs w:val="22"/>
        </w:rPr>
      </w:pPr>
      <w:r w:rsidRPr="00E07759">
        <w:rPr>
          <w:sz w:val="22"/>
          <w:szCs w:val="22"/>
          <w:u w:val="single"/>
        </w:rPr>
        <w:t>Governing Law</w:t>
      </w:r>
      <w:r w:rsidRPr="00E07759">
        <w:rPr>
          <w:sz w:val="22"/>
          <w:szCs w:val="22"/>
        </w:rPr>
        <w:t xml:space="preserve">. </w:t>
      </w:r>
      <w:r w:rsidR="008C659C" w:rsidRPr="00E07759">
        <w:rPr>
          <w:sz w:val="22"/>
          <w:szCs w:val="22"/>
        </w:rPr>
        <w:t xml:space="preserve"> This RFP is issued pursuant to 29 </w:t>
      </w:r>
      <w:r w:rsidR="008C659C" w:rsidRPr="00E07759">
        <w:rPr>
          <w:i/>
          <w:sz w:val="22"/>
          <w:szCs w:val="22"/>
        </w:rPr>
        <w:t>Del. C.</w:t>
      </w:r>
      <w:r w:rsidR="008C659C" w:rsidRPr="00E07759">
        <w:rPr>
          <w:sz w:val="22"/>
          <w:szCs w:val="22"/>
        </w:rPr>
        <w:t xml:space="preserve"> §§ 6981 and 6982. The final </w:t>
      </w:r>
      <w:r w:rsidRPr="00E07759">
        <w:rPr>
          <w:sz w:val="22"/>
          <w:szCs w:val="22"/>
        </w:rPr>
        <w:t xml:space="preserve">Contract is governed by and shall be construed in accordance with </w:t>
      </w:r>
      <w:r w:rsidR="008C659C" w:rsidRPr="00E07759">
        <w:rPr>
          <w:sz w:val="22"/>
          <w:szCs w:val="22"/>
        </w:rPr>
        <w:t>Delaware</w:t>
      </w:r>
      <w:r w:rsidRPr="00E07759">
        <w:rPr>
          <w:sz w:val="22"/>
          <w:szCs w:val="22"/>
        </w:rPr>
        <w:t xml:space="preserve"> law.</w:t>
      </w:r>
    </w:p>
    <w:p w14:paraId="0A6FBD20" w14:textId="77777777" w:rsidR="006B2C2C" w:rsidRPr="00B04AB3" w:rsidRDefault="006B2C2C" w:rsidP="006B2C2C">
      <w:pPr>
        <w:suppressAutoHyphens/>
        <w:spacing w:after="0" w:line="240" w:lineRule="auto"/>
        <w:ind w:left="1080"/>
        <w:jc w:val="both"/>
        <w:rPr>
          <w:sz w:val="22"/>
          <w:szCs w:val="22"/>
        </w:rPr>
      </w:pPr>
    </w:p>
    <w:p w14:paraId="7BB73536" w14:textId="77777777" w:rsidR="00C04885" w:rsidRPr="00B04AB3" w:rsidRDefault="00C04885" w:rsidP="00D80E56">
      <w:pPr>
        <w:numPr>
          <w:ilvl w:val="0"/>
          <w:numId w:val="17"/>
        </w:numPr>
        <w:spacing w:after="0" w:line="240" w:lineRule="auto"/>
        <w:jc w:val="both"/>
        <w:rPr>
          <w:sz w:val="22"/>
          <w:szCs w:val="22"/>
        </w:rPr>
      </w:pPr>
      <w:r w:rsidRPr="00B04AB3">
        <w:rPr>
          <w:sz w:val="22"/>
          <w:szCs w:val="22"/>
          <w:u w:val="single"/>
        </w:rPr>
        <w:t>Incorporation/Amendments</w:t>
      </w:r>
      <w:r w:rsidRPr="00B04AB3">
        <w:rPr>
          <w:sz w:val="22"/>
          <w:szCs w:val="22"/>
        </w:rPr>
        <w:t xml:space="preserve">.  </w:t>
      </w:r>
    </w:p>
    <w:p w14:paraId="3E81487C" w14:textId="77777777" w:rsidR="00C04885" w:rsidRPr="00B04AB3" w:rsidRDefault="00C04885" w:rsidP="00D80E56">
      <w:pPr>
        <w:numPr>
          <w:ilvl w:val="1"/>
          <w:numId w:val="18"/>
        </w:numPr>
        <w:spacing w:after="0" w:line="240" w:lineRule="auto"/>
        <w:jc w:val="both"/>
        <w:rPr>
          <w:sz w:val="22"/>
          <w:szCs w:val="22"/>
        </w:rPr>
      </w:pPr>
      <w:r w:rsidRPr="00B04AB3">
        <w:rPr>
          <w:sz w:val="22"/>
          <w:szCs w:val="22"/>
        </w:rPr>
        <w:t>Th</w:t>
      </w:r>
      <w:r w:rsidR="006B2C2C">
        <w:rPr>
          <w:sz w:val="22"/>
          <w:szCs w:val="22"/>
        </w:rPr>
        <w:t>e resulting</w:t>
      </w:r>
      <w:r w:rsidRPr="00B04AB3">
        <w:rPr>
          <w:sz w:val="22"/>
          <w:szCs w:val="22"/>
        </w:rPr>
        <w:t xml:space="preserve"> Contract</w:t>
      </w:r>
      <w:r w:rsidR="006B2C2C">
        <w:rPr>
          <w:sz w:val="22"/>
          <w:szCs w:val="22"/>
        </w:rPr>
        <w:t xml:space="preserve"> and </w:t>
      </w:r>
      <w:r w:rsidRPr="00B04AB3">
        <w:rPr>
          <w:sz w:val="22"/>
          <w:szCs w:val="22"/>
        </w:rPr>
        <w:t>any additional agreements contained in th</w:t>
      </w:r>
      <w:r w:rsidR="006B2C2C">
        <w:rPr>
          <w:sz w:val="22"/>
          <w:szCs w:val="22"/>
        </w:rPr>
        <w:t xml:space="preserve">e </w:t>
      </w:r>
      <w:r w:rsidR="00291645" w:rsidRPr="00B04AB3">
        <w:rPr>
          <w:sz w:val="22"/>
          <w:szCs w:val="22"/>
        </w:rPr>
        <w:t>Vendor</w:t>
      </w:r>
      <w:r w:rsidRPr="00B04AB3">
        <w:rPr>
          <w:sz w:val="22"/>
          <w:szCs w:val="22"/>
        </w:rPr>
        <w:t xml:space="preserve"> proposal contain the entire agreement between the parties with relation to the transaction contemplated hereby, and there have been and are no covenants, agreements, representations, warranties</w:t>
      </w:r>
      <w:r w:rsidR="00E07759">
        <w:rPr>
          <w:sz w:val="22"/>
          <w:szCs w:val="22"/>
        </w:rPr>
        <w:t>,</w:t>
      </w:r>
      <w:r w:rsidRPr="00B04AB3">
        <w:rPr>
          <w:sz w:val="22"/>
          <w:szCs w:val="22"/>
        </w:rPr>
        <w:t xml:space="preserve"> or restrictions between the parties with regard thereto other than those specifically set forth in this Contract. </w:t>
      </w:r>
    </w:p>
    <w:p w14:paraId="00C69E3C" w14:textId="77777777" w:rsidR="00C04885" w:rsidRPr="00B04AB3" w:rsidRDefault="00C04885" w:rsidP="00D80E56">
      <w:pPr>
        <w:numPr>
          <w:ilvl w:val="1"/>
          <w:numId w:val="18"/>
        </w:numPr>
        <w:spacing w:after="0" w:line="240" w:lineRule="auto"/>
        <w:jc w:val="both"/>
        <w:rPr>
          <w:sz w:val="22"/>
          <w:szCs w:val="22"/>
        </w:rPr>
      </w:pPr>
      <w:r w:rsidRPr="00B04AB3">
        <w:rPr>
          <w:sz w:val="22"/>
          <w:szCs w:val="22"/>
        </w:rPr>
        <w:t xml:space="preserve">In the event of a conflict between or among any of the terms of the Contract Documents, such conflicts shall be resolved by referring to the Contract Documents in the following order of priority:  </w:t>
      </w:r>
    </w:p>
    <w:p w14:paraId="5EB10776" w14:textId="77777777" w:rsidR="00C04885" w:rsidRPr="00B04AB3" w:rsidRDefault="00C04885" w:rsidP="00D80E56">
      <w:pPr>
        <w:numPr>
          <w:ilvl w:val="2"/>
          <w:numId w:val="18"/>
        </w:numPr>
        <w:spacing w:after="0" w:line="240" w:lineRule="auto"/>
        <w:ind w:left="2174" w:hanging="187"/>
        <w:jc w:val="both"/>
        <w:rPr>
          <w:sz w:val="22"/>
          <w:szCs w:val="22"/>
        </w:rPr>
      </w:pPr>
      <w:r w:rsidRPr="00B04AB3">
        <w:rPr>
          <w:sz w:val="22"/>
          <w:szCs w:val="22"/>
        </w:rPr>
        <w:lastRenderedPageBreak/>
        <w:t xml:space="preserve">Contract;  </w:t>
      </w:r>
    </w:p>
    <w:p w14:paraId="48782564" w14:textId="77777777" w:rsidR="00C04885" w:rsidRPr="00B04AB3" w:rsidRDefault="00D51373" w:rsidP="00D80E56">
      <w:pPr>
        <w:numPr>
          <w:ilvl w:val="2"/>
          <w:numId w:val="18"/>
        </w:numPr>
        <w:spacing w:after="0" w:line="240" w:lineRule="auto"/>
        <w:jc w:val="both"/>
        <w:rPr>
          <w:sz w:val="22"/>
          <w:szCs w:val="22"/>
        </w:rPr>
      </w:pPr>
      <w:r w:rsidRPr="00B04AB3">
        <w:rPr>
          <w:sz w:val="22"/>
          <w:szCs w:val="22"/>
        </w:rPr>
        <w:t>The SFA</w:t>
      </w:r>
      <w:r w:rsidR="00C04885" w:rsidRPr="00B04AB3">
        <w:rPr>
          <w:sz w:val="22"/>
          <w:szCs w:val="22"/>
        </w:rPr>
        <w:t>’s RFP.  No modification or amendment to this Contract shall become valid unless made in writing</w:t>
      </w:r>
      <w:r w:rsidR="00E3768E" w:rsidRPr="00B04AB3">
        <w:rPr>
          <w:sz w:val="22"/>
          <w:szCs w:val="22"/>
        </w:rPr>
        <w:t xml:space="preserve"> and</w:t>
      </w:r>
      <w:r w:rsidR="00C04885" w:rsidRPr="00B04AB3">
        <w:rPr>
          <w:sz w:val="22"/>
          <w:szCs w:val="22"/>
        </w:rPr>
        <w:t xml:space="preserve"> signed b</w:t>
      </w:r>
      <w:r w:rsidR="00A10CB3" w:rsidRPr="00B04AB3">
        <w:rPr>
          <w:sz w:val="22"/>
          <w:szCs w:val="22"/>
        </w:rPr>
        <w:t>y the parties</w:t>
      </w:r>
      <w:r w:rsidR="00E3768E" w:rsidRPr="00B04AB3">
        <w:rPr>
          <w:sz w:val="22"/>
          <w:szCs w:val="22"/>
        </w:rPr>
        <w:t>.</w:t>
      </w:r>
    </w:p>
    <w:p w14:paraId="443F455E" w14:textId="77777777" w:rsidR="00C04885" w:rsidRPr="00B04AB3" w:rsidRDefault="00C04885" w:rsidP="00D80E56">
      <w:pPr>
        <w:numPr>
          <w:ilvl w:val="0"/>
          <w:numId w:val="17"/>
        </w:numPr>
        <w:spacing w:after="0" w:line="240" w:lineRule="auto"/>
        <w:jc w:val="both"/>
        <w:rPr>
          <w:rFonts w:eastAsia="MS Mincho"/>
          <w:sz w:val="22"/>
          <w:szCs w:val="22"/>
        </w:rPr>
      </w:pPr>
      <w:r w:rsidRPr="00B04AB3">
        <w:rPr>
          <w:rFonts w:eastAsia="MS Mincho"/>
          <w:sz w:val="22"/>
          <w:szCs w:val="22"/>
          <w:u w:val="single"/>
        </w:rPr>
        <w:t>Indemnity</w:t>
      </w:r>
      <w:r w:rsidRPr="00B04AB3">
        <w:rPr>
          <w:rFonts w:eastAsia="MS Mincho"/>
          <w:sz w:val="22"/>
          <w:szCs w:val="22"/>
        </w:rPr>
        <w:t>.</w:t>
      </w:r>
    </w:p>
    <w:p w14:paraId="4A551165" w14:textId="77777777" w:rsidR="00C04885" w:rsidRPr="00B04AB3" w:rsidRDefault="00C04885" w:rsidP="00D80E56">
      <w:pPr>
        <w:numPr>
          <w:ilvl w:val="0"/>
          <w:numId w:val="19"/>
        </w:numPr>
        <w:spacing w:after="0" w:line="240" w:lineRule="auto"/>
        <w:jc w:val="both"/>
        <w:rPr>
          <w:rFonts w:eastAsia="MS Mincho"/>
          <w:sz w:val="22"/>
          <w:szCs w:val="22"/>
        </w:rPr>
      </w:pPr>
      <w:r w:rsidRPr="00B04AB3">
        <w:rPr>
          <w:rFonts w:eastAsia="MS Mincho"/>
          <w:sz w:val="22"/>
          <w:szCs w:val="22"/>
        </w:rPr>
        <w:t xml:space="preserve">Except as otherwise expressly provided in this Contract, </w:t>
      </w:r>
      <w:r w:rsidR="00291645" w:rsidRPr="00B04AB3">
        <w:rPr>
          <w:rFonts w:eastAsia="MS Mincho"/>
          <w:sz w:val="22"/>
          <w:szCs w:val="22"/>
        </w:rPr>
        <w:t>Vendor</w:t>
      </w:r>
      <w:r w:rsidRPr="00B04AB3">
        <w:rPr>
          <w:rFonts w:eastAsia="MS Mincho"/>
          <w:sz w:val="22"/>
          <w:szCs w:val="22"/>
        </w:rPr>
        <w:t xml:space="preserve"> will defend, indemnify, and hold </w:t>
      </w:r>
      <w:r w:rsidR="0015574B" w:rsidRPr="00B04AB3">
        <w:rPr>
          <w:rFonts w:eastAsia="MS Mincho"/>
          <w:sz w:val="22"/>
          <w:szCs w:val="22"/>
        </w:rPr>
        <w:t>t</w:t>
      </w:r>
      <w:r w:rsidR="00D51373" w:rsidRPr="00B04AB3">
        <w:rPr>
          <w:rFonts w:eastAsia="MS Mincho"/>
          <w:sz w:val="22"/>
          <w:szCs w:val="22"/>
        </w:rPr>
        <w:t>he SFA</w:t>
      </w:r>
      <w:r w:rsidRPr="00B04AB3">
        <w:rPr>
          <w:rFonts w:eastAsia="MS Mincho"/>
          <w:sz w:val="22"/>
          <w:szCs w:val="22"/>
        </w:rPr>
        <w:t xml:space="preserve"> harmless from and against all claims, liability, loss and expense, including reasonable collection expenses, attorneys’ fees and court costs that may rise because of the actions of </w:t>
      </w:r>
      <w:r w:rsidR="00291645" w:rsidRPr="00B04AB3">
        <w:rPr>
          <w:rFonts w:eastAsia="MS Mincho"/>
          <w:sz w:val="22"/>
          <w:szCs w:val="22"/>
        </w:rPr>
        <w:t>Vendor</w:t>
      </w:r>
      <w:r w:rsidRPr="00B04AB3">
        <w:rPr>
          <w:rFonts w:eastAsia="MS Mincho"/>
          <w:sz w:val="22"/>
          <w:szCs w:val="22"/>
        </w:rPr>
        <w:t xml:space="preserve">, its agents or employees in the performance of its obligations under this Contract, except to the extent any such claims or actions result from the negligence of </w:t>
      </w:r>
      <w:r w:rsidR="0015574B" w:rsidRPr="00B04AB3">
        <w:rPr>
          <w:rFonts w:eastAsia="MS Mincho"/>
          <w:sz w:val="22"/>
          <w:szCs w:val="22"/>
        </w:rPr>
        <w:t>y</w:t>
      </w:r>
      <w:r w:rsidR="00D51373" w:rsidRPr="00B04AB3">
        <w:rPr>
          <w:rFonts w:eastAsia="MS Mincho"/>
          <w:sz w:val="22"/>
          <w:szCs w:val="22"/>
        </w:rPr>
        <w:t>he SFA</w:t>
      </w:r>
      <w:r w:rsidRPr="00B04AB3">
        <w:rPr>
          <w:rFonts w:eastAsia="MS Mincho"/>
          <w:sz w:val="22"/>
          <w:szCs w:val="22"/>
        </w:rPr>
        <w:t xml:space="preserve">, its employees or agents. </w:t>
      </w:r>
    </w:p>
    <w:p w14:paraId="3C893F43" w14:textId="77777777" w:rsidR="00C04885" w:rsidRPr="00B04AB3" w:rsidRDefault="00C04885" w:rsidP="00E07759">
      <w:pPr>
        <w:numPr>
          <w:ilvl w:val="0"/>
          <w:numId w:val="19"/>
        </w:numPr>
        <w:spacing w:after="0" w:line="240" w:lineRule="auto"/>
        <w:jc w:val="both"/>
        <w:rPr>
          <w:rFonts w:eastAsia="MS Mincho"/>
          <w:sz w:val="22"/>
          <w:szCs w:val="22"/>
        </w:rPr>
      </w:pPr>
      <w:r w:rsidRPr="00B04AB3">
        <w:rPr>
          <w:rFonts w:eastAsia="MS Mincho"/>
          <w:sz w:val="22"/>
          <w:szCs w:val="22"/>
        </w:rPr>
        <w:t xml:space="preserve">This clause shall survive termination of this Contract. </w:t>
      </w:r>
    </w:p>
    <w:p w14:paraId="784CB292" w14:textId="77777777" w:rsidR="00B4469B" w:rsidRPr="00B04AB3" w:rsidRDefault="00C04885" w:rsidP="00D80E56">
      <w:pPr>
        <w:numPr>
          <w:ilvl w:val="0"/>
          <w:numId w:val="17"/>
        </w:numPr>
        <w:autoSpaceDE w:val="0"/>
        <w:autoSpaceDN w:val="0"/>
        <w:adjustRightInd w:val="0"/>
        <w:spacing w:after="0" w:line="240" w:lineRule="auto"/>
        <w:jc w:val="both"/>
        <w:rPr>
          <w:color w:val="000000"/>
          <w:sz w:val="22"/>
          <w:szCs w:val="22"/>
        </w:rPr>
      </w:pPr>
      <w:r w:rsidRPr="00B04AB3">
        <w:rPr>
          <w:color w:val="000000"/>
          <w:sz w:val="22"/>
          <w:szCs w:val="22"/>
          <w:u w:val="single"/>
        </w:rPr>
        <w:t>Nondiscrimination / Civil Rights</w:t>
      </w:r>
      <w:r w:rsidRPr="00B04AB3">
        <w:rPr>
          <w:color w:val="000000"/>
          <w:sz w:val="22"/>
          <w:szCs w:val="22"/>
        </w:rPr>
        <w:t>.</w:t>
      </w:r>
    </w:p>
    <w:p w14:paraId="316B84F3" w14:textId="77777777" w:rsidR="00C87AD3" w:rsidRPr="00B04AB3" w:rsidRDefault="00C87AD3" w:rsidP="00C87AD3">
      <w:pPr>
        <w:spacing w:after="0" w:line="240" w:lineRule="auto"/>
        <w:ind w:left="360"/>
        <w:jc w:val="both"/>
        <w:rPr>
          <w:sz w:val="22"/>
          <w:szCs w:val="16"/>
        </w:rPr>
      </w:pPr>
      <w:r w:rsidRPr="00B04AB3">
        <w:rPr>
          <w:sz w:val="22"/>
          <w:szCs w:val="16"/>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04D82623" w14:textId="77777777" w:rsidR="00C87AD3" w:rsidRPr="00B04AB3" w:rsidRDefault="00C87AD3" w:rsidP="00C87AD3">
      <w:pPr>
        <w:spacing w:after="0" w:line="240" w:lineRule="auto"/>
        <w:ind w:left="360"/>
        <w:jc w:val="both"/>
        <w:rPr>
          <w:sz w:val="22"/>
          <w:szCs w:val="16"/>
        </w:rPr>
      </w:pPr>
    </w:p>
    <w:p w14:paraId="733BC79B" w14:textId="77777777" w:rsidR="00C87AD3" w:rsidRPr="00B04AB3" w:rsidRDefault="00C87AD3" w:rsidP="00C87AD3">
      <w:pPr>
        <w:spacing w:after="0" w:line="240" w:lineRule="auto"/>
        <w:ind w:left="360"/>
        <w:jc w:val="both"/>
        <w:rPr>
          <w:sz w:val="22"/>
          <w:szCs w:val="16"/>
        </w:rPr>
      </w:pPr>
      <w:r w:rsidRPr="00B04AB3">
        <w:rPr>
          <w:sz w:val="22"/>
          <w:szCs w:val="16"/>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57657CAB" w14:textId="77777777" w:rsidR="00C87AD3" w:rsidRPr="00B04AB3" w:rsidRDefault="00C87AD3" w:rsidP="00C87AD3">
      <w:pPr>
        <w:spacing w:after="0" w:line="240" w:lineRule="auto"/>
        <w:ind w:left="360"/>
        <w:jc w:val="both"/>
        <w:rPr>
          <w:sz w:val="22"/>
          <w:szCs w:val="16"/>
        </w:rPr>
      </w:pPr>
    </w:p>
    <w:p w14:paraId="6B6C9398" w14:textId="77777777" w:rsidR="00C87AD3" w:rsidRPr="00B04AB3" w:rsidRDefault="00C87AD3" w:rsidP="00C87AD3">
      <w:pPr>
        <w:spacing w:after="0" w:line="240" w:lineRule="auto"/>
        <w:ind w:left="360"/>
        <w:jc w:val="both"/>
        <w:rPr>
          <w:sz w:val="22"/>
          <w:szCs w:val="16"/>
        </w:rPr>
      </w:pPr>
      <w:r w:rsidRPr="00B04AB3">
        <w:rPr>
          <w:sz w:val="22"/>
          <w:szCs w:val="16"/>
        </w:rPr>
        <w:t xml:space="preserve">To file a program discrimination complaint, a Complainant should complete a Form AD-3027, USDA Program Discrimination Complaint Form which can be obtained online at: </w:t>
      </w:r>
      <w:hyperlink r:id="rId14" w:history="1">
        <w:r w:rsidRPr="00B04AB3">
          <w:rPr>
            <w:rStyle w:val="Hyperlink"/>
            <w:sz w:val="22"/>
            <w:szCs w:val="16"/>
          </w:rPr>
          <w:t>https://www.usda.gov/sites/default/files/documents/USDA-OASCR%20P-Complaint-Form-0508-0002-508-11-28-17Fax2Mail.pdf</w:t>
        </w:r>
      </w:hyperlink>
      <w:r w:rsidRPr="00B04AB3">
        <w:rPr>
          <w:sz w:val="22"/>
          <w:szCs w:val="16"/>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3F672881" w14:textId="77777777" w:rsidR="00C87AD3" w:rsidRPr="00B04AB3" w:rsidRDefault="00C87AD3" w:rsidP="00C87AD3">
      <w:pPr>
        <w:spacing w:after="0" w:line="240" w:lineRule="auto"/>
        <w:ind w:left="360"/>
        <w:jc w:val="both"/>
        <w:rPr>
          <w:sz w:val="22"/>
          <w:szCs w:val="16"/>
        </w:rPr>
      </w:pPr>
    </w:p>
    <w:p w14:paraId="7389A11F" w14:textId="77777777" w:rsidR="00C87AD3" w:rsidRPr="00B04AB3" w:rsidRDefault="00C87AD3" w:rsidP="00C87AD3">
      <w:pPr>
        <w:spacing w:after="0" w:line="240" w:lineRule="auto"/>
        <w:ind w:left="360"/>
        <w:jc w:val="both"/>
        <w:rPr>
          <w:sz w:val="22"/>
          <w:szCs w:val="16"/>
        </w:rPr>
      </w:pPr>
      <w:r w:rsidRPr="00B04AB3">
        <w:rPr>
          <w:sz w:val="22"/>
          <w:szCs w:val="16"/>
        </w:rPr>
        <w:t>1. mail:</w:t>
      </w:r>
    </w:p>
    <w:p w14:paraId="01F70E50" w14:textId="77777777" w:rsidR="00C87AD3" w:rsidRPr="00B04AB3" w:rsidRDefault="00C87AD3" w:rsidP="00C87AD3">
      <w:pPr>
        <w:spacing w:after="0" w:line="240" w:lineRule="auto"/>
        <w:ind w:left="360"/>
        <w:jc w:val="both"/>
        <w:rPr>
          <w:sz w:val="22"/>
          <w:szCs w:val="16"/>
        </w:rPr>
      </w:pPr>
      <w:r w:rsidRPr="00B04AB3">
        <w:rPr>
          <w:sz w:val="22"/>
          <w:szCs w:val="16"/>
        </w:rPr>
        <w:t xml:space="preserve">    U.S. Department of Agriculture</w:t>
      </w:r>
    </w:p>
    <w:p w14:paraId="7DECC3D6" w14:textId="77777777" w:rsidR="00C87AD3" w:rsidRPr="00B04AB3" w:rsidRDefault="00C87AD3" w:rsidP="00C87AD3">
      <w:pPr>
        <w:spacing w:after="0" w:line="240" w:lineRule="auto"/>
        <w:ind w:left="360"/>
        <w:jc w:val="both"/>
        <w:rPr>
          <w:sz w:val="22"/>
          <w:szCs w:val="16"/>
        </w:rPr>
      </w:pPr>
      <w:r w:rsidRPr="00B04AB3">
        <w:rPr>
          <w:sz w:val="22"/>
          <w:szCs w:val="16"/>
        </w:rPr>
        <w:t xml:space="preserve">    Office of the Assistant Secretary for Civil Rights</w:t>
      </w:r>
    </w:p>
    <w:p w14:paraId="7F21F276" w14:textId="77777777" w:rsidR="00C87AD3" w:rsidRPr="00B04AB3" w:rsidRDefault="00C87AD3" w:rsidP="00C87AD3">
      <w:pPr>
        <w:spacing w:after="0" w:line="240" w:lineRule="auto"/>
        <w:ind w:left="360"/>
        <w:jc w:val="both"/>
        <w:rPr>
          <w:sz w:val="22"/>
          <w:szCs w:val="16"/>
        </w:rPr>
      </w:pPr>
      <w:r w:rsidRPr="00B04AB3">
        <w:rPr>
          <w:sz w:val="22"/>
          <w:szCs w:val="16"/>
        </w:rPr>
        <w:t xml:space="preserve">    1400 Independence Avenue, SW</w:t>
      </w:r>
    </w:p>
    <w:p w14:paraId="545F843D" w14:textId="77777777" w:rsidR="00C87AD3" w:rsidRPr="00B04AB3" w:rsidRDefault="00C87AD3" w:rsidP="00C87AD3">
      <w:pPr>
        <w:spacing w:after="0" w:line="240" w:lineRule="auto"/>
        <w:ind w:left="360"/>
        <w:jc w:val="both"/>
        <w:rPr>
          <w:sz w:val="22"/>
          <w:szCs w:val="16"/>
        </w:rPr>
      </w:pPr>
      <w:r w:rsidRPr="00B04AB3">
        <w:rPr>
          <w:sz w:val="22"/>
          <w:szCs w:val="16"/>
        </w:rPr>
        <w:t xml:space="preserve">    Washington, D.C. 20250-9410; or</w:t>
      </w:r>
    </w:p>
    <w:p w14:paraId="6F60FD3C" w14:textId="77777777" w:rsidR="00C87AD3" w:rsidRPr="00B04AB3" w:rsidRDefault="00C87AD3" w:rsidP="00C87AD3">
      <w:pPr>
        <w:spacing w:after="0" w:line="240" w:lineRule="auto"/>
        <w:ind w:left="360"/>
        <w:jc w:val="both"/>
        <w:rPr>
          <w:sz w:val="22"/>
          <w:szCs w:val="16"/>
        </w:rPr>
      </w:pPr>
      <w:r w:rsidRPr="00B04AB3">
        <w:rPr>
          <w:sz w:val="22"/>
          <w:szCs w:val="16"/>
        </w:rPr>
        <w:t>2. fax:</w:t>
      </w:r>
    </w:p>
    <w:p w14:paraId="76DFE845" w14:textId="77777777" w:rsidR="00C87AD3" w:rsidRPr="00B04AB3" w:rsidRDefault="00C87AD3" w:rsidP="00C87AD3">
      <w:pPr>
        <w:spacing w:after="0" w:line="240" w:lineRule="auto"/>
        <w:ind w:left="360"/>
        <w:jc w:val="both"/>
        <w:rPr>
          <w:sz w:val="22"/>
          <w:szCs w:val="16"/>
        </w:rPr>
      </w:pPr>
      <w:r w:rsidRPr="00B04AB3">
        <w:rPr>
          <w:sz w:val="22"/>
          <w:szCs w:val="16"/>
        </w:rPr>
        <w:t xml:space="preserve">    (833) 256-1665 or (202) 690-7442; or</w:t>
      </w:r>
    </w:p>
    <w:p w14:paraId="06DE9A7A" w14:textId="77777777" w:rsidR="00C87AD3" w:rsidRPr="00B04AB3" w:rsidRDefault="00C87AD3" w:rsidP="00C87AD3">
      <w:pPr>
        <w:spacing w:after="0" w:line="240" w:lineRule="auto"/>
        <w:ind w:left="360"/>
        <w:jc w:val="both"/>
        <w:rPr>
          <w:sz w:val="22"/>
          <w:szCs w:val="16"/>
        </w:rPr>
      </w:pPr>
      <w:r w:rsidRPr="00B04AB3">
        <w:rPr>
          <w:sz w:val="22"/>
          <w:szCs w:val="16"/>
        </w:rPr>
        <w:t>3. email:</w:t>
      </w:r>
    </w:p>
    <w:p w14:paraId="24D8F418" w14:textId="77777777" w:rsidR="00C87AD3" w:rsidRPr="00B04AB3" w:rsidRDefault="00C87AD3" w:rsidP="00C87AD3">
      <w:pPr>
        <w:spacing w:after="0" w:line="240" w:lineRule="auto"/>
        <w:ind w:left="360"/>
        <w:jc w:val="both"/>
        <w:rPr>
          <w:sz w:val="22"/>
          <w:szCs w:val="16"/>
        </w:rPr>
      </w:pPr>
      <w:r w:rsidRPr="00B04AB3">
        <w:rPr>
          <w:sz w:val="22"/>
          <w:szCs w:val="16"/>
        </w:rPr>
        <w:t xml:space="preserve">    program.intake@usda.gov</w:t>
      </w:r>
    </w:p>
    <w:p w14:paraId="3218F1EB" w14:textId="77777777" w:rsidR="00C87AD3" w:rsidRPr="00B04AB3" w:rsidRDefault="00C87AD3" w:rsidP="00C87AD3">
      <w:pPr>
        <w:spacing w:after="0" w:line="240" w:lineRule="auto"/>
        <w:ind w:left="360"/>
        <w:jc w:val="both"/>
        <w:rPr>
          <w:sz w:val="22"/>
          <w:szCs w:val="16"/>
        </w:rPr>
      </w:pPr>
      <w:r w:rsidRPr="00B04AB3">
        <w:rPr>
          <w:sz w:val="22"/>
          <w:szCs w:val="16"/>
        </w:rPr>
        <w:t xml:space="preserve"> </w:t>
      </w:r>
    </w:p>
    <w:p w14:paraId="02059CDE" w14:textId="77777777" w:rsidR="00C87AD3" w:rsidRPr="00B04AB3" w:rsidRDefault="00C87AD3" w:rsidP="00C87AD3">
      <w:pPr>
        <w:spacing w:after="0" w:line="240" w:lineRule="auto"/>
        <w:ind w:left="360"/>
        <w:jc w:val="both"/>
        <w:rPr>
          <w:sz w:val="22"/>
          <w:szCs w:val="16"/>
        </w:rPr>
      </w:pPr>
      <w:r w:rsidRPr="00B04AB3">
        <w:rPr>
          <w:sz w:val="22"/>
          <w:szCs w:val="16"/>
        </w:rPr>
        <w:t>This institution is an equal opportunity provider.</w:t>
      </w:r>
    </w:p>
    <w:p w14:paraId="2C5F919E" w14:textId="77777777" w:rsidR="00C87AD3" w:rsidRPr="00B04AB3" w:rsidRDefault="00C87AD3" w:rsidP="00C87AD3">
      <w:pPr>
        <w:spacing w:after="0" w:line="240" w:lineRule="auto"/>
        <w:ind w:left="360"/>
        <w:jc w:val="both"/>
        <w:rPr>
          <w:bCs/>
          <w:snapToGrid w:val="0"/>
          <w:sz w:val="32"/>
          <w:szCs w:val="22"/>
        </w:rPr>
      </w:pPr>
    </w:p>
    <w:p w14:paraId="17F0E861" w14:textId="77777777" w:rsidR="00C04885" w:rsidRPr="00B04AB3" w:rsidRDefault="00C04885" w:rsidP="00D80E56">
      <w:pPr>
        <w:numPr>
          <w:ilvl w:val="0"/>
          <w:numId w:val="17"/>
        </w:numPr>
        <w:spacing w:after="120" w:line="240" w:lineRule="auto"/>
        <w:jc w:val="both"/>
        <w:rPr>
          <w:sz w:val="22"/>
          <w:szCs w:val="22"/>
        </w:rPr>
      </w:pPr>
      <w:r w:rsidRPr="00B04AB3">
        <w:rPr>
          <w:sz w:val="22"/>
          <w:szCs w:val="22"/>
          <w:u w:val="single"/>
        </w:rPr>
        <w:t>Severability</w:t>
      </w:r>
      <w:r w:rsidRPr="00B04AB3">
        <w:rPr>
          <w:sz w:val="22"/>
          <w:szCs w:val="22"/>
        </w:rPr>
        <w:t>.  If one or more provisions of this Contract, or the application of any provision to either party or circumstance is held invalid, unenforceable</w:t>
      </w:r>
      <w:r w:rsidR="0015574B" w:rsidRPr="00B04AB3">
        <w:rPr>
          <w:sz w:val="22"/>
          <w:szCs w:val="22"/>
        </w:rPr>
        <w:t>,</w:t>
      </w:r>
      <w:r w:rsidRPr="00B04AB3">
        <w:rPr>
          <w:sz w:val="22"/>
          <w:szCs w:val="22"/>
        </w:rPr>
        <w:t xml:space="preserve"> or illegal in any respect, the remainder of this Contract and the application of the provision to other parties or circumstances shall remain valid and in full force and effect.</w:t>
      </w:r>
    </w:p>
    <w:p w14:paraId="100F93C7" w14:textId="77777777" w:rsidR="00C04885" w:rsidRPr="00B04AB3" w:rsidRDefault="00C04885" w:rsidP="00D80E56">
      <w:pPr>
        <w:numPr>
          <w:ilvl w:val="0"/>
          <w:numId w:val="17"/>
        </w:numPr>
        <w:spacing w:after="120" w:line="240" w:lineRule="auto"/>
        <w:jc w:val="both"/>
        <w:rPr>
          <w:rFonts w:eastAsia="MS Mincho"/>
          <w:sz w:val="22"/>
          <w:szCs w:val="22"/>
        </w:rPr>
      </w:pPr>
      <w:r w:rsidRPr="00B04AB3">
        <w:rPr>
          <w:rFonts w:eastAsia="MS Mincho"/>
          <w:sz w:val="22"/>
          <w:szCs w:val="22"/>
          <w:u w:val="single"/>
        </w:rPr>
        <w:t>Silence, absence or omission</w:t>
      </w:r>
      <w:r w:rsidRPr="00B04AB3">
        <w:rPr>
          <w:rFonts w:eastAsia="MS Mincho"/>
          <w:sz w:val="22"/>
          <w:szCs w:val="22"/>
        </w:rPr>
        <w:t xml:space="preserve">.  Any silence, absence, or omission from the Contract specifications concerning any point shall be regarded as meaning that only the best commercial practices are to prevail and that only materials (e.g., food, supplies, etc.) and workmanship of a quality that would normally be specified by </w:t>
      </w:r>
      <w:r w:rsidR="0015574B" w:rsidRPr="00B04AB3">
        <w:rPr>
          <w:rFonts w:eastAsia="MS Mincho"/>
          <w:sz w:val="22"/>
          <w:szCs w:val="22"/>
        </w:rPr>
        <w:t>t</w:t>
      </w:r>
      <w:r w:rsidR="00D51373" w:rsidRPr="00B04AB3">
        <w:rPr>
          <w:rFonts w:eastAsia="MS Mincho"/>
          <w:sz w:val="22"/>
          <w:szCs w:val="22"/>
        </w:rPr>
        <w:t>he SFA</w:t>
      </w:r>
      <w:r w:rsidRPr="00B04AB3">
        <w:rPr>
          <w:rFonts w:eastAsia="MS Mincho"/>
          <w:sz w:val="22"/>
          <w:szCs w:val="22"/>
        </w:rPr>
        <w:t xml:space="preserve"> are to be used. </w:t>
      </w:r>
    </w:p>
    <w:p w14:paraId="40A4F828" w14:textId="77777777" w:rsidR="00C04885" w:rsidRPr="00B04AB3" w:rsidRDefault="00C04885" w:rsidP="00D80E56">
      <w:pPr>
        <w:numPr>
          <w:ilvl w:val="0"/>
          <w:numId w:val="17"/>
        </w:numPr>
        <w:spacing w:after="120" w:line="240" w:lineRule="auto"/>
        <w:jc w:val="both"/>
        <w:rPr>
          <w:rFonts w:eastAsia="MS Mincho"/>
          <w:sz w:val="22"/>
          <w:szCs w:val="22"/>
        </w:rPr>
      </w:pPr>
      <w:r w:rsidRPr="00B04AB3">
        <w:rPr>
          <w:rFonts w:eastAsia="MS Mincho"/>
          <w:sz w:val="22"/>
          <w:szCs w:val="22"/>
          <w:u w:val="single"/>
        </w:rPr>
        <w:lastRenderedPageBreak/>
        <w:t>Subcontract/Assignment</w:t>
      </w:r>
      <w:r w:rsidRPr="00B04AB3">
        <w:rPr>
          <w:rFonts w:eastAsia="MS Mincho"/>
          <w:sz w:val="22"/>
          <w:szCs w:val="22"/>
        </w:rPr>
        <w:t xml:space="preserve">.  No provision of this Contract shall be assigned or subcontracted without prior written consent of </w:t>
      </w:r>
      <w:r w:rsidR="0015574B" w:rsidRPr="00B04AB3">
        <w:rPr>
          <w:rFonts w:eastAsia="MS Mincho"/>
          <w:sz w:val="22"/>
          <w:szCs w:val="22"/>
        </w:rPr>
        <w:t>t</w:t>
      </w:r>
      <w:r w:rsidR="00D51373" w:rsidRPr="00B04AB3">
        <w:rPr>
          <w:rFonts w:eastAsia="MS Mincho"/>
          <w:sz w:val="22"/>
          <w:szCs w:val="22"/>
        </w:rPr>
        <w:t>he SFA</w:t>
      </w:r>
      <w:r w:rsidR="00E3768E" w:rsidRPr="00B04AB3">
        <w:rPr>
          <w:rFonts w:eastAsia="MS Mincho"/>
          <w:sz w:val="22"/>
          <w:szCs w:val="22"/>
        </w:rPr>
        <w:t>.</w:t>
      </w:r>
    </w:p>
    <w:p w14:paraId="13D0FF95" w14:textId="77777777" w:rsidR="008C659C" w:rsidRPr="00B04AB3" w:rsidRDefault="00C04885" w:rsidP="00D80E56">
      <w:pPr>
        <w:numPr>
          <w:ilvl w:val="0"/>
          <w:numId w:val="17"/>
        </w:numPr>
        <w:spacing w:after="120" w:line="240" w:lineRule="auto"/>
        <w:jc w:val="both"/>
        <w:rPr>
          <w:rFonts w:eastAsia="MS Mincho"/>
          <w:sz w:val="22"/>
          <w:szCs w:val="22"/>
        </w:rPr>
      </w:pPr>
      <w:r w:rsidRPr="00B04AB3">
        <w:rPr>
          <w:rFonts w:eastAsia="MS Mincho"/>
          <w:sz w:val="22"/>
          <w:szCs w:val="22"/>
          <w:u w:val="single"/>
        </w:rPr>
        <w:t>Waiver</w:t>
      </w:r>
      <w:r w:rsidRPr="00B04AB3">
        <w:rPr>
          <w:rFonts w:eastAsia="MS Mincho"/>
          <w:sz w:val="22"/>
          <w:szCs w:val="22"/>
        </w:rPr>
        <w:t xml:space="preserve">.  The failure of </w:t>
      </w:r>
      <w:r w:rsidR="00291645" w:rsidRPr="00B04AB3">
        <w:rPr>
          <w:rFonts w:eastAsia="MS Mincho"/>
          <w:sz w:val="22"/>
          <w:szCs w:val="22"/>
        </w:rPr>
        <w:t>Vendor</w:t>
      </w:r>
      <w:r w:rsidRPr="00B04AB3">
        <w:rPr>
          <w:rFonts w:eastAsia="MS Mincho"/>
          <w:sz w:val="22"/>
          <w:szCs w:val="22"/>
        </w:rPr>
        <w:t xml:space="preserve"> or </w:t>
      </w:r>
      <w:r w:rsidR="00A10CB3" w:rsidRPr="00B04AB3">
        <w:rPr>
          <w:rFonts w:eastAsia="MS Mincho"/>
          <w:sz w:val="22"/>
          <w:szCs w:val="22"/>
        </w:rPr>
        <w:t>t</w:t>
      </w:r>
      <w:r w:rsidR="00D51373" w:rsidRPr="00B04AB3">
        <w:rPr>
          <w:rFonts w:eastAsia="MS Mincho"/>
          <w:sz w:val="22"/>
          <w:szCs w:val="22"/>
        </w:rPr>
        <w:t>he SFA</w:t>
      </w:r>
      <w:r w:rsidRPr="00B04AB3">
        <w:rPr>
          <w:rFonts w:eastAsia="MS Mincho"/>
          <w:sz w:val="22"/>
          <w:szCs w:val="22"/>
        </w:rPr>
        <w:t xml:space="preserve"> to exercise any right or remedy available under this Contract upon the other party’s breach of the terms, covenants or conditions of this Contract or the failure to demand prompt performance of any obligation under this Contract shall not be deemed a waiver of such right or remedy; of the requirement of punctual performance; or of any subsequent breach or default on the part of the other party.   </w:t>
      </w:r>
    </w:p>
    <w:p w14:paraId="53E9C3EE" w14:textId="77777777" w:rsidR="008C659C" w:rsidRPr="00B04AB3" w:rsidRDefault="008C659C" w:rsidP="00D80E56">
      <w:pPr>
        <w:numPr>
          <w:ilvl w:val="0"/>
          <w:numId w:val="17"/>
        </w:numPr>
        <w:spacing w:after="120" w:line="240" w:lineRule="auto"/>
        <w:jc w:val="both"/>
        <w:rPr>
          <w:rFonts w:eastAsia="MS Mincho"/>
          <w:sz w:val="22"/>
          <w:szCs w:val="22"/>
        </w:rPr>
      </w:pPr>
      <w:r w:rsidRPr="00B04AB3">
        <w:rPr>
          <w:sz w:val="22"/>
          <w:szCs w:val="22"/>
          <w:u w:val="single"/>
        </w:rPr>
        <w:t>Organizations Ineligible to Submit a Proposal</w:t>
      </w:r>
      <w:r w:rsidRPr="00B04AB3">
        <w:rPr>
          <w:sz w:val="22"/>
          <w:szCs w:val="22"/>
        </w:rPr>
        <w:t>. Any individual, business, organization, corporation, consortium, partnership, joint venture, or any other entity including subcontractors currently debarred or suspended is ineligible to bid.  Any entity ineligible to conduct business in the State of Delaware for any reason is ineligible to respond to the RFP.</w:t>
      </w:r>
    </w:p>
    <w:p w14:paraId="4A0E6245" w14:textId="77777777" w:rsidR="00902FD7" w:rsidRPr="00B04AB3" w:rsidRDefault="00902FD7" w:rsidP="00D80E56">
      <w:pPr>
        <w:numPr>
          <w:ilvl w:val="0"/>
          <w:numId w:val="17"/>
        </w:numPr>
        <w:spacing w:after="120" w:line="240" w:lineRule="auto"/>
        <w:jc w:val="both"/>
        <w:rPr>
          <w:rFonts w:eastAsia="MS Mincho"/>
          <w:sz w:val="22"/>
          <w:szCs w:val="22"/>
        </w:rPr>
      </w:pPr>
      <w:r w:rsidRPr="00B04AB3">
        <w:rPr>
          <w:sz w:val="22"/>
          <w:szCs w:val="22"/>
          <w:u w:val="single"/>
        </w:rPr>
        <w:t>Drug</w:t>
      </w:r>
      <w:r w:rsidRPr="00B04AB3">
        <w:rPr>
          <w:rFonts w:eastAsia="MS Mincho"/>
          <w:sz w:val="22"/>
          <w:szCs w:val="22"/>
          <w:u w:val="single"/>
        </w:rPr>
        <w:t>-Free Workplace</w:t>
      </w:r>
      <w:r w:rsidRPr="00B04AB3">
        <w:rPr>
          <w:rFonts w:eastAsia="MS Mincho"/>
          <w:sz w:val="22"/>
          <w:szCs w:val="22"/>
        </w:rPr>
        <w:t>. The awarded contractor and all grantees, including the SFA, are required to abide by the provisions set forth in the Drug-Free Workplace Act of 1988 (41 U.S.C. 81)</w:t>
      </w:r>
      <w:r w:rsidR="003857CE" w:rsidRPr="00B04AB3">
        <w:rPr>
          <w:rFonts w:eastAsia="MS Mincho"/>
          <w:sz w:val="22"/>
          <w:szCs w:val="22"/>
        </w:rPr>
        <w:t>.</w:t>
      </w:r>
      <w:r w:rsidRPr="00B04AB3">
        <w:rPr>
          <w:rFonts w:eastAsia="MS Mincho"/>
          <w:sz w:val="22"/>
          <w:szCs w:val="22"/>
        </w:rPr>
        <w:t xml:space="preserve"> Failure to adhere to these provisions can result in debarment.</w:t>
      </w:r>
    </w:p>
    <w:p w14:paraId="24DCBE9F" w14:textId="77777777" w:rsidR="008C659C" w:rsidRPr="00B04AB3" w:rsidRDefault="008C659C" w:rsidP="00D80E56">
      <w:pPr>
        <w:numPr>
          <w:ilvl w:val="0"/>
          <w:numId w:val="17"/>
        </w:numPr>
        <w:spacing w:after="120" w:line="240" w:lineRule="auto"/>
        <w:jc w:val="both"/>
        <w:rPr>
          <w:rFonts w:eastAsia="MS Mincho"/>
          <w:sz w:val="22"/>
          <w:szCs w:val="22"/>
        </w:rPr>
      </w:pPr>
      <w:r w:rsidRPr="00B04AB3">
        <w:rPr>
          <w:rFonts w:eastAsia="MS Mincho"/>
          <w:sz w:val="22"/>
          <w:szCs w:val="22"/>
          <w:u w:val="single"/>
        </w:rPr>
        <w:t>Exclusions</w:t>
      </w:r>
      <w:r w:rsidRPr="00B04AB3">
        <w:rPr>
          <w:rFonts w:eastAsia="MS Mincho"/>
          <w:sz w:val="22"/>
          <w:szCs w:val="22"/>
        </w:rPr>
        <w:t>. The SFA reserves the right to refuse to consider any proposal from a vendor who:</w:t>
      </w:r>
    </w:p>
    <w:p w14:paraId="43898D2A" w14:textId="77777777" w:rsidR="008C659C" w:rsidRPr="00B04AB3" w:rsidRDefault="008C659C" w:rsidP="00D80E56">
      <w:pPr>
        <w:numPr>
          <w:ilvl w:val="1"/>
          <w:numId w:val="17"/>
        </w:numPr>
        <w:spacing w:after="120" w:line="240" w:lineRule="auto"/>
        <w:jc w:val="both"/>
        <w:rPr>
          <w:rFonts w:eastAsia="MS Mincho"/>
          <w:sz w:val="22"/>
          <w:szCs w:val="22"/>
        </w:rPr>
      </w:pPr>
      <w:r w:rsidRPr="00B04AB3">
        <w:rPr>
          <w:rFonts w:eastAsia="MS Mincho"/>
          <w:sz w:val="22"/>
          <w:szCs w:val="22"/>
        </w:rPr>
        <w:t xml:space="preserve">Has been convicted for commission of a criminal offense as an incident to obtaining or attempting to obtain a public or private contract or subcontract, or in the performance of the contract or subcontract; </w:t>
      </w:r>
    </w:p>
    <w:p w14:paraId="0EF94EF7" w14:textId="77777777" w:rsidR="008C659C" w:rsidRPr="00B04AB3" w:rsidRDefault="008C659C" w:rsidP="00D80E56">
      <w:pPr>
        <w:numPr>
          <w:ilvl w:val="1"/>
          <w:numId w:val="17"/>
        </w:numPr>
        <w:spacing w:after="120" w:line="240" w:lineRule="auto"/>
        <w:jc w:val="both"/>
        <w:rPr>
          <w:rFonts w:eastAsia="MS Mincho"/>
          <w:sz w:val="22"/>
          <w:szCs w:val="22"/>
        </w:rPr>
      </w:pPr>
      <w:r w:rsidRPr="00B04AB3">
        <w:rPr>
          <w:rFonts w:eastAsia="MS Mincho"/>
          <w:sz w:val="22"/>
          <w:szCs w:val="22"/>
        </w:rPr>
        <w:t>Has been convicted under State or federal statutes of embezzlement, theft, forgery, bribery, falsification or destruction of records, receiving stolen property, or other offense indicating a lack of business integrity or business honesty that currently and seriously affects responsibility as a State contractor;</w:t>
      </w:r>
    </w:p>
    <w:p w14:paraId="0D5710E2" w14:textId="77777777" w:rsidR="008C659C" w:rsidRPr="00B04AB3" w:rsidRDefault="008C659C" w:rsidP="00D80E56">
      <w:pPr>
        <w:numPr>
          <w:ilvl w:val="1"/>
          <w:numId w:val="17"/>
        </w:numPr>
        <w:spacing w:after="120" w:line="240" w:lineRule="auto"/>
        <w:jc w:val="both"/>
        <w:rPr>
          <w:rFonts w:eastAsia="MS Mincho"/>
          <w:sz w:val="22"/>
          <w:szCs w:val="22"/>
        </w:rPr>
      </w:pPr>
      <w:r w:rsidRPr="00B04AB3">
        <w:rPr>
          <w:rFonts w:eastAsia="MS Mincho"/>
          <w:sz w:val="22"/>
          <w:szCs w:val="22"/>
        </w:rPr>
        <w:t>Has been convicted or has had a civil judgment entered for a violation under State or federal antitrust statutes;</w:t>
      </w:r>
    </w:p>
    <w:p w14:paraId="602F5596" w14:textId="77777777" w:rsidR="008C659C" w:rsidRPr="00B04AB3" w:rsidRDefault="008C659C" w:rsidP="00D80E56">
      <w:pPr>
        <w:numPr>
          <w:ilvl w:val="1"/>
          <w:numId w:val="17"/>
        </w:numPr>
        <w:spacing w:after="120" w:line="240" w:lineRule="auto"/>
        <w:jc w:val="both"/>
        <w:rPr>
          <w:rFonts w:eastAsia="MS Mincho"/>
          <w:sz w:val="22"/>
          <w:szCs w:val="22"/>
        </w:rPr>
      </w:pPr>
      <w:r w:rsidRPr="00B04AB3">
        <w:rPr>
          <w:rFonts w:eastAsia="MS Mincho"/>
          <w:sz w:val="22"/>
          <w:szCs w:val="22"/>
        </w:rPr>
        <w:t>Has violated contract provisions such as:</w:t>
      </w:r>
    </w:p>
    <w:p w14:paraId="12F35122" w14:textId="77777777" w:rsidR="008C659C" w:rsidRPr="00B04AB3" w:rsidRDefault="008C659C" w:rsidP="00D80E56">
      <w:pPr>
        <w:numPr>
          <w:ilvl w:val="2"/>
          <w:numId w:val="17"/>
        </w:numPr>
        <w:spacing w:after="120" w:line="240" w:lineRule="auto"/>
        <w:jc w:val="both"/>
        <w:rPr>
          <w:rFonts w:eastAsia="MS Mincho"/>
          <w:sz w:val="22"/>
          <w:szCs w:val="22"/>
        </w:rPr>
      </w:pPr>
      <w:r w:rsidRPr="00B04AB3">
        <w:rPr>
          <w:rFonts w:eastAsia="MS Mincho"/>
          <w:sz w:val="22"/>
          <w:szCs w:val="22"/>
        </w:rPr>
        <w:t>Knowing failure without good cause to perform in accordance with the specifications or within the time limit provided in the contract; or</w:t>
      </w:r>
    </w:p>
    <w:p w14:paraId="1B7C3F93" w14:textId="77777777" w:rsidR="008C659C" w:rsidRPr="00B04AB3" w:rsidRDefault="008C659C" w:rsidP="00D80E56">
      <w:pPr>
        <w:numPr>
          <w:ilvl w:val="2"/>
          <w:numId w:val="17"/>
        </w:numPr>
        <w:spacing w:after="120" w:line="240" w:lineRule="auto"/>
        <w:jc w:val="both"/>
        <w:rPr>
          <w:rFonts w:eastAsia="MS Mincho"/>
          <w:sz w:val="22"/>
          <w:szCs w:val="22"/>
        </w:rPr>
      </w:pPr>
      <w:r w:rsidRPr="00B04AB3">
        <w:rPr>
          <w:rFonts w:eastAsia="MS Mincho"/>
          <w:sz w:val="22"/>
          <w:szCs w:val="22"/>
        </w:rPr>
        <w:t>Failure to perform or unsatisfactory performance in accordance with terms of one or more contracts;</w:t>
      </w:r>
    </w:p>
    <w:p w14:paraId="089FA30D" w14:textId="77777777" w:rsidR="008C659C" w:rsidRPr="00B04AB3" w:rsidRDefault="008C659C" w:rsidP="00D80E56">
      <w:pPr>
        <w:numPr>
          <w:ilvl w:val="1"/>
          <w:numId w:val="17"/>
        </w:numPr>
        <w:spacing w:after="120" w:line="240" w:lineRule="auto"/>
        <w:jc w:val="both"/>
        <w:rPr>
          <w:rFonts w:eastAsia="MS Mincho"/>
          <w:sz w:val="22"/>
          <w:szCs w:val="22"/>
        </w:rPr>
      </w:pPr>
      <w:r w:rsidRPr="00B04AB3">
        <w:rPr>
          <w:rFonts w:eastAsia="MS Mincho"/>
          <w:sz w:val="22"/>
          <w:szCs w:val="22"/>
        </w:rPr>
        <w:t>Has violated ethical standards set out in law or regulation; and</w:t>
      </w:r>
    </w:p>
    <w:p w14:paraId="6F3EE97C" w14:textId="77777777" w:rsidR="008C659C" w:rsidRPr="00B04AB3" w:rsidRDefault="008C659C" w:rsidP="00D80E56">
      <w:pPr>
        <w:numPr>
          <w:ilvl w:val="1"/>
          <w:numId w:val="17"/>
        </w:numPr>
        <w:spacing w:after="120" w:line="240" w:lineRule="auto"/>
        <w:jc w:val="both"/>
        <w:rPr>
          <w:rFonts w:eastAsia="MS Mincho"/>
          <w:sz w:val="22"/>
          <w:szCs w:val="22"/>
        </w:rPr>
      </w:pPr>
      <w:r w:rsidRPr="00B04AB3">
        <w:rPr>
          <w:rFonts w:eastAsia="MS Mincho"/>
          <w:sz w:val="22"/>
          <w:szCs w:val="22"/>
        </w:rPr>
        <w:t>Any other cause listed in regulations of the State of Delaware determined to be serious and compelling as to affect responsibility as a State contractor, including suspension or debarment by another governmental entity for a cause listed in the regulations.</w:t>
      </w:r>
    </w:p>
    <w:p w14:paraId="5B9029FD" w14:textId="77777777" w:rsidR="00CC3B17" w:rsidRPr="00B04AB3" w:rsidRDefault="00CC3B17" w:rsidP="00D80E56">
      <w:pPr>
        <w:numPr>
          <w:ilvl w:val="0"/>
          <w:numId w:val="17"/>
        </w:numPr>
        <w:spacing w:after="120" w:line="240" w:lineRule="auto"/>
        <w:jc w:val="both"/>
        <w:rPr>
          <w:rFonts w:eastAsia="MS Mincho"/>
          <w:sz w:val="22"/>
          <w:szCs w:val="22"/>
        </w:rPr>
      </w:pPr>
      <w:r w:rsidRPr="00B04AB3">
        <w:rPr>
          <w:rFonts w:eastAsia="MS Mincho"/>
          <w:sz w:val="22"/>
          <w:szCs w:val="22"/>
          <w:u w:val="single"/>
        </w:rPr>
        <w:t>Covenant against Contingent Fees</w:t>
      </w:r>
      <w:r w:rsidRPr="00B04AB3">
        <w:rPr>
          <w:rFonts w:eastAsia="MS Mincho"/>
          <w:sz w:val="22"/>
          <w:szCs w:val="22"/>
        </w:rPr>
        <w:t>. The successful vendor will warrant that no person or selling agency has been employed or retained to solicit or secure this contract upon an agreement of understanding for a commission or percentage, brokerage or contingent fee excepting bona-fide employees, bona-fide established commercial or selling agencies maintained by the Vendor for the purpose of securing business.  For breach or violation of this warranty, the SFA shall have the right to annul the contract without liability or at its discretion to deduct from the contract price or otherwise recover the full amount of such commission, percentage, brokerage or contingent fee.</w:t>
      </w:r>
    </w:p>
    <w:p w14:paraId="44A7B723" w14:textId="77777777" w:rsidR="00CC3B17" w:rsidRPr="00B04AB3" w:rsidRDefault="00CC3B17" w:rsidP="00D80E56">
      <w:pPr>
        <w:pStyle w:val="ListParagraph"/>
        <w:numPr>
          <w:ilvl w:val="0"/>
          <w:numId w:val="17"/>
        </w:numPr>
        <w:jc w:val="both"/>
        <w:rPr>
          <w:sz w:val="22"/>
          <w:szCs w:val="22"/>
        </w:rPr>
      </w:pPr>
      <w:r w:rsidRPr="00B04AB3">
        <w:rPr>
          <w:sz w:val="22"/>
          <w:szCs w:val="22"/>
          <w:u w:val="single"/>
        </w:rPr>
        <w:t>Applicable Law</w:t>
      </w:r>
      <w:r w:rsidRPr="00B04AB3">
        <w:rPr>
          <w:sz w:val="22"/>
          <w:szCs w:val="22"/>
        </w:rPr>
        <w:t>. The laws of the State of Delaware shall apply, except where Federal Law has precedence.  The successful vendor consents to jurisdiction and venue in the State of Delaware. In submitting a proposal, Vendors certify that they comply with all federal, state and local laws applicable to its activities and obligations including:</w:t>
      </w:r>
    </w:p>
    <w:p w14:paraId="71298697" w14:textId="77777777" w:rsidR="00CC3B17" w:rsidRPr="00B04AB3" w:rsidRDefault="00CC3B17" w:rsidP="00E07759">
      <w:pPr>
        <w:pStyle w:val="ListParagraph"/>
        <w:numPr>
          <w:ilvl w:val="2"/>
          <w:numId w:val="61"/>
        </w:numPr>
        <w:tabs>
          <w:tab w:val="left" w:pos="1620"/>
        </w:tabs>
        <w:ind w:left="2430" w:hanging="1080"/>
        <w:jc w:val="both"/>
        <w:rPr>
          <w:sz w:val="22"/>
          <w:szCs w:val="22"/>
        </w:rPr>
      </w:pPr>
      <w:r w:rsidRPr="00B04AB3">
        <w:rPr>
          <w:sz w:val="22"/>
          <w:szCs w:val="22"/>
        </w:rPr>
        <w:t>the laws of the State of Delaware;</w:t>
      </w:r>
    </w:p>
    <w:p w14:paraId="611D36A1" w14:textId="77777777" w:rsidR="00CC3B17" w:rsidRPr="00B04AB3" w:rsidRDefault="00CC3B17" w:rsidP="00E07759">
      <w:pPr>
        <w:pStyle w:val="ListParagraph"/>
        <w:numPr>
          <w:ilvl w:val="2"/>
          <w:numId w:val="61"/>
        </w:numPr>
        <w:tabs>
          <w:tab w:val="left" w:pos="1620"/>
        </w:tabs>
        <w:ind w:left="2430" w:hanging="1080"/>
        <w:jc w:val="both"/>
        <w:rPr>
          <w:b/>
          <w:sz w:val="22"/>
          <w:szCs w:val="22"/>
        </w:rPr>
      </w:pPr>
      <w:r w:rsidRPr="00B04AB3">
        <w:rPr>
          <w:sz w:val="22"/>
          <w:szCs w:val="22"/>
        </w:rPr>
        <w:t>the applicable portion of the Federal Civil Rights Act of 1964;</w:t>
      </w:r>
    </w:p>
    <w:p w14:paraId="38C5AE5B" w14:textId="77777777" w:rsidR="00CC3B17" w:rsidRPr="00B04AB3" w:rsidRDefault="00CC3B17" w:rsidP="00E07759">
      <w:pPr>
        <w:pStyle w:val="ListParagraph"/>
        <w:numPr>
          <w:ilvl w:val="2"/>
          <w:numId w:val="61"/>
        </w:numPr>
        <w:tabs>
          <w:tab w:val="left" w:pos="1620"/>
        </w:tabs>
        <w:ind w:left="2430" w:hanging="1080"/>
        <w:jc w:val="both"/>
        <w:rPr>
          <w:b/>
          <w:sz w:val="22"/>
          <w:szCs w:val="22"/>
        </w:rPr>
      </w:pPr>
      <w:r w:rsidRPr="00B04AB3">
        <w:rPr>
          <w:sz w:val="22"/>
          <w:szCs w:val="22"/>
        </w:rPr>
        <w:lastRenderedPageBreak/>
        <w:t>the Equal Employment Opportunity Act and the regulations issued there under by the federal government;</w:t>
      </w:r>
    </w:p>
    <w:p w14:paraId="12BEBA2B" w14:textId="77777777" w:rsidR="00CC3B17" w:rsidRPr="00B04AB3" w:rsidRDefault="00CC3B17" w:rsidP="00E07759">
      <w:pPr>
        <w:pStyle w:val="ListParagraph"/>
        <w:numPr>
          <w:ilvl w:val="2"/>
          <w:numId w:val="61"/>
        </w:numPr>
        <w:tabs>
          <w:tab w:val="left" w:pos="1620"/>
        </w:tabs>
        <w:ind w:left="2430" w:hanging="1080"/>
        <w:jc w:val="both"/>
        <w:rPr>
          <w:b/>
          <w:sz w:val="22"/>
          <w:szCs w:val="22"/>
        </w:rPr>
      </w:pPr>
      <w:r w:rsidRPr="00B04AB3">
        <w:rPr>
          <w:sz w:val="22"/>
          <w:szCs w:val="22"/>
        </w:rPr>
        <w:t xml:space="preserve">a condition that the proposal submitted was independently arrived at, without collusion, under penalty of perjury; and </w:t>
      </w:r>
    </w:p>
    <w:p w14:paraId="39F8C6AF" w14:textId="77777777" w:rsidR="00CC3B17" w:rsidRPr="00B04AB3" w:rsidRDefault="00CC3B17" w:rsidP="00E07759">
      <w:pPr>
        <w:pStyle w:val="ListParagraph"/>
        <w:numPr>
          <w:ilvl w:val="2"/>
          <w:numId w:val="61"/>
        </w:numPr>
        <w:tabs>
          <w:tab w:val="left" w:pos="1620"/>
        </w:tabs>
        <w:ind w:left="2430" w:hanging="1080"/>
        <w:jc w:val="both"/>
        <w:rPr>
          <w:b/>
          <w:sz w:val="22"/>
          <w:szCs w:val="22"/>
        </w:rPr>
      </w:pPr>
      <w:r w:rsidRPr="00B04AB3">
        <w:rPr>
          <w:sz w:val="22"/>
          <w:szCs w:val="22"/>
        </w:rPr>
        <w:t>that programs, services, and activities provided to the general public under resulting contract conform with the Americans with Disabilities Act of 1990, and the regulations issued there under by the federal government.</w:t>
      </w:r>
    </w:p>
    <w:p w14:paraId="17EAF0DB" w14:textId="77777777" w:rsidR="00CC3B17" w:rsidRPr="00B04AB3" w:rsidRDefault="00CC3B17" w:rsidP="00D80E56">
      <w:pPr>
        <w:jc w:val="both"/>
        <w:rPr>
          <w:sz w:val="22"/>
          <w:szCs w:val="22"/>
        </w:rPr>
      </w:pPr>
      <w:r w:rsidRPr="00B04AB3">
        <w:rPr>
          <w:sz w:val="22"/>
          <w:szCs w:val="22"/>
        </w:rPr>
        <w:t>If any vendor fails to comply with (1) through (5) of this paragraph, the SFA reserves the right to disregard the proposal, terminate the contract, or consider the vendor in default.</w:t>
      </w:r>
    </w:p>
    <w:p w14:paraId="2B26CDC3" w14:textId="77777777" w:rsidR="00CC3B17" w:rsidRPr="00B04AB3" w:rsidRDefault="00CC3B17" w:rsidP="00D80E56">
      <w:pPr>
        <w:jc w:val="both"/>
        <w:rPr>
          <w:sz w:val="22"/>
          <w:szCs w:val="22"/>
        </w:rPr>
      </w:pPr>
      <w:r w:rsidRPr="00B04AB3">
        <w:rPr>
          <w:sz w:val="22"/>
          <w:szCs w:val="22"/>
        </w:rPr>
        <w:t>The selected vendor shall keep itself fully informed of</w:t>
      </w:r>
      <w:r w:rsidR="00E07759">
        <w:rPr>
          <w:sz w:val="22"/>
          <w:szCs w:val="22"/>
        </w:rPr>
        <w:t>,</w:t>
      </w:r>
      <w:r w:rsidRPr="00B04AB3">
        <w:rPr>
          <w:sz w:val="22"/>
          <w:szCs w:val="22"/>
        </w:rPr>
        <w:t xml:space="preserve"> and shall observe and comply with</w:t>
      </w:r>
      <w:r w:rsidR="00E07759">
        <w:rPr>
          <w:sz w:val="22"/>
          <w:szCs w:val="22"/>
        </w:rPr>
        <w:t>,</w:t>
      </w:r>
      <w:r w:rsidRPr="00B04AB3">
        <w:rPr>
          <w:sz w:val="22"/>
          <w:szCs w:val="22"/>
        </w:rPr>
        <w:t xml:space="preserve"> all applicable existing Federal and State laws, and County and local ordinances, regulations and codes, and those laws, ordinances, regulations, and codes adopted during its performance of the work.</w:t>
      </w:r>
    </w:p>
    <w:p w14:paraId="0AB08144" w14:textId="77777777" w:rsidR="00C04885" w:rsidRPr="00B04AB3" w:rsidRDefault="00C04885" w:rsidP="00D80E56">
      <w:pPr>
        <w:spacing w:after="0" w:line="360" w:lineRule="auto"/>
        <w:jc w:val="both"/>
        <w:rPr>
          <w:b/>
          <w:sz w:val="22"/>
          <w:szCs w:val="22"/>
        </w:rPr>
        <w:sectPr w:rsidR="00C04885" w:rsidRPr="00B04AB3" w:rsidSect="005E32AA">
          <w:footerReference w:type="default" r:id="rId15"/>
          <w:pgSz w:w="12240" w:h="15840" w:code="1"/>
          <w:pgMar w:top="1008" w:right="1152" w:bottom="1008" w:left="1440" w:header="864" w:footer="576" w:gutter="0"/>
          <w:pgNumType w:start="1"/>
          <w:cols w:space="720"/>
          <w:noEndnote/>
          <w:docGrid w:linePitch="326"/>
        </w:sectPr>
      </w:pPr>
    </w:p>
    <w:p w14:paraId="305BD5DC" w14:textId="77777777" w:rsidR="00C04885" w:rsidRDefault="00922129" w:rsidP="00061D6B">
      <w:pPr>
        <w:pStyle w:val="ListParagraph"/>
        <w:keepNext/>
        <w:numPr>
          <w:ilvl w:val="3"/>
          <w:numId w:val="18"/>
        </w:numPr>
        <w:outlineLvl w:val="0"/>
        <w:rPr>
          <w:rFonts w:eastAsia="MS Mincho"/>
          <w:b/>
          <w:bCs/>
          <w:sz w:val="22"/>
          <w:szCs w:val="22"/>
        </w:rPr>
      </w:pPr>
      <w:r w:rsidRPr="00061D6B">
        <w:rPr>
          <w:rFonts w:eastAsia="MS Mincho"/>
          <w:b/>
          <w:bCs/>
          <w:sz w:val="22"/>
          <w:szCs w:val="22"/>
        </w:rPr>
        <w:lastRenderedPageBreak/>
        <w:t>PROPOSAL FORM</w:t>
      </w:r>
    </w:p>
    <w:p w14:paraId="4E282FB0" w14:textId="77777777" w:rsidR="00061D6B" w:rsidRPr="00061D6B" w:rsidRDefault="00061D6B" w:rsidP="00061D6B">
      <w:pPr>
        <w:pStyle w:val="ListParagraph"/>
        <w:keepNext/>
        <w:ind w:left="3240"/>
        <w:outlineLvl w:val="0"/>
        <w:rPr>
          <w:rFonts w:eastAsia="MS Mincho"/>
          <w:b/>
          <w:bCs/>
          <w:sz w:val="22"/>
          <w:szCs w:val="22"/>
        </w:rPr>
      </w:pPr>
    </w:p>
    <w:p w14:paraId="76BA59D0" w14:textId="77777777" w:rsidR="00922129" w:rsidRPr="00922129" w:rsidRDefault="001E0088" w:rsidP="00922129">
      <w:pPr>
        <w:spacing w:after="0" w:line="240" w:lineRule="auto"/>
        <w:rPr>
          <w:sz w:val="22"/>
        </w:rPr>
      </w:pPr>
      <w:r>
        <w:rPr>
          <w:sz w:val="22"/>
        </w:rPr>
        <w:t>Costs</w:t>
      </w:r>
      <w:r w:rsidR="00922129" w:rsidRPr="00922129">
        <w:rPr>
          <w:sz w:val="22"/>
        </w:rPr>
        <w:t xml:space="preserve"> to provide </w:t>
      </w:r>
      <w:r w:rsidR="00922129" w:rsidRPr="00B04AB3">
        <w:rPr>
          <w:sz w:val="22"/>
          <w:highlight w:val="yellow"/>
        </w:rPr>
        <w:t>List Goods/Services</w:t>
      </w:r>
      <w:r w:rsidR="00922129" w:rsidRPr="00922129">
        <w:rPr>
          <w:sz w:val="22"/>
        </w:rPr>
        <w:t xml:space="preserve"> as per the </w:t>
      </w:r>
      <w:r w:rsidR="00922129" w:rsidRPr="00B04AB3">
        <w:rPr>
          <w:sz w:val="22"/>
        </w:rPr>
        <w:t>Request for Proposal</w:t>
      </w:r>
      <w:r>
        <w:rPr>
          <w:sz w:val="22"/>
        </w:rPr>
        <w:t xml:space="preserve">:  </w:t>
      </w:r>
    </w:p>
    <w:p w14:paraId="66146976" w14:textId="77777777" w:rsidR="00922129" w:rsidRPr="00922129" w:rsidRDefault="00922129" w:rsidP="00922129">
      <w:pPr>
        <w:spacing w:after="0" w:line="240" w:lineRule="auto"/>
        <w:rPr>
          <w:sz w:val="22"/>
        </w:rPr>
      </w:pPr>
    </w:p>
    <w:p w14:paraId="381EB919" w14:textId="77777777" w:rsidR="00922129" w:rsidRPr="00B04AB3" w:rsidRDefault="00B04AB3" w:rsidP="00922129">
      <w:pPr>
        <w:spacing w:after="0" w:line="240" w:lineRule="auto"/>
        <w:rPr>
          <w:sz w:val="22"/>
        </w:rPr>
      </w:pPr>
      <w:r w:rsidRPr="00B04AB3">
        <w:rPr>
          <w:sz w:val="22"/>
        </w:rPr>
        <w:t xml:space="preserve">Cost for </w:t>
      </w:r>
      <w:r w:rsidRPr="00B04AB3">
        <w:rPr>
          <w:sz w:val="22"/>
          <w:highlight w:val="yellow"/>
        </w:rPr>
        <w:t>Goods/Service</w:t>
      </w:r>
      <w:r w:rsidRPr="00B04AB3">
        <w:rPr>
          <w:sz w:val="22"/>
        </w:rPr>
        <w:t xml:space="preserve"> __________________________________</w:t>
      </w:r>
    </w:p>
    <w:p w14:paraId="0DAFB6C6" w14:textId="77777777" w:rsidR="00B04AB3" w:rsidRPr="00B04AB3" w:rsidRDefault="00B04AB3" w:rsidP="00922129">
      <w:pPr>
        <w:spacing w:after="0" w:line="240" w:lineRule="auto"/>
        <w:rPr>
          <w:sz w:val="22"/>
        </w:rPr>
      </w:pPr>
    </w:p>
    <w:p w14:paraId="2903705F" w14:textId="77777777" w:rsidR="00B04AB3" w:rsidRPr="00922129" w:rsidRDefault="00B04AB3" w:rsidP="00922129">
      <w:pPr>
        <w:spacing w:after="0" w:line="240" w:lineRule="auto"/>
        <w:rPr>
          <w:sz w:val="22"/>
        </w:rPr>
      </w:pPr>
      <w:r w:rsidRPr="00B04AB3">
        <w:rPr>
          <w:sz w:val="22"/>
        </w:rPr>
        <w:t xml:space="preserve">Cost for </w:t>
      </w:r>
      <w:r w:rsidRPr="00B04AB3">
        <w:rPr>
          <w:sz w:val="22"/>
          <w:highlight w:val="yellow"/>
        </w:rPr>
        <w:t>Goods/Service</w:t>
      </w:r>
      <w:r w:rsidRPr="00B04AB3">
        <w:rPr>
          <w:sz w:val="22"/>
        </w:rPr>
        <w:t>___________________________________</w:t>
      </w:r>
    </w:p>
    <w:p w14:paraId="03FAA6F6" w14:textId="77777777" w:rsidR="00922129" w:rsidRDefault="00922129" w:rsidP="00922129">
      <w:pPr>
        <w:spacing w:after="0" w:line="240" w:lineRule="auto"/>
        <w:rPr>
          <w:sz w:val="22"/>
        </w:rPr>
      </w:pPr>
    </w:p>
    <w:p w14:paraId="41E3D28E" w14:textId="77777777" w:rsidR="001E0088" w:rsidRDefault="001E0088" w:rsidP="00922129">
      <w:pPr>
        <w:spacing w:after="0" w:line="240" w:lineRule="auto"/>
        <w:rPr>
          <w:sz w:val="22"/>
        </w:rPr>
      </w:pPr>
      <w:r>
        <w:rPr>
          <w:sz w:val="22"/>
        </w:rPr>
        <w:t>Total Costs ____________________________________________</w:t>
      </w:r>
    </w:p>
    <w:p w14:paraId="5C116B59" w14:textId="77777777" w:rsidR="001E0088" w:rsidRPr="00922129" w:rsidRDefault="001E0088" w:rsidP="00922129">
      <w:pPr>
        <w:spacing w:after="0" w:line="240" w:lineRule="auto"/>
        <w:rPr>
          <w:sz w:val="22"/>
        </w:rPr>
      </w:pPr>
    </w:p>
    <w:p w14:paraId="23502667" w14:textId="77777777" w:rsidR="00922129" w:rsidRPr="00922129" w:rsidRDefault="00922129" w:rsidP="00922129">
      <w:pPr>
        <w:spacing w:after="0" w:line="240" w:lineRule="auto"/>
        <w:rPr>
          <w:sz w:val="22"/>
        </w:rPr>
      </w:pPr>
      <w:r w:rsidRPr="00922129">
        <w:rPr>
          <w:sz w:val="22"/>
        </w:rPr>
        <w:t>The undersigned bidder acknowledges that the above costs are submitted in accordance with the General and Special Instructions.  Any exceptions to these instructions are listed separately.  The bidder also acknowledges that he/she has not entered into any form of collusion, either directly or indirectly, in connection with this proposal.</w:t>
      </w:r>
    </w:p>
    <w:p w14:paraId="54DDF490" w14:textId="77777777" w:rsidR="00922129" w:rsidRPr="00922129" w:rsidRDefault="00922129" w:rsidP="00922129">
      <w:pPr>
        <w:spacing w:after="0" w:line="240" w:lineRule="auto"/>
        <w:rPr>
          <w:sz w:val="22"/>
        </w:rPr>
      </w:pPr>
    </w:p>
    <w:p w14:paraId="61FC2C86" w14:textId="77777777" w:rsidR="00922129" w:rsidRPr="00922129" w:rsidRDefault="00922129" w:rsidP="00922129">
      <w:pPr>
        <w:spacing w:after="0" w:line="240" w:lineRule="auto"/>
        <w:rPr>
          <w:sz w:val="22"/>
        </w:rPr>
      </w:pPr>
    </w:p>
    <w:tbl>
      <w:tblPr>
        <w:tblW w:w="0" w:type="auto"/>
        <w:tblLook w:val="0000" w:firstRow="0" w:lastRow="0" w:firstColumn="0" w:lastColumn="0" w:noHBand="0" w:noVBand="0"/>
      </w:tblPr>
      <w:tblGrid>
        <w:gridCol w:w="2718"/>
        <w:gridCol w:w="6858"/>
      </w:tblGrid>
      <w:tr w:rsidR="00922129" w:rsidRPr="00922129" w14:paraId="015B55BD" w14:textId="77777777" w:rsidTr="008055C0">
        <w:tc>
          <w:tcPr>
            <w:tcW w:w="2718" w:type="dxa"/>
          </w:tcPr>
          <w:p w14:paraId="22450652" w14:textId="77777777" w:rsidR="00922129" w:rsidRPr="00922129" w:rsidRDefault="00922129" w:rsidP="00922129">
            <w:pPr>
              <w:spacing w:after="0" w:line="240" w:lineRule="auto"/>
              <w:jc w:val="right"/>
              <w:rPr>
                <w:sz w:val="22"/>
              </w:rPr>
            </w:pPr>
            <w:r w:rsidRPr="00922129">
              <w:rPr>
                <w:sz w:val="22"/>
              </w:rPr>
              <w:t>Company Name</w:t>
            </w:r>
          </w:p>
        </w:tc>
        <w:tc>
          <w:tcPr>
            <w:tcW w:w="6858" w:type="dxa"/>
          </w:tcPr>
          <w:p w14:paraId="4D103202" w14:textId="77777777" w:rsidR="00922129" w:rsidRPr="00922129" w:rsidRDefault="00922129" w:rsidP="00922129">
            <w:pPr>
              <w:spacing w:after="0" w:line="240" w:lineRule="auto"/>
              <w:rPr>
                <w:sz w:val="22"/>
              </w:rPr>
            </w:pPr>
            <w:r w:rsidRPr="00922129">
              <w:rPr>
                <w:sz w:val="22"/>
              </w:rPr>
              <w:t>______________________________________________________</w:t>
            </w:r>
          </w:p>
        </w:tc>
      </w:tr>
      <w:tr w:rsidR="00922129" w:rsidRPr="00922129" w14:paraId="4AFBBFED" w14:textId="77777777" w:rsidTr="008055C0">
        <w:tc>
          <w:tcPr>
            <w:tcW w:w="2718" w:type="dxa"/>
          </w:tcPr>
          <w:p w14:paraId="27F4F36D" w14:textId="77777777" w:rsidR="00922129" w:rsidRPr="00922129" w:rsidRDefault="00922129" w:rsidP="00922129">
            <w:pPr>
              <w:spacing w:after="0" w:line="240" w:lineRule="auto"/>
              <w:jc w:val="right"/>
              <w:rPr>
                <w:sz w:val="22"/>
              </w:rPr>
            </w:pPr>
          </w:p>
        </w:tc>
        <w:tc>
          <w:tcPr>
            <w:tcW w:w="6858" w:type="dxa"/>
          </w:tcPr>
          <w:p w14:paraId="7B2B662D" w14:textId="77777777" w:rsidR="00922129" w:rsidRPr="00922129" w:rsidRDefault="00922129" w:rsidP="00922129">
            <w:pPr>
              <w:spacing w:after="0" w:line="240" w:lineRule="auto"/>
              <w:rPr>
                <w:sz w:val="22"/>
              </w:rPr>
            </w:pPr>
          </w:p>
        </w:tc>
      </w:tr>
      <w:tr w:rsidR="00922129" w:rsidRPr="00922129" w14:paraId="72CC3705" w14:textId="77777777" w:rsidTr="008055C0">
        <w:tc>
          <w:tcPr>
            <w:tcW w:w="2718" w:type="dxa"/>
          </w:tcPr>
          <w:p w14:paraId="36FEB4CD" w14:textId="77777777" w:rsidR="00922129" w:rsidRPr="00922129" w:rsidRDefault="00922129" w:rsidP="00922129">
            <w:pPr>
              <w:spacing w:after="0" w:line="240" w:lineRule="auto"/>
              <w:jc w:val="right"/>
              <w:rPr>
                <w:sz w:val="22"/>
              </w:rPr>
            </w:pPr>
            <w:r w:rsidRPr="00922129">
              <w:rPr>
                <w:sz w:val="22"/>
              </w:rPr>
              <w:t>Address</w:t>
            </w:r>
          </w:p>
        </w:tc>
        <w:tc>
          <w:tcPr>
            <w:tcW w:w="6858" w:type="dxa"/>
          </w:tcPr>
          <w:p w14:paraId="646ADDCF" w14:textId="77777777" w:rsidR="00922129" w:rsidRPr="00922129" w:rsidRDefault="00922129" w:rsidP="00922129">
            <w:pPr>
              <w:spacing w:after="0" w:line="240" w:lineRule="auto"/>
              <w:rPr>
                <w:sz w:val="22"/>
              </w:rPr>
            </w:pPr>
            <w:r w:rsidRPr="00922129">
              <w:rPr>
                <w:sz w:val="22"/>
              </w:rPr>
              <w:t>______________________________________________________</w:t>
            </w:r>
          </w:p>
        </w:tc>
      </w:tr>
      <w:tr w:rsidR="00922129" w:rsidRPr="00922129" w14:paraId="1F543C18" w14:textId="77777777" w:rsidTr="008055C0">
        <w:tc>
          <w:tcPr>
            <w:tcW w:w="2718" w:type="dxa"/>
          </w:tcPr>
          <w:p w14:paraId="1F67BF71" w14:textId="77777777" w:rsidR="00922129" w:rsidRPr="00922129" w:rsidRDefault="00922129" w:rsidP="00922129">
            <w:pPr>
              <w:spacing w:after="0" w:line="240" w:lineRule="auto"/>
              <w:jc w:val="right"/>
              <w:rPr>
                <w:sz w:val="22"/>
              </w:rPr>
            </w:pPr>
          </w:p>
        </w:tc>
        <w:tc>
          <w:tcPr>
            <w:tcW w:w="6858" w:type="dxa"/>
          </w:tcPr>
          <w:p w14:paraId="6A281901" w14:textId="77777777" w:rsidR="00922129" w:rsidRPr="00922129" w:rsidRDefault="00922129" w:rsidP="00922129">
            <w:pPr>
              <w:spacing w:after="0" w:line="240" w:lineRule="auto"/>
              <w:rPr>
                <w:sz w:val="22"/>
              </w:rPr>
            </w:pPr>
          </w:p>
        </w:tc>
      </w:tr>
      <w:tr w:rsidR="00922129" w:rsidRPr="00922129" w14:paraId="3CF4DEDA" w14:textId="77777777" w:rsidTr="008055C0">
        <w:tc>
          <w:tcPr>
            <w:tcW w:w="2718" w:type="dxa"/>
          </w:tcPr>
          <w:p w14:paraId="7D921A70" w14:textId="77777777" w:rsidR="00922129" w:rsidRPr="00922129" w:rsidRDefault="00922129" w:rsidP="00922129">
            <w:pPr>
              <w:spacing w:after="0" w:line="240" w:lineRule="auto"/>
              <w:jc w:val="right"/>
              <w:rPr>
                <w:sz w:val="22"/>
              </w:rPr>
            </w:pPr>
          </w:p>
        </w:tc>
        <w:tc>
          <w:tcPr>
            <w:tcW w:w="6858" w:type="dxa"/>
          </w:tcPr>
          <w:p w14:paraId="690D43F4" w14:textId="77777777" w:rsidR="00922129" w:rsidRPr="00922129" w:rsidRDefault="00922129" w:rsidP="00922129">
            <w:pPr>
              <w:spacing w:after="0" w:line="240" w:lineRule="auto"/>
              <w:rPr>
                <w:sz w:val="22"/>
              </w:rPr>
            </w:pPr>
            <w:r w:rsidRPr="00922129">
              <w:rPr>
                <w:sz w:val="22"/>
              </w:rPr>
              <w:t>______________________________________________________</w:t>
            </w:r>
          </w:p>
        </w:tc>
      </w:tr>
      <w:tr w:rsidR="00922129" w:rsidRPr="00922129" w14:paraId="0758EA7E" w14:textId="77777777" w:rsidTr="008055C0">
        <w:tc>
          <w:tcPr>
            <w:tcW w:w="2718" w:type="dxa"/>
          </w:tcPr>
          <w:p w14:paraId="19162AAA" w14:textId="77777777" w:rsidR="00922129" w:rsidRPr="00922129" w:rsidRDefault="00922129" w:rsidP="00922129">
            <w:pPr>
              <w:spacing w:after="0" w:line="240" w:lineRule="auto"/>
              <w:jc w:val="right"/>
              <w:rPr>
                <w:sz w:val="22"/>
              </w:rPr>
            </w:pPr>
          </w:p>
        </w:tc>
        <w:tc>
          <w:tcPr>
            <w:tcW w:w="6858" w:type="dxa"/>
          </w:tcPr>
          <w:p w14:paraId="026F6A98" w14:textId="77777777" w:rsidR="00922129" w:rsidRPr="00922129" w:rsidRDefault="00922129" w:rsidP="00922129">
            <w:pPr>
              <w:spacing w:after="0" w:line="240" w:lineRule="auto"/>
              <w:rPr>
                <w:sz w:val="22"/>
              </w:rPr>
            </w:pPr>
          </w:p>
        </w:tc>
      </w:tr>
      <w:tr w:rsidR="00922129" w:rsidRPr="00922129" w14:paraId="010D362B" w14:textId="77777777" w:rsidTr="008055C0">
        <w:tc>
          <w:tcPr>
            <w:tcW w:w="2718" w:type="dxa"/>
          </w:tcPr>
          <w:p w14:paraId="792889C3" w14:textId="77777777" w:rsidR="00922129" w:rsidRPr="00922129" w:rsidRDefault="00922129" w:rsidP="00922129">
            <w:pPr>
              <w:spacing w:after="0" w:line="240" w:lineRule="auto"/>
              <w:jc w:val="right"/>
              <w:rPr>
                <w:sz w:val="22"/>
              </w:rPr>
            </w:pPr>
            <w:r w:rsidRPr="00922129">
              <w:rPr>
                <w:sz w:val="22"/>
              </w:rPr>
              <w:t>Signature</w:t>
            </w:r>
          </w:p>
        </w:tc>
        <w:tc>
          <w:tcPr>
            <w:tcW w:w="6858" w:type="dxa"/>
          </w:tcPr>
          <w:p w14:paraId="2339F232" w14:textId="77777777" w:rsidR="00922129" w:rsidRPr="00922129" w:rsidRDefault="00922129" w:rsidP="00922129">
            <w:pPr>
              <w:spacing w:after="0" w:line="240" w:lineRule="auto"/>
              <w:rPr>
                <w:sz w:val="22"/>
              </w:rPr>
            </w:pPr>
            <w:r w:rsidRPr="00922129">
              <w:rPr>
                <w:sz w:val="22"/>
              </w:rPr>
              <w:t>______________________________________________________</w:t>
            </w:r>
          </w:p>
        </w:tc>
      </w:tr>
      <w:tr w:rsidR="00922129" w:rsidRPr="00922129" w14:paraId="20B9D933" w14:textId="77777777" w:rsidTr="008055C0">
        <w:tc>
          <w:tcPr>
            <w:tcW w:w="2718" w:type="dxa"/>
          </w:tcPr>
          <w:p w14:paraId="72E3C677" w14:textId="77777777" w:rsidR="00922129" w:rsidRPr="00922129" w:rsidRDefault="00922129" w:rsidP="00922129">
            <w:pPr>
              <w:spacing w:after="0" w:line="240" w:lineRule="auto"/>
              <w:jc w:val="right"/>
              <w:rPr>
                <w:sz w:val="22"/>
              </w:rPr>
            </w:pPr>
          </w:p>
        </w:tc>
        <w:tc>
          <w:tcPr>
            <w:tcW w:w="6858" w:type="dxa"/>
          </w:tcPr>
          <w:p w14:paraId="2741C1F0" w14:textId="77777777" w:rsidR="00922129" w:rsidRPr="00922129" w:rsidRDefault="00922129" w:rsidP="00922129">
            <w:pPr>
              <w:spacing w:after="0" w:line="240" w:lineRule="auto"/>
              <w:rPr>
                <w:sz w:val="22"/>
              </w:rPr>
            </w:pPr>
          </w:p>
        </w:tc>
      </w:tr>
      <w:tr w:rsidR="00922129" w:rsidRPr="00922129" w14:paraId="2AAA415F" w14:textId="77777777" w:rsidTr="008055C0">
        <w:tc>
          <w:tcPr>
            <w:tcW w:w="2718" w:type="dxa"/>
          </w:tcPr>
          <w:p w14:paraId="14CE382C" w14:textId="77777777" w:rsidR="00922129" w:rsidRPr="00922129" w:rsidRDefault="00922129" w:rsidP="00922129">
            <w:pPr>
              <w:spacing w:after="0" w:line="240" w:lineRule="auto"/>
              <w:jc w:val="right"/>
              <w:rPr>
                <w:sz w:val="22"/>
              </w:rPr>
            </w:pPr>
            <w:r w:rsidRPr="00922129">
              <w:rPr>
                <w:sz w:val="22"/>
              </w:rPr>
              <w:t>Name of Representative</w:t>
            </w:r>
          </w:p>
        </w:tc>
        <w:tc>
          <w:tcPr>
            <w:tcW w:w="6858" w:type="dxa"/>
          </w:tcPr>
          <w:p w14:paraId="464D9DC4" w14:textId="77777777" w:rsidR="00922129" w:rsidRPr="00922129" w:rsidRDefault="00922129" w:rsidP="00922129">
            <w:pPr>
              <w:spacing w:after="0" w:line="240" w:lineRule="auto"/>
              <w:rPr>
                <w:sz w:val="22"/>
              </w:rPr>
            </w:pPr>
            <w:r w:rsidRPr="00922129">
              <w:rPr>
                <w:sz w:val="22"/>
              </w:rPr>
              <w:t>______________________________________________________</w:t>
            </w:r>
          </w:p>
        </w:tc>
      </w:tr>
      <w:tr w:rsidR="00922129" w:rsidRPr="00922129" w14:paraId="047B4BFE" w14:textId="77777777" w:rsidTr="008055C0">
        <w:tc>
          <w:tcPr>
            <w:tcW w:w="2718" w:type="dxa"/>
          </w:tcPr>
          <w:p w14:paraId="609A92D5" w14:textId="77777777" w:rsidR="00922129" w:rsidRPr="00922129" w:rsidRDefault="00922129" w:rsidP="00922129">
            <w:pPr>
              <w:spacing w:after="0" w:line="240" w:lineRule="auto"/>
              <w:jc w:val="right"/>
              <w:rPr>
                <w:sz w:val="22"/>
              </w:rPr>
            </w:pPr>
          </w:p>
        </w:tc>
        <w:tc>
          <w:tcPr>
            <w:tcW w:w="6858" w:type="dxa"/>
          </w:tcPr>
          <w:p w14:paraId="24FFCD7F" w14:textId="77777777" w:rsidR="00922129" w:rsidRPr="00922129" w:rsidRDefault="00922129" w:rsidP="00922129">
            <w:pPr>
              <w:spacing w:after="0" w:line="240" w:lineRule="auto"/>
              <w:rPr>
                <w:sz w:val="22"/>
              </w:rPr>
            </w:pPr>
          </w:p>
        </w:tc>
      </w:tr>
      <w:tr w:rsidR="00922129" w:rsidRPr="00922129" w14:paraId="6C18A9ED" w14:textId="77777777" w:rsidTr="008055C0">
        <w:tc>
          <w:tcPr>
            <w:tcW w:w="2718" w:type="dxa"/>
          </w:tcPr>
          <w:p w14:paraId="091F145C" w14:textId="77777777" w:rsidR="00922129" w:rsidRPr="00922129" w:rsidRDefault="00922129" w:rsidP="00922129">
            <w:pPr>
              <w:spacing w:after="0" w:line="240" w:lineRule="auto"/>
              <w:jc w:val="right"/>
              <w:rPr>
                <w:sz w:val="22"/>
              </w:rPr>
            </w:pPr>
            <w:r w:rsidRPr="00922129">
              <w:rPr>
                <w:sz w:val="22"/>
              </w:rPr>
              <w:t>Fed. E.I. Number</w:t>
            </w:r>
          </w:p>
        </w:tc>
        <w:tc>
          <w:tcPr>
            <w:tcW w:w="6858" w:type="dxa"/>
          </w:tcPr>
          <w:p w14:paraId="085CD309" w14:textId="77777777" w:rsidR="00922129" w:rsidRPr="00922129" w:rsidRDefault="00922129" w:rsidP="00922129">
            <w:pPr>
              <w:spacing w:after="0" w:line="240" w:lineRule="auto"/>
              <w:rPr>
                <w:sz w:val="22"/>
              </w:rPr>
            </w:pPr>
            <w:r w:rsidRPr="00922129">
              <w:rPr>
                <w:sz w:val="22"/>
              </w:rPr>
              <w:t>______________________________________________________</w:t>
            </w:r>
          </w:p>
        </w:tc>
      </w:tr>
      <w:tr w:rsidR="00922129" w:rsidRPr="00922129" w14:paraId="2978CBA4" w14:textId="77777777" w:rsidTr="008055C0">
        <w:tc>
          <w:tcPr>
            <w:tcW w:w="2718" w:type="dxa"/>
          </w:tcPr>
          <w:p w14:paraId="093BE901" w14:textId="77777777" w:rsidR="00922129" w:rsidRPr="00922129" w:rsidRDefault="00922129" w:rsidP="00922129">
            <w:pPr>
              <w:spacing w:after="0" w:line="240" w:lineRule="auto"/>
              <w:jc w:val="right"/>
              <w:rPr>
                <w:sz w:val="22"/>
              </w:rPr>
            </w:pPr>
          </w:p>
        </w:tc>
        <w:tc>
          <w:tcPr>
            <w:tcW w:w="6858" w:type="dxa"/>
          </w:tcPr>
          <w:p w14:paraId="5A66813C" w14:textId="77777777" w:rsidR="00922129" w:rsidRPr="00922129" w:rsidRDefault="00922129" w:rsidP="00922129">
            <w:pPr>
              <w:spacing w:after="0" w:line="240" w:lineRule="auto"/>
              <w:rPr>
                <w:sz w:val="22"/>
              </w:rPr>
            </w:pPr>
          </w:p>
        </w:tc>
      </w:tr>
      <w:tr w:rsidR="00922129" w:rsidRPr="00922129" w14:paraId="6D854908" w14:textId="77777777" w:rsidTr="008055C0">
        <w:tc>
          <w:tcPr>
            <w:tcW w:w="2718" w:type="dxa"/>
          </w:tcPr>
          <w:p w14:paraId="1A291B30" w14:textId="77777777" w:rsidR="00922129" w:rsidRPr="00922129" w:rsidRDefault="00922129" w:rsidP="00922129">
            <w:pPr>
              <w:spacing w:after="0" w:line="240" w:lineRule="auto"/>
              <w:jc w:val="right"/>
              <w:rPr>
                <w:sz w:val="22"/>
              </w:rPr>
            </w:pPr>
            <w:r w:rsidRPr="00922129">
              <w:rPr>
                <w:sz w:val="22"/>
              </w:rPr>
              <w:t>Telephone Number</w:t>
            </w:r>
          </w:p>
        </w:tc>
        <w:tc>
          <w:tcPr>
            <w:tcW w:w="6858" w:type="dxa"/>
          </w:tcPr>
          <w:p w14:paraId="3604B44A" w14:textId="77777777" w:rsidR="00922129" w:rsidRPr="00922129" w:rsidRDefault="00922129" w:rsidP="00922129">
            <w:pPr>
              <w:spacing w:after="0" w:line="240" w:lineRule="auto"/>
              <w:rPr>
                <w:sz w:val="22"/>
              </w:rPr>
            </w:pPr>
            <w:r w:rsidRPr="00922129">
              <w:rPr>
                <w:sz w:val="22"/>
              </w:rPr>
              <w:t>______________________________________________________</w:t>
            </w:r>
          </w:p>
        </w:tc>
      </w:tr>
      <w:tr w:rsidR="00922129" w:rsidRPr="00922129" w14:paraId="21F84B53" w14:textId="77777777" w:rsidTr="008055C0">
        <w:tc>
          <w:tcPr>
            <w:tcW w:w="2718" w:type="dxa"/>
          </w:tcPr>
          <w:p w14:paraId="2D4FA30E" w14:textId="77777777" w:rsidR="00922129" w:rsidRPr="00922129" w:rsidRDefault="00922129" w:rsidP="00922129">
            <w:pPr>
              <w:spacing w:after="0" w:line="240" w:lineRule="auto"/>
              <w:jc w:val="right"/>
              <w:rPr>
                <w:sz w:val="22"/>
              </w:rPr>
            </w:pPr>
          </w:p>
        </w:tc>
        <w:tc>
          <w:tcPr>
            <w:tcW w:w="6858" w:type="dxa"/>
          </w:tcPr>
          <w:p w14:paraId="632F2055" w14:textId="77777777" w:rsidR="00922129" w:rsidRPr="00922129" w:rsidRDefault="00922129" w:rsidP="00922129">
            <w:pPr>
              <w:spacing w:after="0" w:line="240" w:lineRule="auto"/>
              <w:rPr>
                <w:sz w:val="22"/>
              </w:rPr>
            </w:pPr>
          </w:p>
        </w:tc>
      </w:tr>
      <w:tr w:rsidR="00922129" w:rsidRPr="00922129" w14:paraId="2F6834F5" w14:textId="77777777" w:rsidTr="008055C0">
        <w:tc>
          <w:tcPr>
            <w:tcW w:w="2718" w:type="dxa"/>
          </w:tcPr>
          <w:p w14:paraId="4D6E7EF3" w14:textId="77777777" w:rsidR="00922129" w:rsidRPr="00922129" w:rsidRDefault="00922129" w:rsidP="00922129">
            <w:pPr>
              <w:spacing w:after="0" w:line="240" w:lineRule="auto"/>
              <w:jc w:val="right"/>
              <w:rPr>
                <w:sz w:val="22"/>
              </w:rPr>
            </w:pPr>
            <w:r w:rsidRPr="00922129">
              <w:rPr>
                <w:sz w:val="22"/>
              </w:rPr>
              <w:t>Fax Number</w:t>
            </w:r>
          </w:p>
        </w:tc>
        <w:tc>
          <w:tcPr>
            <w:tcW w:w="6858" w:type="dxa"/>
          </w:tcPr>
          <w:p w14:paraId="23091B47" w14:textId="77777777" w:rsidR="00922129" w:rsidRPr="00922129" w:rsidRDefault="00922129" w:rsidP="00922129">
            <w:pPr>
              <w:spacing w:after="0" w:line="240" w:lineRule="auto"/>
              <w:rPr>
                <w:sz w:val="22"/>
              </w:rPr>
            </w:pPr>
            <w:r w:rsidRPr="00922129">
              <w:rPr>
                <w:sz w:val="22"/>
              </w:rPr>
              <w:t>______________________________________________________</w:t>
            </w:r>
          </w:p>
        </w:tc>
      </w:tr>
      <w:tr w:rsidR="00922129" w:rsidRPr="00922129" w14:paraId="6E684AB0" w14:textId="77777777" w:rsidTr="008055C0">
        <w:tc>
          <w:tcPr>
            <w:tcW w:w="2718" w:type="dxa"/>
          </w:tcPr>
          <w:p w14:paraId="4BC45D64" w14:textId="77777777" w:rsidR="00922129" w:rsidRPr="00922129" w:rsidRDefault="00922129" w:rsidP="00922129">
            <w:pPr>
              <w:spacing w:after="0" w:line="240" w:lineRule="auto"/>
              <w:jc w:val="right"/>
              <w:rPr>
                <w:sz w:val="22"/>
              </w:rPr>
            </w:pPr>
          </w:p>
        </w:tc>
        <w:tc>
          <w:tcPr>
            <w:tcW w:w="6858" w:type="dxa"/>
          </w:tcPr>
          <w:p w14:paraId="473F9C9F" w14:textId="77777777" w:rsidR="00922129" w:rsidRPr="00922129" w:rsidRDefault="00922129" w:rsidP="00922129">
            <w:pPr>
              <w:spacing w:after="0" w:line="240" w:lineRule="auto"/>
              <w:rPr>
                <w:sz w:val="22"/>
              </w:rPr>
            </w:pPr>
          </w:p>
        </w:tc>
      </w:tr>
      <w:tr w:rsidR="00922129" w:rsidRPr="00922129" w14:paraId="05D5D322" w14:textId="77777777" w:rsidTr="008055C0">
        <w:tc>
          <w:tcPr>
            <w:tcW w:w="2718" w:type="dxa"/>
          </w:tcPr>
          <w:p w14:paraId="3206345B" w14:textId="77777777" w:rsidR="00922129" w:rsidRPr="00922129" w:rsidRDefault="00922129" w:rsidP="00922129">
            <w:pPr>
              <w:spacing w:after="0" w:line="240" w:lineRule="auto"/>
              <w:jc w:val="right"/>
              <w:rPr>
                <w:sz w:val="22"/>
              </w:rPr>
            </w:pPr>
            <w:r w:rsidRPr="00922129">
              <w:rPr>
                <w:sz w:val="22"/>
              </w:rPr>
              <w:t>Date</w:t>
            </w:r>
          </w:p>
        </w:tc>
        <w:tc>
          <w:tcPr>
            <w:tcW w:w="6858" w:type="dxa"/>
          </w:tcPr>
          <w:p w14:paraId="3313489F" w14:textId="77777777" w:rsidR="00922129" w:rsidRPr="00922129" w:rsidRDefault="00922129" w:rsidP="00922129">
            <w:pPr>
              <w:spacing w:after="0" w:line="240" w:lineRule="auto"/>
              <w:rPr>
                <w:sz w:val="22"/>
              </w:rPr>
            </w:pPr>
            <w:r w:rsidRPr="00922129">
              <w:rPr>
                <w:sz w:val="22"/>
              </w:rPr>
              <w:t>______________________________________________________</w:t>
            </w:r>
          </w:p>
        </w:tc>
      </w:tr>
    </w:tbl>
    <w:p w14:paraId="77116AE2" w14:textId="77777777" w:rsidR="00922129" w:rsidRPr="00922129" w:rsidRDefault="00922129" w:rsidP="00922129">
      <w:pPr>
        <w:spacing w:after="0" w:line="240" w:lineRule="auto"/>
        <w:rPr>
          <w:sz w:val="22"/>
        </w:rPr>
      </w:pPr>
    </w:p>
    <w:p w14:paraId="723E4E65" w14:textId="77777777" w:rsidR="00922129" w:rsidRPr="00B04AB3" w:rsidRDefault="00922129" w:rsidP="00D80E56">
      <w:pPr>
        <w:spacing w:after="0" w:line="240" w:lineRule="auto"/>
        <w:ind w:left="4320" w:firstLine="720"/>
        <w:jc w:val="both"/>
        <w:rPr>
          <w:rFonts w:eastAsia="MS Mincho"/>
          <w:sz w:val="22"/>
          <w:szCs w:val="22"/>
        </w:rPr>
        <w:sectPr w:rsidR="00922129" w:rsidRPr="00B04AB3" w:rsidSect="00393ADA">
          <w:footerReference w:type="default" r:id="rId16"/>
          <w:pgSz w:w="12240" w:h="15840" w:code="1"/>
          <w:pgMar w:top="1440" w:right="1152" w:bottom="1440" w:left="1440" w:header="1080" w:footer="907" w:gutter="0"/>
          <w:cols w:space="720"/>
          <w:noEndnote/>
        </w:sectPr>
      </w:pPr>
    </w:p>
    <w:p w14:paraId="5B5260EA" w14:textId="77777777" w:rsidR="00C04885" w:rsidRPr="00B04AB3" w:rsidRDefault="00C04885" w:rsidP="00D80E56">
      <w:pPr>
        <w:keepNext/>
        <w:spacing w:after="0" w:line="240" w:lineRule="auto"/>
        <w:jc w:val="both"/>
        <w:outlineLvl w:val="0"/>
        <w:rPr>
          <w:rFonts w:eastAsia="MS Mincho"/>
          <w:b/>
          <w:bCs/>
          <w:sz w:val="22"/>
          <w:szCs w:val="22"/>
        </w:rPr>
      </w:pPr>
      <w:bookmarkStart w:id="77" w:name="_Toc385940642"/>
      <w:bookmarkStart w:id="78" w:name="_Toc61528406"/>
      <w:bookmarkStart w:id="79" w:name="_Toc61528582"/>
      <w:r w:rsidRPr="00B04AB3">
        <w:rPr>
          <w:rFonts w:eastAsia="MS Mincho"/>
          <w:b/>
          <w:bCs/>
          <w:sz w:val="22"/>
          <w:szCs w:val="22"/>
        </w:rPr>
        <w:lastRenderedPageBreak/>
        <w:t xml:space="preserve">Exhibit A: </w:t>
      </w:r>
      <w:bookmarkEnd w:id="77"/>
      <w:r w:rsidRPr="00B04AB3">
        <w:rPr>
          <w:rFonts w:eastAsia="MS Mincho"/>
          <w:b/>
          <w:bCs/>
          <w:sz w:val="22"/>
          <w:szCs w:val="22"/>
        </w:rPr>
        <w:t xml:space="preserve">SITE INFORMATION </w:t>
      </w:r>
      <w:r w:rsidRPr="00B04AB3">
        <w:rPr>
          <w:b/>
          <w:i/>
          <w:sz w:val="22"/>
          <w:szCs w:val="22"/>
        </w:rPr>
        <w:t>[</w:t>
      </w:r>
      <w:r w:rsidRPr="00B04AB3">
        <w:rPr>
          <w:b/>
          <w:i/>
          <w:sz w:val="22"/>
          <w:szCs w:val="22"/>
          <w:highlight w:val="yellow"/>
        </w:rPr>
        <w:t xml:space="preserve">To be completed by </w:t>
      </w:r>
      <w:r w:rsidR="00DE046A">
        <w:rPr>
          <w:b/>
          <w:i/>
          <w:sz w:val="22"/>
          <w:szCs w:val="22"/>
          <w:highlight w:val="yellow"/>
        </w:rPr>
        <w:t>t</w:t>
      </w:r>
      <w:r w:rsidR="00D51373" w:rsidRPr="00B04AB3">
        <w:rPr>
          <w:b/>
          <w:i/>
          <w:sz w:val="22"/>
          <w:szCs w:val="22"/>
          <w:highlight w:val="yellow"/>
        </w:rPr>
        <w:t>he SFA</w:t>
      </w:r>
      <w:r w:rsidR="00D22F78" w:rsidRPr="00B04AB3">
        <w:rPr>
          <w:b/>
          <w:i/>
          <w:sz w:val="22"/>
          <w:szCs w:val="22"/>
        </w:rPr>
        <w:t>]</w:t>
      </w:r>
      <w:bookmarkEnd w:id="78"/>
      <w:bookmarkEnd w:id="79"/>
    </w:p>
    <w:p w14:paraId="025CE454" w14:textId="77777777" w:rsidR="00C04885" w:rsidRPr="00B04AB3" w:rsidRDefault="00C04885" w:rsidP="00D80E56">
      <w:pPr>
        <w:spacing w:after="60" w:line="240" w:lineRule="auto"/>
        <w:jc w:val="both"/>
        <w:rPr>
          <w:b/>
          <w:sz w:val="22"/>
          <w:szCs w:val="22"/>
        </w:rPr>
      </w:pPr>
      <w:r w:rsidRPr="00B04AB3">
        <w:rPr>
          <w:b/>
          <w:sz w:val="22"/>
          <w:szCs w:val="22"/>
        </w:rPr>
        <w:t>Include the list of all sites with the following information for each site</w:t>
      </w:r>
      <w:r w:rsidR="00E86461" w:rsidRPr="00B04AB3">
        <w:rPr>
          <w:b/>
          <w:sz w:val="22"/>
          <w:szCs w:val="22"/>
        </w:rPr>
        <w:t>:</w:t>
      </w:r>
    </w:p>
    <w:p w14:paraId="40B00C89" w14:textId="77777777" w:rsidR="004E64E2" w:rsidRPr="00B04AB3" w:rsidRDefault="00C04885" w:rsidP="004E64E2">
      <w:pPr>
        <w:numPr>
          <w:ilvl w:val="0"/>
          <w:numId w:val="34"/>
        </w:numPr>
        <w:spacing w:after="0" w:line="240" w:lineRule="auto"/>
        <w:jc w:val="both"/>
        <w:rPr>
          <w:b/>
          <w:sz w:val="22"/>
          <w:szCs w:val="22"/>
        </w:rPr>
      </w:pPr>
      <w:r w:rsidRPr="00B04AB3">
        <w:rPr>
          <w:b/>
          <w:sz w:val="22"/>
          <w:szCs w:val="22"/>
        </w:rPr>
        <w:t xml:space="preserve">Location of all sites </w:t>
      </w:r>
      <w:r w:rsidR="00E3768E" w:rsidRPr="00B04AB3">
        <w:rPr>
          <w:b/>
          <w:sz w:val="22"/>
          <w:szCs w:val="22"/>
        </w:rPr>
        <w:t>that need the goods/services covered under this RFP.</w:t>
      </w:r>
    </w:p>
    <w:p w14:paraId="3CDDA915" w14:textId="77777777" w:rsidR="004E64E2" w:rsidRPr="00B04AB3" w:rsidRDefault="004E64E2" w:rsidP="004E64E2">
      <w:pPr>
        <w:numPr>
          <w:ilvl w:val="0"/>
          <w:numId w:val="34"/>
        </w:numPr>
        <w:spacing w:after="0" w:line="240" w:lineRule="auto"/>
        <w:jc w:val="both"/>
        <w:rPr>
          <w:b/>
          <w:sz w:val="22"/>
          <w:szCs w:val="22"/>
          <w:highlight w:val="yellow"/>
        </w:rPr>
      </w:pPr>
      <w:r w:rsidRPr="00B04AB3">
        <w:rPr>
          <w:b/>
          <w:sz w:val="22"/>
          <w:szCs w:val="22"/>
          <w:highlight w:val="yellow"/>
        </w:rPr>
        <w:t>Add column</w:t>
      </w:r>
      <w:r w:rsidR="00DE046A">
        <w:rPr>
          <w:b/>
          <w:sz w:val="22"/>
          <w:szCs w:val="22"/>
          <w:highlight w:val="yellow"/>
        </w:rPr>
        <w:t xml:space="preserve"> or separate addendum</w:t>
      </w:r>
      <w:r w:rsidRPr="00B04AB3">
        <w:rPr>
          <w:b/>
          <w:sz w:val="22"/>
          <w:szCs w:val="22"/>
          <w:highlight w:val="yellow"/>
        </w:rPr>
        <w:t xml:space="preserve"> to list approximate usage of goods/services covered under this contract. </w:t>
      </w:r>
    </w:p>
    <w:tbl>
      <w:tblPr>
        <w:tblpPr w:leftFromText="180" w:rightFromText="180" w:vertAnchor="text" w:horzAnchor="margin" w:tblpXSpec="center" w:tblpY="462"/>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10"/>
        <w:gridCol w:w="5670"/>
      </w:tblGrid>
      <w:tr w:rsidR="004E64E2" w:rsidRPr="00B04AB3" w14:paraId="10FAF487" w14:textId="77777777" w:rsidTr="004E64E2">
        <w:trPr>
          <w:trHeight w:val="575"/>
        </w:trPr>
        <w:tc>
          <w:tcPr>
            <w:tcW w:w="4410" w:type="dxa"/>
          </w:tcPr>
          <w:p w14:paraId="1EAC55C9" w14:textId="77777777" w:rsidR="004E64E2" w:rsidRPr="00B04AB3" w:rsidRDefault="004E64E2" w:rsidP="00D80E56">
            <w:pPr>
              <w:spacing w:after="120"/>
              <w:jc w:val="both"/>
              <w:rPr>
                <w:b/>
              </w:rPr>
            </w:pPr>
            <w:r w:rsidRPr="00B04AB3">
              <w:rPr>
                <w:b/>
                <w:sz w:val="22"/>
                <w:szCs w:val="22"/>
              </w:rPr>
              <w:t>Site Names</w:t>
            </w:r>
          </w:p>
        </w:tc>
        <w:tc>
          <w:tcPr>
            <w:tcW w:w="5670" w:type="dxa"/>
          </w:tcPr>
          <w:p w14:paraId="5463BA9D" w14:textId="77777777" w:rsidR="004E64E2" w:rsidRPr="00B04AB3" w:rsidRDefault="004E64E2" w:rsidP="00D80E56">
            <w:pPr>
              <w:spacing w:after="120"/>
              <w:jc w:val="both"/>
              <w:rPr>
                <w:b/>
              </w:rPr>
            </w:pPr>
            <w:r w:rsidRPr="00B04AB3">
              <w:rPr>
                <w:b/>
                <w:sz w:val="22"/>
                <w:szCs w:val="22"/>
              </w:rPr>
              <w:t>Site Addresses</w:t>
            </w:r>
          </w:p>
        </w:tc>
      </w:tr>
      <w:tr w:rsidR="004E64E2" w:rsidRPr="00B04AB3" w14:paraId="3001DE70" w14:textId="77777777" w:rsidTr="008055C0">
        <w:trPr>
          <w:trHeight w:val="575"/>
        </w:trPr>
        <w:tc>
          <w:tcPr>
            <w:tcW w:w="4410" w:type="dxa"/>
          </w:tcPr>
          <w:p w14:paraId="06838A35" w14:textId="77777777" w:rsidR="004E64E2" w:rsidRPr="00B04AB3" w:rsidRDefault="004E64E2" w:rsidP="00D80E56">
            <w:pPr>
              <w:spacing w:after="120"/>
              <w:jc w:val="both"/>
              <w:rPr>
                <w:b/>
                <w:sz w:val="18"/>
              </w:rPr>
            </w:pPr>
          </w:p>
        </w:tc>
        <w:tc>
          <w:tcPr>
            <w:tcW w:w="5670" w:type="dxa"/>
          </w:tcPr>
          <w:p w14:paraId="7F59B857" w14:textId="77777777" w:rsidR="004E64E2" w:rsidRPr="00B04AB3" w:rsidRDefault="004E64E2" w:rsidP="00D80E56">
            <w:pPr>
              <w:spacing w:after="120"/>
              <w:jc w:val="both"/>
              <w:rPr>
                <w:b/>
              </w:rPr>
            </w:pPr>
          </w:p>
        </w:tc>
      </w:tr>
      <w:tr w:rsidR="004E64E2" w:rsidRPr="00B04AB3" w14:paraId="5860174C" w14:textId="77777777" w:rsidTr="008055C0">
        <w:trPr>
          <w:trHeight w:val="575"/>
        </w:trPr>
        <w:tc>
          <w:tcPr>
            <w:tcW w:w="4410" w:type="dxa"/>
          </w:tcPr>
          <w:p w14:paraId="52BF39D7" w14:textId="77777777" w:rsidR="004E64E2" w:rsidRPr="00B04AB3" w:rsidRDefault="004E64E2" w:rsidP="00D80E56">
            <w:pPr>
              <w:spacing w:after="120"/>
              <w:jc w:val="both"/>
              <w:rPr>
                <w:b/>
                <w:sz w:val="18"/>
              </w:rPr>
            </w:pPr>
          </w:p>
        </w:tc>
        <w:tc>
          <w:tcPr>
            <w:tcW w:w="5670" w:type="dxa"/>
          </w:tcPr>
          <w:p w14:paraId="0D1ACE11" w14:textId="77777777" w:rsidR="004E64E2" w:rsidRPr="00B04AB3" w:rsidRDefault="004E64E2" w:rsidP="00D80E56">
            <w:pPr>
              <w:spacing w:after="120"/>
              <w:jc w:val="both"/>
              <w:rPr>
                <w:b/>
              </w:rPr>
            </w:pPr>
          </w:p>
        </w:tc>
      </w:tr>
      <w:tr w:rsidR="004E64E2" w:rsidRPr="00B04AB3" w14:paraId="162C0467" w14:textId="77777777" w:rsidTr="008055C0">
        <w:trPr>
          <w:trHeight w:val="575"/>
        </w:trPr>
        <w:tc>
          <w:tcPr>
            <w:tcW w:w="4410" w:type="dxa"/>
          </w:tcPr>
          <w:p w14:paraId="796AB67E" w14:textId="77777777" w:rsidR="004E64E2" w:rsidRPr="00B04AB3" w:rsidRDefault="004E64E2" w:rsidP="00D80E56">
            <w:pPr>
              <w:spacing w:after="120"/>
              <w:jc w:val="both"/>
              <w:rPr>
                <w:b/>
                <w:sz w:val="18"/>
              </w:rPr>
            </w:pPr>
          </w:p>
        </w:tc>
        <w:tc>
          <w:tcPr>
            <w:tcW w:w="5670" w:type="dxa"/>
          </w:tcPr>
          <w:p w14:paraId="0DE7F198" w14:textId="77777777" w:rsidR="004E64E2" w:rsidRPr="00B04AB3" w:rsidRDefault="004E64E2" w:rsidP="00D80E56">
            <w:pPr>
              <w:spacing w:after="120"/>
              <w:jc w:val="both"/>
              <w:rPr>
                <w:b/>
              </w:rPr>
            </w:pPr>
          </w:p>
        </w:tc>
      </w:tr>
      <w:tr w:rsidR="004E64E2" w:rsidRPr="00B04AB3" w14:paraId="49A4A928" w14:textId="77777777" w:rsidTr="008055C0">
        <w:trPr>
          <w:trHeight w:val="575"/>
        </w:trPr>
        <w:tc>
          <w:tcPr>
            <w:tcW w:w="4410" w:type="dxa"/>
          </w:tcPr>
          <w:p w14:paraId="31B18F07" w14:textId="77777777" w:rsidR="004E64E2" w:rsidRPr="00B04AB3" w:rsidRDefault="004E64E2" w:rsidP="00D80E56">
            <w:pPr>
              <w:spacing w:after="120"/>
              <w:jc w:val="both"/>
              <w:rPr>
                <w:b/>
                <w:sz w:val="18"/>
              </w:rPr>
            </w:pPr>
          </w:p>
        </w:tc>
        <w:tc>
          <w:tcPr>
            <w:tcW w:w="5670" w:type="dxa"/>
          </w:tcPr>
          <w:p w14:paraId="03C8CE72" w14:textId="77777777" w:rsidR="004E64E2" w:rsidRPr="00B04AB3" w:rsidRDefault="004E64E2" w:rsidP="00D80E56">
            <w:pPr>
              <w:spacing w:after="120"/>
              <w:jc w:val="both"/>
              <w:rPr>
                <w:b/>
              </w:rPr>
            </w:pPr>
          </w:p>
        </w:tc>
      </w:tr>
      <w:tr w:rsidR="004E64E2" w:rsidRPr="00B04AB3" w14:paraId="4C4961D5" w14:textId="77777777" w:rsidTr="008055C0">
        <w:trPr>
          <w:trHeight w:val="575"/>
        </w:trPr>
        <w:tc>
          <w:tcPr>
            <w:tcW w:w="4410" w:type="dxa"/>
          </w:tcPr>
          <w:p w14:paraId="4CFA30C8" w14:textId="77777777" w:rsidR="004E64E2" w:rsidRPr="00B04AB3" w:rsidRDefault="004E64E2" w:rsidP="00D80E56">
            <w:pPr>
              <w:spacing w:after="120"/>
              <w:jc w:val="both"/>
              <w:rPr>
                <w:b/>
                <w:sz w:val="18"/>
              </w:rPr>
            </w:pPr>
          </w:p>
        </w:tc>
        <w:tc>
          <w:tcPr>
            <w:tcW w:w="5670" w:type="dxa"/>
          </w:tcPr>
          <w:p w14:paraId="352E4CE9" w14:textId="77777777" w:rsidR="004E64E2" w:rsidRPr="00B04AB3" w:rsidRDefault="004E64E2" w:rsidP="00D80E56">
            <w:pPr>
              <w:spacing w:after="120"/>
              <w:jc w:val="both"/>
              <w:rPr>
                <w:b/>
              </w:rPr>
            </w:pPr>
          </w:p>
        </w:tc>
      </w:tr>
      <w:tr w:rsidR="004E64E2" w:rsidRPr="00B04AB3" w14:paraId="388EA1AC" w14:textId="77777777" w:rsidTr="008055C0">
        <w:trPr>
          <w:trHeight w:val="575"/>
        </w:trPr>
        <w:tc>
          <w:tcPr>
            <w:tcW w:w="4410" w:type="dxa"/>
          </w:tcPr>
          <w:p w14:paraId="363B0464" w14:textId="77777777" w:rsidR="004E64E2" w:rsidRPr="00B04AB3" w:rsidRDefault="004E64E2" w:rsidP="00D80E56">
            <w:pPr>
              <w:spacing w:after="120"/>
              <w:jc w:val="both"/>
              <w:rPr>
                <w:b/>
                <w:sz w:val="18"/>
              </w:rPr>
            </w:pPr>
          </w:p>
        </w:tc>
        <w:tc>
          <w:tcPr>
            <w:tcW w:w="5670" w:type="dxa"/>
          </w:tcPr>
          <w:p w14:paraId="11244C45" w14:textId="77777777" w:rsidR="004E64E2" w:rsidRPr="00B04AB3" w:rsidRDefault="004E64E2" w:rsidP="00D80E56">
            <w:pPr>
              <w:spacing w:after="120"/>
              <w:jc w:val="both"/>
              <w:rPr>
                <w:b/>
              </w:rPr>
            </w:pPr>
          </w:p>
        </w:tc>
      </w:tr>
      <w:tr w:rsidR="004E64E2" w:rsidRPr="00B04AB3" w14:paraId="5543B722" w14:textId="77777777" w:rsidTr="008055C0">
        <w:trPr>
          <w:trHeight w:val="575"/>
        </w:trPr>
        <w:tc>
          <w:tcPr>
            <w:tcW w:w="4410" w:type="dxa"/>
          </w:tcPr>
          <w:p w14:paraId="52DD1C93" w14:textId="77777777" w:rsidR="004E64E2" w:rsidRPr="00B04AB3" w:rsidRDefault="004E64E2" w:rsidP="00D80E56">
            <w:pPr>
              <w:spacing w:after="120"/>
              <w:jc w:val="both"/>
              <w:rPr>
                <w:b/>
                <w:sz w:val="18"/>
              </w:rPr>
            </w:pPr>
          </w:p>
        </w:tc>
        <w:tc>
          <w:tcPr>
            <w:tcW w:w="5670" w:type="dxa"/>
          </w:tcPr>
          <w:p w14:paraId="079E0C1F" w14:textId="77777777" w:rsidR="004E64E2" w:rsidRPr="00B04AB3" w:rsidRDefault="004E64E2" w:rsidP="00D80E56">
            <w:pPr>
              <w:spacing w:after="120"/>
              <w:jc w:val="both"/>
              <w:rPr>
                <w:b/>
              </w:rPr>
            </w:pPr>
          </w:p>
        </w:tc>
      </w:tr>
      <w:tr w:rsidR="004E64E2" w:rsidRPr="00B04AB3" w14:paraId="230471C8" w14:textId="77777777" w:rsidTr="008055C0">
        <w:trPr>
          <w:trHeight w:val="575"/>
        </w:trPr>
        <w:tc>
          <w:tcPr>
            <w:tcW w:w="4410" w:type="dxa"/>
          </w:tcPr>
          <w:p w14:paraId="21D58432" w14:textId="77777777" w:rsidR="004E64E2" w:rsidRPr="00B04AB3" w:rsidRDefault="004E64E2" w:rsidP="00D80E56">
            <w:pPr>
              <w:spacing w:after="120"/>
              <w:jc w:val="both"/>
              <w:rPr>
                <w:b/>
                <w:sz w:val="18"/>
              </w:rPr>
            </w:pPr>
          </w:p>
        </w:tc>
        <w:tc>
          <w:tcPr>
            <w:tcW w:w="5670" w:type="dxa"/>
          </w:tcPr>
          <w:p w14:paraId="173D3AC6" w14:textId="77777777" w:rsidR="004E64E2" w:rsidRPr="00B04AB3" w:rsidRDefault="004E64E2" w:rsidP="00D80E56">
            <w:pPr>
              <w:spacing w:after="120"/>
              <w:jc w:val="both"/>
              <w:rPr>
                <w:b/>
              </w:rPr>
            </w:pPr>
          </w:p>
        </w:tc>
      </w:tr>
    </w:tbl>
    <w:p w14:paraId="7C8DD3CE" w14:textId="77777777" w:rsidR="00294034" w:rsidRPr="00B04AB3" w:rsidRDefault="00C04885" w:rsidP="004E64E2">
      <w:pPr>
        <w:tabs>
          <w:tab w:val="left" w:pos="5508"/>
          <w:tab w:val="left" w:pos="7578"/>
        </w:tabs>
        <w:spacing w:after="0" w:line="240" w:lineRule="auto"/>
        <w:jc w:val="both"/>
        <w:rPr>
          <w:rFonts w:eastAsia="MS Mincho"/>
          <w:sz w:val="22"/>
          <w:szCs w:val="22"/>
        </w:rPr>
      </w:pPr>
      <w:r w:rsidRPr="00B04AB3">
        <w:rPr>
          <w:rFonts w:eastAsia="MS Mincho"/>
          <w:sz w:val="22"/>
          <w:szCs w:val="22"/>
        </w:rPr>
        <w:t xml:space="preserve"> </w:t>
      </w:r>
    </w:p>
    <w:p w14:paraId="680370FB" w14:textId="77777777" w:rsidR="00C04885" w:rsidRPr="00B04AB3" w:rsidRDefault="00C04885" w:rsidP="00D80E56">
      <w:pPr>
        <w:tabs>
          <w:tab w:val="left" w:pos="5508"/>
          <w:tab w:val="left" w:pos="7578"/>
        </w:tabs>
        <w:spacing w:after="0" w:line="240" w:lineRule="auto"/>
        <w:ind w:left="720" w:hanging="630"/>
        <w:jc w:val="both"/>
        <w:rPr>
          <w:sz w:val="22"/>
          <w:szCs w:val="22"/>
        </w:rPr>
      </w:pPr>
      <w:r w:rsidRPr="00B04AB3">
        <w:rPr>
          <w:rFonts w:eastAsia="MS Mincho"/>
          <w:sz w:val="22"/>
          <w:szCs w:val="22"/>
        </w:rPr>
        <w:br w:type="page"/>
      </w:r>
    </w:p>
    <w:p w14:paraId="671243CB" w14:textId="77777777" w:rsidR="00F95664" w:rsidRPr="00B04AB3" w:rsidRDefault="00F95664" w:rsidP="00D80E56">
      <w:pPr>
        <w:keepNext/>
        <w:spacing w:after="0" w:line="240" w:lineRule="auto"/>
        <w:jc w:val="both"/>
        <w:outlineLvl w:val="0"/>
        <w:rPr>
          <w:rFonts w:eastAsia="MS Mincho"/>
          <w:b/>
          <w:bCs/>
          <w:sz w:val="22"/>
          <w:szCs w:val="22"/>
        </w:rPr>
      </w:pPr>
      <w:bookmarkStart w:id="80" w:name="_Toc385940643"/>
      <w:bookmarkStart w:id="81" w:name="_Toc61528408"/>
      <w:bookmarkStart w:id="82" w:name="_Toc61528584"/>
    </w:p>
    <w:p w14:paraId="42BFB131" w14:textId="77777777" w:rsidR="00922129" w:rsidRPr="00B04AB3" w:rsidRDefault="004E64E2" w:rsidP="00922129">
      <w:pPr>
        <w:jc w:val="both"/>
        <w:rPr>
          <w:rFonts w:eastAsia="MS Mincho"/>
          <w:b/>
          <w:bCs/>
          <w:sz w:val="22"/>
          <w:szCs w:val="22"/>
        </w:rPr>
      </w:pPr>
      <w:r w:rsidRPr="00B04AB3">
        <w:rPr>
          <w:rFonts w:eastAsia="MS Mincho"/>
          <w:b/>
          <w:bCs/>
          <w:sz w:val="22"/>
          <w:szCs w:val="22"/>
        </w:rPr>
        <w:t xml:space="preserve">Exhibit B: </w:t>
      </w:r>
      <w:r w:rsidR="00922129" w:rsidRPr="00B04AB3">
        <w:rPr>
          <w:rFonts w:eastAsia="MS Mincho"/>
          <w:b/>
          <w:bCs/>
          <w:sz w:val="22"/>
          <w:szCs w:val="22"/>
        </w:rPr>
        <w:t xml:space="preserve">  Piggyback Clause</w:t>
      </w:r>
    </w:p>
    <w:p w14:paraId="4EFD7499" w14:textId="77777777" w:rsidR="00922129" w:rsidRPr="00B04AB3" w:rsidRDefault="00922129" w:rsidP="00922129">
      <w:pPr>
        <w:jc w:val="both"/>
        <w:rPr>
          <w:rFonts w:eastAsia="MS Mincho"/>
          <w:bCs/>
          <w:sz w:val="22"/>
          <w:szCs w:val="22"/>
        </w:rPr>
      </w:pPr>
      <w:r w:rsidRPr="00B04AB3">
        <w:rPr>
          <w:rFonts w:eastAsia="MS Mincho"/>
          <w:bCs/>
          <w:sz w:val="22"/>
          <w:szCs w:val="22"/>
        </w:rPr>
        <w:t>For the term of the contract and any mutually agreed extensions pursuant to this Request for Proposal, at the option of the Awarded Vendor, other school districts, charter schools, and single-unit schools operating the School Nutrition Programs in Delaware may purchase the contract goods/services at the same terms, conditions, and pricing of this contract award.</w:t>
      </w:r>
    </w:p>
    <w:p w14:paraId="6C6EFC94" w14:textId="77777777" w:rsidR="00922129" w:rsidRPr="00B04AB3" w:rsidRDefault="00922129" w:rsidP="00922129">
      <w:pPr>
        <w:jc w:val="both"/>
        <w:rPr>
          <w:rFonts w:eastAsia="MS Mincho"/>
          <w:bCs/>
          <w:sz w:val="22"/>
          <w:szCs w:val="22"/>
        </w:rPr>
      </w:pPr>
      <w:r w:rsidRPr="00B04AB3">
        <w:rPr>
          <w:rFonts w:eastAsia="MS Mincho"/>
          <w:bCs/>
          <w:sz w:val="22"/>
          <w:szCs w:val="22"/>
        </w:rPr>
        <w:t xml:space="preserve">Acceptance or rejection of this clause will not affect the outcome of this Request for Proposal. </w:t>
      </w:r>
    </w:p>
    <w:p w14:paraId="78DCA24A" w14:textId="77777777" w:rsidR="00922129" w:rsidRPr="00B04AB3" w:rsidRDefault="00922129" w:rsidP="00922129">
      <w:pPr>
        <w:jc w:val="both"/>
        <w:rPr>
          <w:rFonts w:eastAsia="MS Mincho"/>
          <w:bCs/>
          <w:sz w:val="22"/>
          <w:szCs w:val="22"/>
        </w:rPr>
      </w:pPr>
    </w:p>
    <w:p w14:paraId="434AD9B5" w14:textId="77777777" w:rsidR="00922129" w:rsidRPr="00B04AB3" w:rsidRDefault="00922129" w:rsidP="00922129">
      <w:pPr>
        <w:jc w:val="both"/>
        <w:rPr>
          <w:rFonts w:eastAsia="MS Mincho"/>
          <w:bCs/>
          <w:sz w:val="22"/>
          <w:szCs w:val="22"/>
        </w:rPr>
      </w:pPr>
      <w:r w:rsidRPr="00B04AB3">
        <w:rPr>
          <w:rFonts w:eastAsia="MS Mincho"/>
          <w:bCs/>
          <w:sz w:val="22"/>
          <w:szCs w:val="22"/>
        </w:rPr>
        <w:t xml:space="preserve">Piggyback option granted _________________ </w:t>
      </w:r>
    </w:p>
    <w:p w14:paraId="298ED317" w14:textId="77777777" w:rsidR="00922129" w:rsidRPr="00B04AB3" w:rsidRDefault="00922129" w:rsidP="00922129">
      <w:pPr>
        <w:jc w:val="both"/>
        <w:rPr>
          <w:rFonts w:eastAsia="MS Mincho"/>
          <w:bCs/>
          <w:sz w:val="22"/>
          <w:szCs w:val="22"/>
        </w:rPr>
      </w:pPr>
    </w:p>
    <w:p w14:paraId="6744E721" w14:textId="77777777" w:rsidR="00922129" w:rsidRPr="00B04AB3" w:rsidRDefault="00922129" w:rsidP="00922129">
      <w:pPr>
        <w:jc w:val="both"/>
        <w:rPr>
          <w:rFonts w:eastAsia="MS Mincho"/>
          <w:bCs/>
          <w:sz w:val="22"/>
          <w:szCs w:val="22"/>
        </w:rPr>
      </w:pPr>
    </w:p>
    <w:p w14:paraId="5963CBA8" w14:textId="77777777" w:rsidR="00922129" w:rsidRPr="00B04AB3" w:rsidRDefault="00922129" w:rsidP="00922129">
      <w:pPr>
        <w:jc w:val="both"/>
        <w:rPr>
          <w:rFonts w:eastAsia="MS Mincho"/>
          <w:bCs/>
          <w:sz w:val="22"/>
          <w:szCs w:val="22"/>
        </w:rPr>
      </w:pPr>
      <w:r w:rsidRPr="00B04AB3">
        <w:rPr>
          <w:rFonts w:eastAsia="MS Mincho"/>
          <w:bCs/>
          <w:sz w:val="22"/>
          <w:szCs w:val="22"/>
        </w:rPr>
        <w:t>Piggyback option not granted _________________</w:t>
      </w:r>
    </w:p>
    <w:p w14:paraId="6488D0BC" w14:textId="77777777" w:rsidR="00C850ED" w:rsidRPr="00B04AB3" w:rsidRDefault="00F95664" w:rsidP="00D80E56">
      <w:pPr>
        <w:jc w:val="both"/>
        <w:rPr>
          <w:rFonts w:eastAsia="MS Mincho"/>
          <w:b/>
          <w:bCs/>
          <w:sz w:val="22"/>
          <w:szCs w:val="22"/>
        </w:rPr>
      </w:pPr>
      <w:r w:rsidRPr="00B04AB3">
        <w:rPr>
          <w:rFonts w:eastAsia="MS Mincho"/>
          <w:sz w:val="22"/>
          <w:szCs w:val="22"/>
        </w:rPr>
        <w:br w:type="page"/>
      </w:r>
      <w:bookmarkStart w:id="83" w:name="_Toc385940648"/>
      <w:bookmarkStart w:id="84" w:name="_Toc61528411"/>
      <w:bookmarkStart w:id="85" w:name="_Toc61528587"/>
      <w:r w:rsidR="00C850ED" w:rsidRPr="00B04AB3">
        <w:rPr>
          <w:rFonts w:eastAsia="MS Mincho"/>
          <w:b/>
          <w:bCs/>
          <w:sz w:val="22"/>
          <w:szCs w:val="22"/>
        </w:rPr>
        <w:lastRenderedPageBreak/>
        <w:t>Exhibit C:</w:t>
      </w:r>
      <w:bookmarkEnd w:id="83"/>
      <w:r w:rsidR="00C850ED" w:rsidRPr="00B04AB3">
        <w:rPr>
          <w:rFonts w:eastAsia="MS Mincho"/>
          <w:b/>
          <w:bCs/>
          <w:sz w:val="22"/>
          <w:szCs w:val="22"/>
        </w:rPr>
        <w:t xml:space="preserve"> CONTRACT PROVISIONS FOR THE SFA CONTRACTS UNDER CNP AWARDS</w:t>
      </w:r>
      <w:bookmarkEnd w:id="84"/>
      <w:bookmarkEnd w:id="85"/>
    </w:p>
    <w:p w14:paraId="6FBC9AEE" w14:textId="77777777" w:rsidR="00C850ED" w:rsidRPr="00B04AB3" w:rsidRDefault="00C850ED" w:rsidP="00D80E56">
      <w:pPr>
        <w:spacing w:after="0" w:line="240" w:lineRule="auto"/>
        <w:jc w:val="both"/>
        <w:rPr>
          <w:sz w:val="21"/>
          <w:szCs w:val="21"/>
        </w:rPr>
      </w:pPr>
      <w:r w:rsidRPr="00B04AB3">
        <w:rPr>
          <w:sz w:val="21"/>
          <w:szCs w:val="21"/>
        </w:rPr>
        <w:t>The SFA’s contracts must contain all applicable provisions described in 2 CFR 200 Appendix II, which in</w:t>
      </w:r>
      <w:r w:rsidR="008E4F34" w:rsidRPr="00B04AB3">
        <w:rPr>
          <w:sz w:val="21"/>
          <w:szCs w:val="21"/>
        </w:rPr>
        <w:t>c</w:t>
      </w:r>
      <w:r w:rsidRPr="00B04AB3">
        <w:rPr>
          <w:sz w:val="21"/>
          <w:szCs w:val="21"/>
        </w:rPr>
        <w:t>lude the following:</w:t>
      </w:r>
    </w:p>
    <w:p w14:paraId="3190861C" w14:textId="77777777" w:rsidR="00636CC5" w:rsidRPr="00B04AB3" w:rsidRDefault="00636CC5" w:rsidP="00D80E56">
      <w:pPr>
        <w:spacing w:after="0"/>
        <w:jc w:val="both"/>
        <w:rPr>
          <w:b/>
          <w:color w:val="000000"/>
          <w:sz w:val="24"/>
          <w:u w:val="single"/>
          <w:shd w:val="clear" w:color="auto" w:fill="FFFFFF"/>
        </w:rPr>
      </w:pPr>
      <w:r w:rsidRPr="00B04AB3">
        <w:rPr>
          <w:b/>
          <w:color w:val="000000"/>
          <w:sz w:val="22"/>
          <w:u w:val="single"/>
          <w:shd w:val="clear" w:color="auto" w:fill="FFFFFF"/>
        </w:rPr>
        <w:t>Clean Air Act (42 U.S.C. 7401-7671q.) and the Federal Water Pollution Co</w:t>
      </w:r>
      <w:r w:rsidR="000407CE" w:rsidRPr="00B04AB3">
        <w:rPr>
          <w:b/>
          <w:color w:val="000000"/>
          <w:sz w:val="22"/>
          <w:u w:val="single"/>
          <w:shd w:val="clear" w:color="auto" w:fill="FFFFFF"/>
        </w:rPr>
        <w:t>ntrol Act (33 U.S.C. 1251-1387)</w:t>
      </w:r>
    </w:p>
    <w:p w14:paraId="1075BE83" w14:textId="77777777" w:rsidR="00636CC5" w:rsidRPr="00B04AB3" w:rsidRDefault="00636CC5" w:rsidP="00C82096">
      <w:pPr>
        <w:spacing w:after="0"/>
        <w:ind w:firstLine="720"/>
        <w:jc w:val="both"/>
        <w:rPr>
          <w:color w:val="000000"/>
          <w:sz w:val="22"/>
          <w:u w:val="single"/>
          <w:shd w:val="clear" w:color="auto" w:fill="FFFFFF"/>
        </w:rPr>
      </w:pPr>
      <w:r w:rsidRPr="00B04AB3">
        <w:rPr>
          <w:color w:val="000000"/>
          <w:sz w:val="22"/>
          <w:u w:val="single"/>
          <w:shd w:val="clear" w:color="auto" w:fill="FFFFFF"/>
        </w:rPr>
        <w:t>Clean Air Act</w:t>
      </w:r>
    </w:p>
    <w:p w14:paraId="101A4F01" w14:textId="77777777" w:rsidR="00636CC5" w:rsidRPr="00B04AB3" w:rsidRDefault="000407CE" w:rsidP="00D80E56">
      <w:pPr>
        <w:ind w:left="720"/>
        <w:jc w:val="both"/>
        <w:rPr>
          <w:color w:val="000000"/>
          <w:sz w:val="22"/>
          <w:shd w:val="clear" w:color="auto" w:fill="FFFFFF"/>
        </w:rPr>
      </w:pPr>
      <w:r w:rsidRPr="00B04AB3">
        <w:rPr>
          <w:color w:val="000000"/>
          <w:sz w:val="22"/>
          <w:shd w:val="clear" w:color="auto" w:fill="FFFFFF"/>
        </w:rPr>
        <w:t>(</w:t>
      </w:r>
      <w:r w:rsidR="00636CC5" w:rsidRPr="00B04AB3">
        <w:rPr>
          <w:color w:val="000000"/>
          <w:sz w:val="22"/>
          <w:shd w:val="clear" w:color="auto" w:fill="FFFFFF"/>
        </w:rPr>
        <w:t>1</w:t>
      </w:r>
      <w:r w:rsidRPr="00B04AB3">
        <w:rPr>
          <w:color w:val="000000"/>
          <w:sz w:val="22"/>
          <w:shd w:val="clear" w:color="auto" w:fill="FFFFFF"/>
        </w:rPr>
        <w:t>)</w:t>
      </w:r>
      <w:r w:rsidR="00636CC5" w:rsidRPr="00B04AB3">
        <w:rPr>
          <w:color w:val="000000"/>
          <w:sz w:val="22"/>
          <w:shd w:val="clear" w:color="auto" w:fill="FFFFFF"/>
        </w:rPr>
        <w:t xml:space="preserve"> The contractor agrees to comply with all applicable standards, orders or regulations issued pursuant to the Clean Air Act, as amended, 42 U.S.C. § 7401 et seq. </w:t>
      </w:r>
    </w:p>
    <w:p w14:paraId="5C55A1AB" w14:textId="77777777" w:rsidR="00636CC5" w:rsidRPr="00B04AB3" w:rsidRDefault="000407CE" w:rsidP="00D80E56">
      <w:pPr>
        <w:ind w:left="720"/>
        <w:jc w:val="both"/>
        <w:rPr>
          <w:color w:val="000000"/>
          <w:sz w:val="22"/>
          <w:shd w:val="clear" w:color="auto" w:fill="FFFFFF"/>
        </w:rPr>
      </w:pPr>
      <w:r w:rsidRPr="00B04AB3">
        <w:rPr>
          <w:color w:val="000000"/>
          <w:sz w:val="22"/>
          <w:shd w:val="clear" w:color="auto" w:fill="FFFFFF"/>
        </w:rPr>
        <w:t>(</w:t>
      </w:r>
      <w:r w:rsidR="00636CC5" w:rsidRPr="00B04AB3">
        <w:rPr>
          <w:color w:val="000000"/>
          <w:sz w:val="22"/>
          <w:shd w:val="clear" w:color="auto" w:fill="FFFFFF"/>
        </w:rPr>
        <w:t>2</w:t>
      </w:r>
      <w:r w:rsidRPr="00B04AB3">
        <w:rPr>
          <w:color w:val="000000"/>
          <w:sz w:val="22"/>
          <w:shd w:val="clear" w:color="auto" w:fill="FFFFFF"/>
        </w:rPr>
        <w:t>)</w:t>
      </w:r>
      <w:r w:rsidR="00636CC5" w:rsidRPr="00B04AB3">
        <w:rPr>
          <w:color w:val="000000"/>
          <w:sz w:val="22"/>
          <w:shd w:val="clear" w:color="auto" w:fill="FFFFFF"/>
        </w:rPr>
        <w:t xml:space="preserve"> The contractor agrees to report each violation to the </w:t>
      </w:r>
      <w:r w:rsidR="00636CC5" w:rsidRPr="00B04AB3">
        <w:rPr>
          <w:color w:val="000000"/>
          <w:sz w:val="22"/>
          <w:highlight w:val="yellow"/>
          <w:shd w:val="clear" w:color="auto" w:fill="FFFFFF"/>
        </w:rPr>
        <w:t>(name of the applicant entering into the contract)</w:t>
      </w:r>
      <w:r w:rsidR="00636CC5" w:rsidRPr="00B04AB3">
        <w:rPr>
          <w:color w:val="000000"/>
          <w:sz w:val="22"/>
          <w:shd w:val="clear" w:color="auto" w:fill="FFFFFF"/>
        </w:rPr>
        <w:t xml:space="preserve"> and understands and agrees that the </w:t>
      </w:r>
      <w:r w:rsidR="00636CC5" w:rsidRPr="00B04AB3">
        <w:rPr>
          <w:color w:val="000000"/>
          <w:sz w:val="22"/>
          <w:highlight w:val="yellow"/>
          <w:shd w:val="clear" w:color="auto" w:fill="FFFFFF"/>
        </w:rPr>
        <w:t>(name of the applicant entering into the contract)</w:t>
      </w:r>
      <w:r w:rsidR="00636CC5" w:rsidRPr="00B04AB3">
        <w:rPr>
          <w:color w:val="000000"/>
          <w:sz w:val="22"/>
          <w:shd w:val="clear" w:color="auto" w:fill="FFFFFF"/>
        </w:rPr>
        <w:t xml:space="preserve"> will, in turn, report each violation as required to assure notification to the appropriate Environmental Protection Agency Regional Office, the Federal awarding agency, or the USDA.    </w:t>
      </w:r>
    </w:p>
    <w:p w14:paraId="5C2801D3" w14:textId="77777777" w:rsidR="00636CC5" w:rsidRPr="00B04AB3" w:rsidRDefault="000407CE" w:rsidP="00D80E56">
      <w:pPr>
        <w:ind w:left="720"/>
        <w:jc w:val="both"/>
        <w:rPr>
          <w:color w:val="000000"/>
          <w:sz w:val="22"/>
          <w:shd w:val="clear" w:color="auto" w:fill="FFFFFF"/>
        </w:rPr>
      </w:pPr>
      <w:r w:rsidRPr="00B04AB3">
        <w:rPr>
          <w:color w:val="000000"/>
          <w:sz w:val="22"/>
          <w:shd w:val="clear" w:color="auto" w:fill="FFFFFF"/>
        </w:rPr>
        <w:t>(</w:t>
      </w:r>
      <w:r w:rsidR="00636CC5" w:rsidRPr="00B04AB3">
        <w:rPr>
          <w:color w:val="000000"/>
          <w:sz w:val="22"/>
          <w:shd w:val="clear" w:color="auto" w:fill="FFFFFF"/>
        </w:rPr>
        <w:t>3</w:t>
      </w:r>
      <w:r w:rsidRPr="00B04AB3">
        <w:rPr>
          <w:color w:val="000000"/>
          <w:sz w:val="22"/>
          <w:shd w:val="clear" w:color="auto" w:fill="FFFFFF"/>
        </w:rPr>
        <w:t>)</w:t>
      </w:r>
      <w:r w:rsidR="00636CC5" w:rsidRPr="00B04AB3">
        <w:rPr>
          <w:color w:val="000000"/>
          <w:sz w:val="22"/>
          <w:shd w:val="clear" w:color="auto" w:fill="FFFFFF"/>
        </w:rPr>
        <w:t xml:space="preserve"> The contractor agrees to include these requirements in each subcontract exceeding $150,000.</w:t>
      </w:r>
    </w:p>
    <w:p w14:paraId="05DADA4A" w14:textId="77777777" w:rsidR="00636CC5" w:rsidRPr="00B04AB3" w:rsidRDefault="00636CC5" w:rsidP="00D80E56">
      <w:pPr>
        <w:spacing w:after="0"/>
        <w:ind w:left="720"/>
        <w:jc w:val="both"/>
        <w:rPr>
          <w:color w:val="000000"/>
          <w:sz w:val="22"/>
          <w:u w:val="single"/>
          <w:shd w:val="clear" w:color="auto" w:fill="FFFFFF"/>
        </w:rPr>
      </w:pPr>
      <w:r w:rsidRPr="00B04AB3">
        <w:rPr>
          <w:color w:val="000000"/>
          <w:sz w:val="22"/>
          <w:u w:val="single"/>
          <w:shd w:val="clear" w:color="auto" w:fill="FFFFFF"/>
        </w:rPr>
        <w:t xml:space="preserve">Federal Water Pollution Control Act </w:t>
      </w:r>
    </w:p>
    <w:p w14:paraId="37F50C2B" w14:textId="77777777" w:rsidR="00636CC5" w:rsidRPr="00B04AB3" w:rsidRDefault="000407CE" w:rsidP="00D80E56">
      <w:pPr>
        <w:ind w:left="720"/>
        <w:jc w:val="both"/>
        <w:rPr>
          <w:color w:val="000000"/>
          <w:sz w:val="22"/>
          <w:shd w:val="clear" w:color="auto" w:fill="FFFFFF"/>
        </w:rPr>
      </w:pPr>
      <w:r w:rsidRPr="00B04AB3">
        <w:rPr>
          <w:color w:val="000000"/>
          <w:sz w:val="22"/>
          <w:shd w:val="clear" w:color="auto" w:fill="FFFFFF"/>
        </w:rPr>
        <w:t>(</w:t>
      </w:r>
      <w:r w:rsidR="00636CC5" w:rsidRPr="00B04AB3">
        <w:rPr>
          <w:color w:val="000000"/>
          <w:sz w:val="22"/>
          <w:shd w:val="clear" w:color="auto" w:fill="FFFFFF"/>
        </w:rPr>
        <w:t>1</w:t>
      </w:r>
      <w:r w:rsidRPr="00B04AB3">
        <w:rPr>
          <w:color w:val="000000"/>
          <w:sz w:val="22"/>
          <w:shd w:val="clear" w:color="auto" w:fill="FFFFFF"/>
        </w:rPr>
        <w:t>)</w:t>
      </w:r>
      <w:r w:rsidR="00636CC5" w:rsidRPr="00B04AB3">
        <w:rPr>
          <w:color w:val="000000"/>
          <w:sz w:val="22"/>
          <w:shd w:val="clear" w:color="auto" w:fill="FFFFFF"/>
        </w:rPr>
        <w:t xml:space="preserve"> The contractor agrees to comply with all applicable standards, orders, or regulations issued pursuant to the Federal Water Pollution Control Act, as amended, 33 U.S.C. 1251 et seq. </w:t>
      </w:r>
    </w:p>
    <w:p w14:paraId="4EE0ABCE" w14:textId="77777777" w:rsidR="00636CC5" w:rsidRPr="00B04AB3" w:rsidRDefault="000407CE" w:rsidP="00D80E56">
      <w:pPr>
        <w:ind w:left="720"/>
        <w:jc w:val="both"/>
        <w:rPr>
          <w:color w:val="000000"/>
          <w:sz w:val="22"/>
          <w:shd w:val="clear" w:color="auto" w:fill="FFFFFF"/>
        </w:rPr>
      </w:pPr>
      <w:r w:rsidRPr="00B04AB3">
        <w:rPr>
          <w:color w:val="000000"/>
          <w:sz w:val="22"/>
          <w:shd w:val="clear" w:color="auto" w:fill="FFFFFF"/>
        </w:rPr>
        <w:t>(</w:t>
      </w:r>
      <w:r w:rsidR="00636CC5" w:rsidRPr="00B04AB3">
        <w:rPr>
          <w:color w:val="000000"/>
          <w:sz w:val="22"/>
          <w:shd w:val="clear" w:color="auto" w:fill="FFFFFF"/>
        </w:rPr>
        <w:t>2</w:t>
      </w:r>
      <w:r w:rsidRPr="00B04AB3">
        <w:rPr>
          <w:color w:val="000000"/>
          <w:sz w:val="22"/>
          <w:shd w:val="clear" w:color="auto" w:fill="FFFFFF"/>
        </w:rPr>
        <w:t>)</w:t>
      </w:r>
      <w:r w:rsidR="00636CC5" w:rsidRPr="00B04AB3">
        <w:rPr>
          <w:color w:val="000000"/>
          <w:sz w:val="22"/>
          <w:shd w:val="clear" w:color="auto" w:fill="FFFFFF"/>
        </w:rPr>
        <w:t xml:space="preserve"> The contractor agrees to report each violation to the </w:t>
      </w:r>
      <w:r w:rsidR="00636CC5" w:rsidRPr="00B04AB3">
        <w:rPr>
          <w:color w:val="000000"/>
          <w:sz w:val="22"/>
          <w:highlight w:val="yellow"/>
          <w:shd w:val="clear" w:color="auto" w:fill="FFFFFF"/>
        </w:rPr>
        <w:t>(name of the applicant entering into the contract)</w:t>
      </w:r>
      <w:r w:rsidR="00636CC5" w:rsidRPr="00B04AB3">
        <w:rPr>
          <w:color w:val="000000"/>
          <w:sz w:val="22"/>
          <w:shd w:val="clear" w:color="auto" w:fill="FFFFFF"/>
        </w:rPr>
        <w:t xml:space="preserve"> and understands and agrees that the </w:t>
      </w:r>
      <w:r w:rsidR="00636CC5" w:rsidRPr="00B04AB3">
        <w:rPr>
          <w:color w:val="000000"/>
          <w:sz w:val="22"/>
          <w:highlight w:val="yellow"/>
          <w:shd w:val="clear" w:color="auto" w:fill="FFFFFF"/>
        </w:rPr>
        <w:t>(name of the applicant entering into the contract)</w:t>
      </w:r>
      <w:r w:rsidR="00636CC5" w:rsidRPr="00B04AB3">
        <w:rPr>
          <w:color w:val="000000"/>
          <w:sz w:val="22"/>
          <w:shd w:val="clear" w:color="auto" w:fill="FFFFFF"/>
        </w:rPr>
        <w:t xml:space="preserve"> will, in turn, report each violation as required to assure notification to the appropriate Environmental Protection Agency Regional Office, the Federal awarding agency, or the USDA. </w:t>
      </w:r>
    </w:p>
    <w:p w14:paraId="1C2BE40A" w14:textId="77777777" w:rsidR="00636CC5" w:rsidRPr="00B04AB3" w:rsidRDefault="000407CE" w:rsidP="00D80E56">
      <w:pPr>
        <w:spacing w:after="0"/>
        <w:ind w:left="720"/>
        <w:jc w:val="both"/>
        <w:rPr>
          <w:b/>
          <w:color w:val="000000"/>
          <w:sz w:val="24"/>
          <w:u w:val="single"/>
          <w:shd w:val="clear" w:color="auto" w:fill="FFFFFF"/>
        </w:rPr>
      </w:pPr>
      <w:r w:rsidRPr="00B04AB3">
        <w:rPr>
          <w:color w:val="000000"/>
          <w:sz w:val="22"/>
          <w:shd w:val="clear" w:color="auto" w:fill="FFFFFF"/>
        </w:rPr>
        <w:t>(</w:t>
      </w:r>
      <w:r w:rsidR="00636CC5" w:rsidRPr="00B04AB3">
        <w:rPr>
          <w:color w:val="000000"/>
          <w:sz w:val="22"/>
          <w:shd w:val="clear" w:color="auto" w:fill="FFFFFF"/>
        </w:rPr>
        <w:t>3</w:t>
      </w:r>
      <w:r w:rsidRPr="00B04AB3">
        <w:rPr>
          <w:color w:val="000000"/>
          <w:sz w:val="22"/>
          <w:shd w:val="clear" w:color="auto" w:fill="FFFFFF"/>
        </w:rPr>
        <w:t>)</w:t>
      </w:r>
      <w:r w:rsidR="00636CC5" w:rsidRPr="00B04AB3">
        <w:rPr>
          <w:color w:val="000000"/>
          <w:sz w:val="22"/>
          <w:shd w:val="clear" w:color="auto" w:fill="FFFFFF"/>
        </w:rPr>
        <w:t xml:space="preserve"> The contractor agrees to include these requirements in each subcontract exceeding $150,000.</w:t>
      </w:r>
    </w:p>
    <w:p w14:paraId="5AD8242E" w14:textId="77777777" w:rsidR="00636CC5" w:rsidRPr="00B04AB3" w:rsidRDefault="00636CC5" w:rsidP="00D80E56">
      <w:pPr>
        <w:spacing w:after="0"/>
        <w:jc w:val="both"/>
        <w:rPr>
          <w:b/>
          <w:color w:val="000000"/>
          <w:sz w:val="22"/>
          <w:u w:val="single"/>
          <w:shd w:val="clear" w:color="auto" w:fill="FFFFFF"/>
        </w:rPr>
      </w:pPr>
    </w:p>
    <w:p w14:paraId="30F0DCAB" w14:textId="77777777" w:rsidR="00636CC5" w:rsidRPr="00B04AB3" w:rsidRDefault="00636CC5" w:rsidP="00D80E56">
      <w:pPr>
        <w:spacing w:after="0"/>
        <w:jc w:val="both"/>
        <w:rPr>
          <w:color w:val="000000"/>
          <w:sz w:val="22"/>
          <w:u w:val="single"/>
          <w:shd w:val="clear" w:color="auto" w:fill="FFFFFF"/>
        </w:rPr>
      </w:pPr>
      <w:r w:rsidRPr="00B04AB3">
        <w:rPr>
          <w:b/>
          <w:color w:val="000000"/>
          <w:sz w:val="22"/>
          <w:u w:val="single"/>
          <w:shd w:val="clear" w:color="auto" w:fill="FFFFFF"/>
        </w:rPr>
        <w:t>Contract Work Hours and Safety Standards Act (40 U.S.C. 3701-3708)</w:t>
      </w:r>
    </w:p>
    <w:p w14:paraId="234E4B70" w14:textId="77777777" w:rsidR="00636CC5" w:rsidRPr="00B04AB3" w:rsidRDefault="00636CC5" w:rsidP="00D80E56">
      <w:pPr>
        <w:jc w:val="both"/>
        <w:rPr>
          <w:color w:val="000000"/>
          <w:sz w:val="22"/>
          <w:u w:val="single"/>
          <w:shd w:val="clear" w:color="auto" w:fill="FFFFFF"/>
        </w:rPr>
      </w:pPr>
      <w:r w:rsidRPr="00B04AB3">
        <w:rPr>
          <w:bCs/>
          <w:sz w:val="22"/>
          <w:szCs w:val="24"/>
        </w:rPr>
        <w:t xml:space="preserve"> (1)</w:t>
      </w:r>
      <w:r w:rsidRPr="00B04AB3">
        <w:rPr>
          <w:sz w:val="22"/>
          <w:szCs w:val="24"/>
        </w:rPr>
        <w:t> </w:t>
      </w:r>
      <w:r w:rsidRPr="00B04AB3">
        <w:rPr>
          <w:bCs/>
          <w:i/>
          <w:iCs/>
          <w:sz w:val="22"/>
          <w:szCs w:val="24"/>
        </w:rPr>
        <w:t>Overtime requirements.</w:t>
      </w:r>
      <w:r w:rsidRPr="00B04AB3">
        <w:rPr>
          <w:sz w:val="22"/>
          <w:szCs w:val="24"/>
        </w:rPr>
        <w:t> 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w:t>
      </w:r>
    </w:p>
    <w:p w14:paraId="0DB0CDD3" w14:textId="77777777" w:rsidR="00636CC5" w:rsidRPr="00B04AB3" w:rsidRDefault="00636CC5" w:rsidP="00D80E56">
      <w:pPr>
        <w:shd w:val="clear" w:color="auto" w:fill="FFFFFF"/>
        <w:spacing w:after="150"/>
        <w:jc w:val="both"/>
        <w:rPr>
          <w:sz w:val="22"/>
          <w:szCs w:val="24"/>
        </w:rPr>
      </w:pPr>
      <w:r w:rsidRPr="00B04AB3">
        <w:rPr>
          <w:bCs/>
          <w:sz w:val="22"/>
          <w:szCs w:val="24"/>
        </w:rPr>
        <w:t>(2)</w:t>
      </w:r>
      <w:r w:rsidRPr="00B04AB3">
        <w:rPr>
          <w:sz w:val="22"/>
          <w:szCs w:val="24"/>
        </w:rPr>
        <w:t> </w:t>
      </w:r>
      <w:r w:rsidRPr="00B04AB3">
        <w:rPr>
          <w:bCs/>
          <w:i/>
          <w:iCs/>
          <w:sz w:val="22"/>
          <w:szCs w:val="24"/>
        </w:rPr>
        <w:t>Violation; liability for unpaid wages; liquidated damages.</w:t>
      </w:r>
      <w:r w:rsidRPr="00B04AB3">
        <w:rPr>
          <w:sz w:val="22"/>
          <w:szCs w:val="24"/>
        </w:rPr>
        <w:t> In the event of any violation of the clause set forth in paragraph (b)(1) of this section the contractor and any subcontractor responsible therefor shall be liable for the unpaid wages. In addition, such contractor and subcontractor shall be liable to the United States for liquidated damages. Such liquidated damages shall be computed with respect to each individual laborer or mechanic, including watchmen and guards, employed in violation of the clause set forth in paragraph (b)(1) of this section, in the sum of $27 for each calendar day on which such individual was required or permitted to work in excess of the standard workweek of forty hours without payment of the overtime wages required by the clause set forth in paragraph (b)(1) of this section.</w:t>
      </w:r>
    </w:p>
    <w:p w14:paraId="52D4CBBA" w14:textId="77777777" w:rsidR="00636CC5" w:rsidRPr="00B04AB3" w:rsidRDefault="00636CC5" w:rsidP="00D80E56">
      <w:pPr>
        <w:shd w:val="clear" w:color="auto" w:fill="FFFFFF"/>
        <w:spacing w:after="150"/>
        <w:jc w:val="both"/>
        <w:rPr>
          <w:sz w:val="22"/>
          <w:szCs w:val="24"/>
        </w:rPr>
      </w:pPr>
      <w:r w:rsidRPr="00B04AB3">
        <w:rPr>
          <w:bCs/>
          <w:sz w:val="22"/>
          <w:szCs w:val="24"/>
        </w:rPr>
        <w:t>(3)</w:t>
      </w:r>
      <w:r w:rsidRPr="00B04AB3">
        <w:rPr>
          <w:sz w:val="22"/>
          <w:szCs w:val="24"/>
        </w:rPr>
        <w:t> </w:t>
      </w:r>
      <w:r w:rsidRPr="00B04AB3">
        <w:rPr>
          <w:bCs/>
          <w:i/>
          <w:iCs/>
          <w:sz w:val="22"/>
          <w:szCs w:val="24"/>
        </w:rPr>
        <w:t>Withholding for unpaid wages and liquidated damages.</w:t>
      </w:r>
      <w:r w:rsidRPr="00B04AB3">
        <w:rPr>
          <w:sz w:val="22"/>
          <w:szCs w:val="24"/>
        </w:rPr>
        <w:t xml:space="preserve"> The </w:t>
      </w:r>
      <w:r w:rsidRPr="00B04AB3">
        <w:rPr>
          <w:sz w:val="22"/>
          <w:szCs w:val="24"/>
          <w:highlight w:val="yellow"/>
        </w:rPr>
        <w:t>(write in the name of the Federal agency or the loan/grant recipient)</w:t>
      </w:r>
      <w:r w:rsidRPr="00B04AB3">
        <w:rPr>
          <w:sz w:val="22"/>
          <w:szCs w:val="24"/>
        </w:rPr>
        <w:t xml:space="preserve"> shall upon its own action or upon written request of an authorized representative of the Department of Labor withhold or cause to be withheld, from any moneys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w:t>
      </w:r>
      <w:r w:rsidRPr="00B04AB3">
        <w:rPr>
          <w:sz w:val="22"/>
          <w:szCs w:val="24"/>
        </w:rPr>
        <w:lastRenderedPageBreak/>
        <w:t>satisfy any liabilities of such contractor or subcontractor for unpaid wages and liquidated damages as provided in the clause set forth in paragraph (b)(2) of this section.</w:t>
      </w:r>
    </w:p>
    <w:p w14:paraId="489881A0" w14:textId="77777777" w:rsidR="00C850ED" w:rsidRPr="00B04AB3" w:rsidRDefault="00636CC5" w:rsidP="00D80E56">
      <w:pPr>
        <w:spacing w:after="0" w:line="240" w:lineRule="auto"/>
        <w:jc w:val="both"/>
        <w:rPr>
          <w:sz w:val="22"/>
          <w:szCs w:val="21"/>
        </w:rPr>
      </w:pPr>
      <w:r w:rsidRPr="00B04AB3">
        <w:rPr>
          <w:bCs/>
          <w:sz w:val="22"/>
          <w:szCs w:val="24"/>
        </w:rPr>
        <w:t>(4)</w:t>
      </w:r>
      <w:r w:rsidRPr="00B04AB3">
        <w:rPr>
          <w:sz w:val="22"/>
          <w:szCs w:val="24"/>
        </w:rPr>
        <w:t> </w:t>
      </w:r>
      <w:r w:rsidRPr="00B04AB3">
        <w:rPr>
          <w:bCs/>
          <w:i/>
          <w:iCs/>
          <w:sz w:val="22"/>
          <w:szCs w:val="24"/>
        </w:rPr>
        <w:t>Subcontracts.</w:t>
      </w:r>
      <w:r w:rsidRPr="00B04AB3">
        <w:rPr>
          <w:sz w:val="22"/>
          <w:szCs w:val="24"/>
        </w:rPr>
        <w:t> The contractor or subcontractor shall insert in any subcontracts the clauses set forth in paragraph (b)(1) through (4) of this section and also a clause requiring the subcontractors to include these clauses in any lower tier subcontracts. The prime contractor shall be responsible for compliance by any subcontractor or lower tier subcontractor with the clauses set forth in paragraphs (b)(1) through (4) of this section</w:t>
      </w:r>
      <w:r w:rsidRPr="00B04AB3">
        <w:rPr>
          <w:color w:val="333333"/>
          <w:sz w:val="22"/>
          <w:szCs w:val="24"/>
        </w:rPr>
        <w:t>.</w:t>
      </w:r>
    </w:p>
    <w:p w14:paraId="1DB1B5E9" w14:textId="77777777" w:rsidR="00636CC5" w:rsidRPr="00B04AB3" w:rsidRDefault="00636CC5" w:rsidP="00D80E56">
      <w:pPr>
        <w:spacing w:after="0" w:line="240" w:lineRule="auto"/>
        <w:jc w:val="both"/>
        <w:rPr>
          <w:color w:val="000000"/>
          <w:sz w:val="21"/>
          <w:szCs w:val="21"/>
        </w:rPr>
      </w:pPr>
    </w:p>
    <w:p w14:paraId="459C7CDE" w14:textId="77777777" w:rsidR="00C850ED" w:rsidRPr="00B04AB3" w:rsidRDefault="00C850ED" w:rsidP="00D80E56">
      <w:pPr>
        <w:spacing w:after="0" w:line="240" w:lineRule="auto"/>
        <w:jc w:val="both"/>
        <w:rPr>
          <w:sz w:val="22"/>
          <w:szCs w:val="22"/>
        </w:rPr>
      </w:pPr>
      <w:r w:rsidRPr="00B04AB3">
        <w:rPr>
          <w:b/>
          <w:color w:val="000000"/>
          <w:sz w:val="21"/>
          <w:szCs w:val="21"/>
          <w:u w:val="single"/>
        </w:rPr>
        <w:t>Rights to Inventions Made Under a Contract or Agreement</w:t>
      </w:r>
      <w:r w:rsidR="00636CC5" w:rsidRPr="00B04AB3">
        <w:rPr>
          <w:color w:val="000000"/>
          <w:sz w:val="21"/>
          <w:szCs w:val="21"/>
        </w:rPr>
        <w:t>, applicable if the SFA will be using the funding agreem</w:t>
      </w:r>
      <w:r w:rsidR="000407CE" w:rsidRPr="00B04AB3">
        <w:rPr>
          <w:color w:val="000000"/>
          <w:sz w:val="21"/>
          <w:szCs w:val="21"/>
        </w:rPr>
        <w:t>en</w:t>
      </w:r>
      <w:r w:rsidR="00636CC5" w:rsidRPr="00B04AB3">
        <w:rPr>
          <w:color w:val="000000"/>
          <w:sz w:val="21"/>
          <w:szCs w:val="21"/>
        </w:rPr>
        <w:t>t for development, research, or experimental work.</w:t>
      </w:r>
      <w:r w:rsidR="002E119A" w:rsidRPr="00B04AB3">
        <w:rPr>
          <w:color w:val="000000"/>
          <w:sz w:val="22"/>
          <w:szCs w:val="22"/>
        </w:rPr>
        <w:t xml:space="preserve"> </w:t>
      </w:r>
      <w:hyperlink r:id="rId17" w:anchor="se37.1.401_114" w:history="1">
        <w:r w:rsidR="002E119A" w:rsidRPr="00B04AB3">
          <w:rPr>
            <w:rStyle w:val="Hyperlink"/>
            <w:rFonts w:eastAsia="MS Mincho"/>
            <w:sz w:val="22"/>
            <w:szCs w:val="22"/>
          </w:rPr>
          <w:t>37 CFR 401.14 – Standard patent rights clauses</w:t>
        </w:r>
      </w:hyperlink>
      <w:r w:rsidR="00596BCE" w:rsidRPr="00B04AB3">
        <w:rPr>
          <w:color w:val="000000"/>
          <w:sz w:val="22"/>
          <w:szCs w:val="22"/>
        </w:rPr>
        <w:t xml:space="preserve">    </w:t>
      </w:r>
    </w:p>
    <w:p w14:paraId="1F6F2698" w14:textId="77777777" w:rsidR="00636CC5" w:rsidRPr="00B04AB3" w:rsidRDefault="00636CC5" w:rsidP="00D80E56">
      <w:pPr>
        <w:spacing w:after="0" w:line="240" w:lineRule="auto"/>
        <w:jc w:val="both"/>
        <w:rPr>
          <w:sz w:val="21"/>
          <w:szCs w:val="21"/>
        </w:rPr>
      </w:pPr>
    </w:p>
    <w:p w14:paraId="062855D0" w14:textId="77777777" w:rsidR="00636CC5" w:rsidRPr="00B04AB3" w:rsidRDefault="00C850ED" w:rsidP="00D80E56">
      <w:pPr>
        <w:spacing w:after="0"/>
        <w:jc w:val="both"/>
        <w:rPr>
          <w:b/>
          <w:sz w:val="21"/>
          <w:szCs w:val="21"/>
          <w:u w:val="single"/>
        </w:rPr>
      </w:pPr>
      <w:r w:rsidRPr="00B04AB3">
        <w:rPr>
          <w:b/>
          <w:sz w:val="21"/>
          <w:szCs w:val="21"/>
          <w:u w:val="single"/>
        </w:rPr>
        <w:t>Equal Employment Opportunity</w:t>
      </w:r>
      <w:r w:rsidR="00636CC5" w:rsidRPr="00B04AB3">
        <w:rPr>
          <w:b/>
          <w:sz w:val="21"/>
          <w:szCs w:val="21"/>
          <w:u w:val="single"/>
        </w:rPr>
        <w:t>:</w:t>
      </w:r>
      <w:r w:rsidRPr="00B04AB3">
        <w:rPr>
          <w:b/>
          <w:sz w:val="21"/>
          <w:szCs w:val="21"/>
          <w:u w:val="single"/>
        </w:rPr>
        <w:t xml:space="preserve"> </w:t>
      </w:r>
    </w:p>
    <w:p w14:paraId="5470AFB4" w14:textId="77777777" w:rsidR="00636CC5" w:rsidRPr="00B04AB3" w:rsidRDefault="00636CC5" w:rsidP="00D80E56">
      <w:pPr>
        <w:jc w:val="both"/>
        <w:rPr>
          <w:sz w:val="22"/>
        </w:rPr>
      </w:pPr>
      <w:r w:rsidRPr="00B04AB3">
        <w:rPr>
          <w:sz w:val="22"/>
        </w:rPr>
        <w:t xml:space="preserve">During the performance of this contract, the contractor agrees as follows: </w:t>
      </w:r>
    </w:p>
    <w:p w14:paraId="02116D80" w14:textId="77777777" w:rsidR="00636CC5" w:rsidRPr="00B04AB3" w:rsidRDefault="00636CC5" w:rsidP="00D80E56">
      <w:pPr>
        <w:jc w:val="both"/>
        <w:rPr>
          <w:sz w:val="22"/>
        </w:rPr>
      </w:pPr>
      <w:r w:rsidRPr="00B04AB3">
        <w:rPr>
          <w:sz w:val="22"/>
        </w:rPr>
        <w:t xml:space="preserve">(1) 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 </w:t>
      </w:r>
    </w:p>
    <w:p w14:paraId="71A28A8F" w14:textId="77777777" w:rsidR="00636CC5" w:rsidRPr="00B04AB3" w:rsidRDefault="00636CC5" w:rsidP="00D80E56">
      <w:pPr>
        <w:jc w:val="both"/>
        <w:rPr>
          <w:sz w:val="22"/>
        </w:rPr>
      </w:pPr>
      <w:r w:rsidRPr="00B04AB3">
        <w:rPr>
          <w:sz w:val="22"/>
        </w:rPr>
        <w:t xml:space="preserve">(2) 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 </w:t>
      </w:r>
    </w:p>
    <w:p w14:paraId="03AA7F99" w14:textId="77777777" w:rsidR="00636CC5" w:rsidRPr="00B04AB3" w:rsidRDefault="00636CC5" w:rsidP="00D80E56">
      <w:pPr>
        <w:jc w:val="both"/>
        <w:rPr>
          <w:sz w:val="22"/>
        </w:rPr>
      </w:pPr>
      <w:r w:rsidRPr="00B04AB3">
        <w:rPr>
          <w:sz w:val="22"/>
        </w:rPr>
        <w:t xml:space="preserve">(3) 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 </w:t>
      </w:r>
    </w:p>
    <w:p w14:paraId="3EEDCD80" w14:textId="77777777" w:rsidR="00636CC5" w:rsidRPr="00B04AB3" w:rsidRDefault="00636CC5" w:rsidP="00D80E56">
      <w:pPr>
        <w:jc w:val="both"/>
        <w:rPr>
          <w:sz w:val="22"/>
        </w:rPr>
      </w:pPr>
      <w:r w:rsidRPr="00B04AB3">
        <w:rPr>
          <w:sz w:val="22"/>
        </w:rPr>
        <w:t xml:space="preserve">(4)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 </w:t>
      </w:r>
    </w:p>
    <w:p w14:paraId="43F174D3" w14:textId="77777777" w:rsidR="00636CC5" w:rsidRPr="00B04AB3" w:rsidRDefault="00636CC5" w:rsidP="00D80E56">
      <w:pPr>
        <w:jc w:val="both"/>
        <w:rPr>
          <w:sz w:val="22"/>
        </w:rPr>
      </w:pPr>
      <w:r w:rsidRPr="00B04AB3">
        <w:rPr>
          <w:sz w:val="22"/>
        </w:rPr>
        <w:t xml:space="preserve">(5) The contractor will comply with all provisions of Executive Order 11246 of September 24, 1965, and of the rules, regulations, and relevant orders of the Secretary of Labor. </w:t>
      </w:r>
    </w:p>
    <w:p w14:paraId="211BADE0" w14:textId="77777777" w:rsidR="00636CC5" w:rsidRPr="00B04AB3" w:rsidRDefault="00636CC5" w:rsidP="00D80E56">
      <w:pPr>
        <w:jc w:val="both"/>
        <w:rPr>
          <w:sz w:val="22"/>
        </w:rPr>
      </w:pPr>
      <w:r w:rsidRPr="00B04AB3">
        <w:rPr>
          <w:sz w:val="22"/>
        </w:rPr>
        <w:t xml:space="preserve">(6)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 </w:t>
      </w:r>
    </w:p>
    <w:p w14:paraId="3DEA4171" w14:textId="77777777" w:rsidR="00636CC5" w:rsidRPr="00B04AB3" w:rsidRDefault="00636CC5" w:rsidP="00D80E56">
      <w:pPr>
        <w:jc w:val="both"/>
        <w:rPr>
          <w:sz w:val="22"/>
        </w:rPr>
      </w:pPr>
      <w:r w:rsidRPr="00B04AB3">
        <w:rPr>
          <w:sz w:val="22"/>
        </w:rPr>
        <w:lastRenderedPageBreak/>
        <w:t xml:space="preserve">(7)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 </w:t>
      </w:r>
    </w:p>
    <w:p w14:paraId="5EDD6870" w14:textId="77777777" w:rsidR="00636CC5" w:rsidRPr="00B04AB3" w:rsidRDefault="00636CC5" w:rsidP="00D80E56">
      <w:pPr>
        <w:jc w:val="both"/>
        <w:rPr>
          <w:sz w:val="22"/>
        </w:rPr>
      </w:pPr>
      <w:r w:rsidRPr="00B04AB3">
        <w:rPr>
          <w:sz w:val="22"/>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 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 The applicant further agrees that it will be bound by the above equal opportunity clause with respect to its own employment practices when it participates in federally assisted construction work: Provided, That if the applicant so participating is a State or local government, the above equal opportunity clause is not applicable to any agency, instrumentality or subdivision of such government which does not participate in work on or under the contract. The applicant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The applicant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6EFC691A" w14:textId="77777777" w:rsidR="00C850ED" w:rsidRPr="00B04AB3" w:rsidRDefault="000407CE" w:rsidP="00D80E56">
      <w:pPr>
        <w:spacing w:after="0" w:line="240" w:lineRule="auto"/>
        <w:jc w:val="both"/>
        <w:rPr>
          <w:b/>
          <w:sz w:val="22"/>
          <w:szCs w:val="21"/>
          <w:u w:val="single"/>
        </w:rPr>
      </w:pPr>
      <w:r w:rsidRPr="00B04AB3">
        <w:rPr>
          <w:b/>
          <w:sz w:val="22"/>
          <w:szCs w:val="21"/>
          <w:u w:val="single"/>
        </w:rPr>
        <w:t>Debarment and Suspension</w:t>
      </w:r>
    </w:p>
    <w:p w14:paraId="6458F12C" w14:textId="77777777" w:rsidR="000407CE" w:rsidRPr="00B04AB3" w:rsidRDefault="000407CE" w:rsidP="00D80E56">
      <w:pPr>
        <w:jc w:val="both"/>
        <w:rPr>
          <w:color w:val="000000"/>
          <w:sz w:val="22"/>
          <w:shd w:val="clear" w:color="auto" w:fill="FFFFFF"/>
        </w:rPr>
      </w:pPr>
      <w:r w:rsidRPr="00B04AB3">
        <w:rPr>
          <w:color w:val="000000"/>
          <w:sz w:val="22"/>
          <w:shd w:val="clear" w:color="auto" w:fill="FFFFFF"/>
        </w:rPr>
        <w:t>(1) This contract is a covered transaction for purposes of 2 CFR pt. 180 and 2 CFR pt. 3000. As such, the contractor is required to verify that none of the contractor’s principals (defined at 2 CFR § 180.995) or its affiliates (defined at 2 CFR § 180.905) are excluded (defined at 2 CFR § 180.940) or disqualified (defined at 2 CFR § 180.935).</w:t>
      </w:r>
    </w:p>
    <w:p w14:paraId="43290006" w14:textId="77777777" w:rsidR="000407CE" w:rsidRPr="00B04AB3" w:rsidRDefault="000407CE" w:rsidP="00D80E56">
      <w:pPr>
        <w:jc w:val="both"/>
        <w:rPr>
          <w:color w:val="000000"/>
          <w:sz w:val="22"/>
          <w:shd w:val="clear" w:color="auto" w:fill="FFFFFF"/>
        </w:rPr>
      </w:pPr>
      <w:r w:rsidRPr="00B04AB3">
        <w:rPr>
          <w:color w:val="000000"/>
          <w:sz w:val="22"/>
          <w:shd w:val="clear" w:color="auto" w:fill="FFFFFF"/>
        </w:rPr>
        <w:t>(2) The contractor must comply with 2 CFR pt. 180, subpart C and 2 CFR pt. 3000, subpart C, and must include a requirement to comply with these regulations in any lower tier covered transaction it enters into.</w:t>
      </w:r>
    </w:p>
    <w:p w14:paraId="16F2B442" w14:textId="77777777" w:rsidR="000407CE" w:rsidRPr="00B04AB3" w:rsidRDefault="000407CE" w:rsidP="00D80E56">
      <w:pPr>
        <w:jc w:val="both"/>
        <w:rPr>
          <w:color w:val="000000"/>
          <w:sz w:val="22"/>
          <w:shd w:val="clear" w:color="auto" w:fill="FFFFFF"/>
        </w:rPr>
      </w:pPr>
      <w:r w:rsidRPr="00B04AB3">
        <w:rPr>
          <w:color w:val="000000"/>
          <w:sz w:val="22"/>
          <w:shd w:val="clear" w:color="auto" w:fill="FFFFFF"/>
        </w:rPr>
        <w:lastRenderedPageBreak/>
        <w:t xml:space="preserve">(3) This certification is a material representation of fact relied upon by </w:t>
      </w:r>
      <w:r w:rsidRPr="00B04AB3">
        <w:rPr>
          <w:color w:val="000000"/>
          <w:sz w:val="22"/>
          <w:highlight w:val="yellow"/>
          <w:shd w:val="clear" w:color="auto" w:fill="FFFFFF"/>
        </w:rPr>
        <w:t>(insert name of recipient/subrecipient/applicant)</w:t>
      </w:r>
      <w:r w:rsidRPr="00B04AB3">
        <w:rPr>
          <w:color w:val="000000"/>
          <w:sz w:val="22"/>
          <w:shd w:val="clear" w:color="auto" w:fill="FFFFFF"/>
        </w:rPr>
        <w:t xml:space="preserve">. If it is later determined that the contractor did not comply with 2 CFR pt. 180, subpart C and 2 CFR pt. 3000, subpart C, in addition to remedies available to </w:t>
      </w:r>
      <w:r w:rsidRPr="00B04AB3">
        <w:rPr>
          <w:color w:val="000000"/>
          <w:sz w:val="22"/>
          <w:highlight w:val="yellow"/>
          <w:shd w:val="clear" w:color="auto" w:fill="FFFFFF"/>
        </w:rPr>
        <w:t>(insert name of recipient/subrecipient/applicant)</w:t>
      </w:r>
      <w:r w:rsidRPr="00B04AB3">
        <w:rPr>
          <w:color w:val="000000"/>
          <w:sz w:val="22"/>
          <w:shd w:val="clear" w:color="auto" w:fill="FFFFFF"/>
        </w:rPr>
        <w:t>, the federal Government may pursue available remedies, including but not limited to suspension and/or debarment.</w:t>
      </w:r>
    </w:p>
    <w:p w14:paraId="77FA05CA" w14:textId="77777777" w:rsidR="000407CE" w:rsidRPr="00B04AB3" w:rsidRDefault="000407CE" w:rsidP="00D80E56">
      <w:pPr>
        <w:spacing w:after="0" w:line="240" w:lineRule="auto"/>
        <w:jc w:val="both"/>
        <w:rPr>
          <w:color w:val="000000"/>
          <w:sz w:val="22"/>
          <w:shd w:val="clear" w:color="auto" w:fill="FFFFFF"/>
        </w:rPr>
      </w:pPr>
      <w:r w:rsidRPr="00B04AB3">
        <w:rPr>
          <w:color w:val="000000"/>
          <w:sz w:val="22"/>
          <w:shd w:val="clear" w:color="auto" w:fill="FFFFFF"/>
        </w:rPr>
        <w:t>(4) The bidder or proposer agrees to comply with the requirements of 2 CFR pt. 180, subpart C and 2 CFR pt. 3000, subpart C while this offer is valid and throughout the period of any contract that may arise from this offer. The bidder or proposer further agrees to include a provision requiring</w:t>
      </w:r>
      <w:r w:rsidRPr="00B04AB3">
        <w:rPr>
          <w:sz w:val="22"/>
        </w:rPr>
        <w:t xml:space="preserve"> </w:t>
      </w:r>
      <w:r w:rsidRPr="00B04AB3">
        <w:rPr>
          <w:color w:val="000000"/>
          <w:sz w:val="22"/>
          <w:shd w:val="clear" w:color="auto" w:fill="FFFFFF"/>
        </w:rPr>
        <w:t>such compliance in its lower tier covered transactions.</w:t>
      </w:r>
    </w:p>
    <w:p w14:paraId="4DBD10F7" w14:textId="77777777" w:rsidR="000407CE" w:rsidRPr="00B04AB3" w:rsidRDefault="000407CE" w:rsidP="00D80E56">
      <w:pPr>
        <w:spacing w:after="0" w:line="240" w:lineRule="auto"/>
        <w:jc w:val="both"/>
        <w:rPr>
          <w:color w:val="000000"/>
          <w:sz w:val="22"/>
          <w:shd w:val="clear" w:color="auto" w:fill="FFFFFF"/>
        </w:rPr>
      </w:pPr>
    </w:p>
    <w:p w14:paraId="6940B3DC" w14:textId="77777777" w:rsidR="000407CE" w:rsidRPr="00B04AB3" w:rsidRDefault="000407CE" w:rsidP="00D80E56">
      <w:pPr>
        <w:spacing w:after="0" w:line="240" w:lineRule="auto"/>
        <w:ind w:left="360"/>
        <w:jc w:val="both"/>
        <w:rPr>
          <w:color w:val="000000"/>
          <w:sz w:val="22"/>
          <w:shd w:val="clear" w:color="auto" w:fill="FFFFFF"/>
        </w:rPr>
      </w:pPr>
      <w:r w:rsidRPr="00B04AB3">
        <w:rPr>
          <w:color w:val="000000"/>
          <w:sz w:val="22"/>
          <w:shd w:val="clear" w:color="auto" w:fill="FFFFFF"/>
        </w:rPr>
        <w:t xml:space="preserve">Certification Regarding Debarment, Suspension, Ineligibility, and Voluntary Exclusion, Exhibit F, which is attached herein and incorporated by reference and made a part of this Contract.  (2 CFR 180) or the SFA includes documentation that Vendor is not listed on governmentwide exclusions in System for Award Management (SAM), which contains the names of parties debarred, suspended, or otherwise excluded by agencies, or declared ineligible under statutory or regulatory authority other than Executive Order 12549.       </w:t>
      </w:r>
    </w:p>
    <w:p w14:paraId="724100D8" w14:textId="77777777" w:rsidR="000407CE" w:rsidRPr="00B04AB3" w:rsidRDefault="000407CE" w:rsidP="00D80E56">
      <w:pPr>
        <w:spacing w:after="0" w:line="240" w:lineRule="auto"/>
        <w:jc w:val="both"/>
        <w:rPr>
          <w:color w:val="000000"/>
          <w:sz w:val="22"/>
          <w:shd w:val="clear" w:color="auto" w:fill="FFFFFF"/>
        </w:rPr>
      </w:pPr>
    </w:p>
    <w:p w14:paraId="42CA5D53" w14:textId="77777777" w:rsidR="000407CE" w:rsidRPr="00B04AB3" w:rsidRDefault="000407CE" w:rsidP="00D80E56">
      <w:pPr>
        <w:spacing w:after="0" w:line="240" w:lineRule="auto"/>
        <w:jc w:val="both"/>
        <w:rPr>
          <w:b/>
          <w:color w:val="000000"/>
          <w:sz w:val="22"/>
          <w:u w:val="single"/>
          <w:shd w:val="clear" w:color="auto" w:fill="FFFFFF"/>
        </w:rPr>
      </w:pPr>
      <w:r w:rsidRPr="00B04AB3">
        <w:rPr>
          <w:b/>
          <w:color w:val="000000"/>
          <w:sz w:val="22"/>
          <w:u w:val="single"/>
          <w:shd w:val="clear" w:color="auto" w:fill="FFFFFF"/>
        </w:rPr>
        <w:t>Byrd Anti-Lobbying Amendment (31 U.S.C. 1352)</w:t>
      </w:r>
    </w:p>
    <w:p w14:paraId="686B008F" w14:textId="77777777" w:rsidR="000407CE" w:rsidRPr="00B04AB3" w:rsidRDefault="000407CE" w:rsidP="00D80E56">
      <w:pPr>
        <w:spacing w:after="0" w:line="240" w:lineRule="auto"/>
        <w:jc w:val="both"/>
        <w:rPr>
          <w:color w:val="000000"/>
          <w:sz w:val="22"/>
          <w:shd w:val="clear" w:color="auto" w:fill="FFFFFF"/>
        </w:rPr>
      </w:pPr>
      <w:r w:rsidRPr="00B04AB3">
        <w:rPr>
          <w:color w:val="000000"/>
          <w:sz w:val="22"/>
          <w:shd w:val="clear" w:color="auto" w:fill="FFFFFF"/>
        </w:rPr>
        <w:t xml:space="preserve">Contractors who apply or bid for an award of $100,000 or more shall file the required certification. Each tier certifies to the tier above that it will not and has not used federally-appropriated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 1352. Each tier shall also disclose any lobbying with non-federal funds that takes place in connection with obtaining any federal award. Such disclosures are forwarded from tier to tier up to the recipient who in turn will forward the certification(s) to the awarding agency. If applicable, the contractor must sign and submit to the non-federal entity, a certification regarding lobbying activities. The certification </w:t>
      </w:r>
      <w:r w:rsidRPr="00B04AB3">
        <w:rPr>
          <w:color w:val="000000"/>
          <w:sz w:val="22"/>
          <w:szCs w:val="22"/>
          <w:shd w:val="clear" w:color="auto" w:fill="FFFFFF"/>
        </w:rPr>
        <w:t xml:space="preserve">is attached </w:t>
      </w:r>
      <w:r w:rsidRPr="00B04AB3">
        <w:rPr>
          <w:sz w:val="22"/>
          <w:szCs w:val="22"/>
        </w:rPr>
        <w:t>herein and is incorporated and made a part of this Contract. If applicable, Vendor completed and submitted Standard Form-LLL, Disclosure Form to Report Lobbying, Exhibit G.</w:t>
      </w:r>
    </w:p>
    <w:p w14:paraId="6C014BC2" w14:textId="77777777" w:rsidR="000407CE" w:rsidRPr="00B04AB3" w:rsidRDefault="000407CE" w:rsidP="00D80E56">
      <w:pPr>
        <w:spacing w:after="0" w:line="240" w:lineRule="auto"/>
        <w:jc w:val="both"/>
        <w:rPr>
          <w:b/>
          <w:color w:val="000000"/>
          <w:sz w:val="24"/>
          <w:u w:val="single"/>
          <w:shd w:val="clear" w:color="auto" w:fill="FFFFFF"/>
        </w:rPr>
      </w:pPr>
    </w:p>
    <w:p w14:paraId="08C43B34" w14:textId="77777777" w:rsidR="000407CE" w:rsidRPr="00B04AB3" w:rsidRDefault="00F872F4" w:rsidP="00D80E56">
      <w:pPr>
        <w:spacing w:after="0" w:line="240" w:lineRule="auto"/>
        <w:jc w:val="both"/>
        <w:rPr>
          <w:b/>
          <w:sz w:val="22"/>
          <w:szCs w:val="21"/>
          <w:u w:val="single"/>
        </w:rPr>
      </w:pPr>
      <w:r w:rsidRPr="00B04AB3">
        <w:rPr>
          <w:b/>
          <w:sz w:val="22"/>
          <w:szCs w:val="21"/>
          <w:u w:val="single"/>
        </w:rPr>
        <w:t>2 CFR 200.322 Domestic preference for procurements</w:t>
      </w:r>
    </w:p>
    <w:p w14:paraId="6B1FF8C1" w14:textId="77777777" w:rsidR="00F872F4" w:rsidRPr="00B04AB3" w:rsidRDefault="00F872F4" w:rsidP="00D80E56">
      <w:pPr>
        <w:pStyle w:val="NormalWeb"/>
        <w:shd w:val="clear" w:color="auto" w:fill="FFFFFF"/>
        <w:spacing w:before="0" w:beforeAutospacing="0" w:after="0" w:afterAutospacing="0"/>
        <w:jc w:val="both"/>
        <w:rPr>
          <w:color w:val="000000"/>
          <w:sz w:val="22"/>
          <w:szCs w:val="22"/>
        </w:rPr>
      </w:pPr>
      <w:r w:rsidRPr="00B04AB3">
        <w:rPr>
          <w:iCs/>
          <w:color w:val="333333"/>
          <w:sz w:val="22"/>
          <w:szCs w:val="22"/>
        </w:rPr>
        <w:t xml:space="preserve">The SFA(s) participate(s) in the National School Lunch Program and School Breakfast Program and is required to use the nonprofit food service funds, to the maximum extent practical, to </w:t>
      </w:r>
      <w:r w:rsidRPr="00B04AB3">
        <w:rPr>
          <w:color w:val="000000"/>
          <w:sz w:val="22"/>
          <w:szCs w:val="22"/>
        </w:rPr>
        <w:t xml:space="preserve">provide a preference for the purchase, acquisition, or use of goods, products, or materials produced in the United States (including but not limited to iron, aluminum, steel, cement, and other manufactured products) </w:t>
      </w:r>
      <w:r w:rsidRPr="00B04AB3">
        <w:rPr>
          <w:iCs/>
          <w:color w:val="333333"/>
          <w:sz w:val="22"/>
          <w:szCs w:val="22"/>
        </w:rPr>
        <w:t xml:space="preserve">for the production of Program meals. </w:t>
      </w:r>
      <w:r w:rsidRPr="00B04AB3">
        <w:rPr>
          <w:color w:val="000000"/>
          <w:sz w:val="22"/>
          <w:szCs w:val="22"/>
        </w:rPr>
        <w:t xml:space="preserve">For purposes of this contract, “Produced in the United States” means, for iron and steel products, that all manufacturing processes, from the initial melting stage through the application of coatings, occurred in the United States. “Manufactured products” means items and construction materials composed in whole or in part of non-ferrous metals such as aluminum; plastics and polymer-based products such as polyvinyl chloride pipe; aggregates such as concrete; glass, including optical fiber; and lumber. </w:t>
      </w:r>
    </w:p>
    <w:p w14:paraId="4496ED2A" w14:textId="77777777" w:rsidR="00F872F4" w:rsidRPr="00B04AB3" w:rsidRDefault="00F872F4" w:rsidP="00D80E56">
      <w:pPr>
        <w:pStyle w:val="NormalWeb"/>
        <w:shd w:val="clear" w:color="auto" w:fill="FFFFFF"/>
        <w:spacing w:before="0" w:beforeAutospacing="0" w:after="0" w:afterAutospacing="0"/>
        <w:jc w:val="both"/>
        <w:rPr>
          <w:color w:val="000000"/>
          <w:sz w:val="22"/>
          <w:szCs w:val="22"/>
        </w:rPr>
      </w:pPr>
    </w:p>
    <w:p w14:paraId="6D153135" w14:textId="77777777" w:rsidR="00F872F4" w:rsidRPr="00B04AB3" w:rsidRDefault="00F872F4" w:rsidP="00D80E56">
      <w:pPr>
        <w:pStyle w:val="NormalWeb"/>
        <w:shd w:val="clear" w:color="auto" w:fill="FFFFFF"/>
        <w:spacing w:before="0" w:beforeAutospacing="0" w:after="0" w:afterAutospacing="0"/>
        <w:jc w:val="both"/>
        <w:rPr>
          <w:b/>
          <w:color w:val="000000"/>
          <w:sz w:val="22"/>
          <w:szCs w:val="22"/>
          <w:u w:val="single"/>
        </w:rPr>
      </w:pPr>
      <w:r w:rsidRPr="00B04AB3">
        <w:rPr>
          <w:b/>
          <w:color w:val="000000"/>
          <w:sz w:val="22"/>
          <w:szCs w:val="22"/>
          <w:u w:val="single"/>
        </w:rPr>
        <w:t>2 CFR 200.323 Procurement of recovered materials</w:t>
      </w:r>
    </w:p>
    <w:p w14:paraId="610DACFF" w14:textId="77777777" w:rsidR="00F872F4" w:rsidRPr="00B04AB3" w:rsidRDefault="00F872F4" w:rsidP="00D80E56">
      <w:pPr>
        <w:spacing w:after="0"/>
        <w:jc w:val="both"/>
        <w:rPr>
          <w:color w:val="000000"/>
          <w:sz w:val="22"/>
          <w:szCs w:val="22"/>
          <w:shd w:val="clear" w:color="auto" w:fill="FFFFFF"/>
        </w:rPr>
      </w:pPr>
      <w:r w:rsidRPr="00B04AB3">
        <w:rPr>
          <w:color w:val="000000"/>
          <w:sz w:val="22"/>
          <w:szCs w:val="22"/>
          <w:shd w:val="clear" w:color="auto" w:fill="FFFFFF"/>
        </w:rPr>
        <w:t>In the performance of this contract, the Contractor shall make maximum use of products containing recovered materials that are EPA-designated items unless the product cannot be acquired:</w:t>
      </w:r>
    </w:p>
    <w:p w14:paraId="64B29E75" w14:textId="77777777" w:rsidR="00F872F4" w:rsidRPr="00B04AB3" w:rsidRDefault="00F872F4" w:rsidP="00D80E56">
      <w:pPr>
        <w:ind w:left="720"/>
        <w:jc w:val="both"/>
        <w:rPr>
          <w:color w:val="000000"/>
          <w:sz w:val="22"/>
          <w:szCs w:val="22"/>
          <w:shd w:val="clear" w:color="auto" w:fill="FFFFFF"/>
        </w:rPr>
      </w:pPr>
      <w:r w:rsidRPr="00B04AB3">
        <w:rPr>
          <w:color w:val="000000"/>
          <w:sz w:val="22"/>
          <w:szCs w:val="22"/>
          <w:shd w:val="clear" w:color="auto" w:fill="FFFFFF"/>
        </w:rPr>
        <w:t>1. Competitively within a timeframe providing for compliance with the contract performance schedule;</w:t>
      </w:r>
    </w:p>
    <w:p w14:paraId="3375D6F4" w14:textId="77777777" w:rsidR="00F872F4" w:rsidRPr="00B04AB3" w:rsidRDefault="00F872F4" w:rsidP="00D80E56">
      <w:pPr>
        <w:ind w:left="720"/>
        <w:jc w:val="both"/>
        <w:rPr>
          <w:color w:val="000000"/>
          <w:sz w:val="22"/>
          <w:szCs w:val="22"/>
          <w:shd w:val="clear" w:color="auto" w:fill="FFFFFF"/>
        </w:rPr>
      </w:pPr>
      <w:r w:rsidRPr="00B04AB3">
        <w:rPr>
          <w:color w:val="000000"/>
          <w:sz w:val="22"/>
          <w:szCs w:val="22"/>
          <w:shd w:val="clear" w:color="auto" w:fill="FFFFFF"/>
        </w:rPr>
        <w:t>2. Meeting contract performance requirements; or</w:t>
      </w:r>
    </w:p>
    <w:p w14:paraId="4AC4306C" w14:textId="77777777" w:rsidR="00F872F4" w:rsidRPr="00B04AB3" w:rsidRDefault="00F872F4" w:rsidP="00D80E56">
      <w:pPr>
        <w:ind w:left="720"/>
        <w:jc w:val="both"/>
        <w:rPr>
          <w:color w:val="000000"/>
          <w:sz w:val="22"/>
          <w:szCs w:val="22"/>
          <w:shd w:val="clear" w:color="auto" w:fill="FFFFFF"/>
        </w:rPr>
      </w:pPr>
      <w:r w:rsidRPr="00B04AB3">
        <w:rPr>
          <w:color w:val="000000"/>
          <w:sz w:val="22"/>
          <w:szCs w:val="22"/>
          <w:shd w:val="clear" w:color="auto" w:fill="FFFFFF"/>
        </w:rPr>
        <w:t>3. At a reasonable price.</w:t>
      </w:r>
    </w:p>
    <w:p w14:paraId="63827AA5" w14:textId="77777777" w:rsidR="00F872F4" w:rsidRPr="00B04AB3" w:rsidRDefault="00F872F4" w:rsidP="00D80E56">
      <w:pPr>
        <w:jc w:val="both"/>
        <w:rPr>
          <w:color w:val="000000"/>
          <w:sz w:val="22"/>
          <w:szCs w:val="22"/>
        </w:rPr>
      </w:pPr>
      <w:r w:rsidRPr="00B04AB3">
        <w:rPr>
          <w:color w:val="000000"/>
          <w:sz w:val="22"/>
          <w:szCs w:val="22"/>
          <w:shd w:val="clear" w:color="auto" w:fill="FFFFFF"/>
        </w:rPr>
        <w:t xml:space="preserve">Information about this requirement, along with the list of EPA-designated items, is available at EPA’s Comprehensive Procurement Guidelines web site, </w:t>
      </w:r>
      <w:hyperlink r:id="rId18" w:history="1">
        <w:r w:rsidRPr="00B04AB3">
          <w:rPr>
            <w:rStyle w:val="Hyperlink"/>
            <w:sz w:val="22"/>
            <w:szCs w:val="22"/>
            <w:shd w:val="clear" w:color="auto" w:fill="FFFFFF"/>
          </w:rPr>
          <w:t>https://www.epa.gov/smm/comprehensiveprocurement-</w:t>
        </w:r>
        <w:r w:rsidRPr="00B04AB3">
          <w:rPr>
            <w:rStyle w:val="Hyperlink"/>
            <w:sz w:val="22"/>
            <w:szCs w:val="22"/>
            <w:shd w:val="clear" w:color="auto" w:fill="FFFFFF"/>
          </w:rPr>
          <w:lastRenderedPageBreak/>
          <w:t>guideline-cpg-program</w:t>
        </w:r>
      </w:hyperlink>
      <w:r w:rsidRPr="00B04AB3">
        <w:rPr>
          <w:color w:val="000000"/>
          <w:sz w:val="22"/>
          <w:szCs w:val="22"/>
          <w:shd w:val="clear" w:color="auto" w:fill="FFFFFF"/>
        </w:rPr>
        <w:t>. The Contractor also agrees to comply with all other applicable requirements of Section 6002 of the Solid Waste Disposal Act.</w:t>
      </w:r>
    </w:p>
    <w:p w14:paraId="1FA7FCDC" w14:textId="77777777" w:rsidR="00F872F4" w:rsidRPr="00B04AB3" w:rsidRDefault="00F872F4" w:rsidP="00922129">
      <w:pPr>
        <w:jc w:val="both"/>
        <w:rPr>
          <w:sz w:val="21"/>
          <w:szCs w:val="21"/>
        </w:rPr>
      </w:pPr>
      <w:r w:rsidRPr="00B04AB3">
        <w:rPr>
          <w:sz w:val="21"/>
          <w:szCs w:val="21"/>
        </w:rPr>
        <w:t xml:space="preserve">Vendor has signed the Anti-Collusion Affidavit, Exhibit H, which is attached herein and is incorporated by reference and made a part of this Contract.  </w:t>
      </w:r>
    </w:p>
    <w:p w14:paraId="0A9C5380" w14:textId="77777777" w:rsidR="00F872F4" w:rsidRPr="00B04AB3" w:rsidRDefault="00F872F4" w:rsidP="00D80E56">
      <w:pPr>
        <w:spacing w:after="0" w:line="240" w:lineRule="auto"/>
        <w:jc w:val="both"/>
        <w:rPr>
          <w:b/>
          <w:sz w:val="22"/>
          <w:szCs w:val="21"/>
          <w:u w:val="single"/>
        </w:rPr>
      </w:pPr>
    </w:p>
    <w:p w14:paraId="2A3C053B" w14:textId="77777777" w:rsidR="00F872F4" w:rsidRPr="00C82096" w:rsidRDefault="00F872F4" w:rsidP="00D80E56">
      <w:pPr>
        <w:pStyle w:val="NormalWeb"/>
        <w:shd w:val="clear" w:color="auto" w:fill="FFFFFF"/>
        <w:spacing w:before="0" w:beforeAutospacing="0" w:after="0" w:afterAutospacing="0"/>
        <w:jc w:val="both"/>
        <w:rPr>
          <w:b/>
          <w:iCs/>
          <w:sz w:val="22"/>
          <w:szCs w:val="22"/>
          <w:u w:val="single"/>
        </w:rPr>
      </w:pPr>
      <w:r w:rsidRPr="00C82096">
        <w:rPr>
          <w:b/>
          <w:iCs/>
          <w:sz w:val="22"/>
          <w:szCs w:val="22"/>
          <w:u w:val="single"/>
        </w:rPr>
        <w:t>Buy American Provision</w:t>
      </w:r>
    </w:p>
    <w:p w14:paraId="5BA176F5" w14:textId="77777777" w:rsidR="00F872F4" w:rsidRPr="00C82096" w:rsidRDefault="00F872F4" w:rsidP="00D80E56">
      <w:pPr>
        <w:pStyle w:val="NormalWeb"/>
        <w:shd w:val="clear" w:color="auto" w:fill="FFFFFF"/>
        <w:spacing w:before="0" w:beforeAutospacing="0" w:after="0" w:afterAutospacing="0"/>
        <w:jc w:val="both"/>
        <w:rPr>
          <w:iCs/>
          <w:sz w:val="22"/>
          <w:szCs w:val="22"/>
        </w:rPr>
      </w:pPr>
      <w:r w:rsidRPr="00C82096">
        <w:rPr>
          <w:iCs/>
          <w:sz w:val="22"/>
          <w:szCs w:val="22"/>
        </w:rPr>
        <w:t xml:space="preserve">As required by the Buy American provision, all products must be of domestic origin as required by 7 CFR Part 210.21(d). </w:t>
      </w:r>
    </w:p>
    <w:p w14:paraId="5C5D7CA1" w14:textId="77777777" w:rsidR="00F872F4" w:rsidRPr="00C82096" w:rsidRDefault="00F872F4" w:rsidP="00D80E56">
      <w:pPr>
        <w:pStyle w:val="NormalWeb"/>
        <w:shd w:val="clear" w:color="auto" w:fill="FFFFFF"/>
        <w:spacing w:after="150"/>
        <w:jc w:val="both"/>
        <w:rPr>
          <w:iCs/>
          <w:sz w:val="22"/>
          <w:szCs w:val="22"/>
        </w:rPr>
      </w:pPr>
      <w:r w:rsidRPr="00C82096">
        <w:rPr>
          <w:iCs/>
          <w:sz w:val="22"/>
          <w:szCs w:val="22"/>
        </w:rPr>
        <w:t xml:space="preserve">The District(s) participates in the National School Lunch Program and School Breakfast Program and is required to use the nonprofit food service funds, to the maximum extent practical, to buy domestic commodities or products for Program meals. A “domestic commodity or product” is defined as one that is either produced in the U.S. or is processed in the U.S. substantially using agricultural commodities that are produced in the U.S. as provided in 7 CFR Part 210.21(d). </w:t>
      </w:r>
      <w:r w:rsidRPr="00C82096">
        <w:rPr>
          <w:sz w:val="22"/>
          <w:szCs w:val="22"/>
        </w:rPr>
        <w:t>Substantially means that at least 51 percent of the final processed product consists of agricultural commodities that were grown domestically.</w:t>
      </w:r>
    </w:p>
    <w:p w14:paraId="09830E59" w14:textId="77777777" w:rsidR="00F872F4" w:rsidRPr="00C82096" w:rsidRDefault="00F872F4" w:rsidP="00D80E56">
      <w:pPr>
        <w:pStyle w:val="NormalWeb"/>
        <w:shd w:val="clear" w:color="auto" w:fill="FFFFFF"/>
        <w:spacing w:after="0" w:afterAutospacing="0"/>
        <w:jc w:val="both"/>
        <w:rPr>
          <w:iCs/>
          <w:sz w:val="22"/>
          <w:szCs w:val="22"/>
        </w:rPr>
      </w:pPr>
      <w:r w:rsidRPr="00C82096">
        <w:rPr>
          <w:iCs/>
          <w:sz w:val="22"/>
          <w:szCs w:val="22"/>
        </w:rPr>
        <w:t xml:space="preserve">Exceptions to the Buy American provision should be used as a last resort; however, an alternative or exception may be approved upon request. To be considered for the alternative or exception, the request must be submitted in writing to a designated official, a </w:t>
      </w:r>
      <w:r w:rsidRPr="00C82096">
        <w:rPr>
          <w:iCs/>
          <w:sz w:val="22"/>
          <w:szCs w:val="22"/>
          <w:highlight w:val="yellow"/>
        </w:rPr>
        <w:t>minimum of ___day (s)</w:t>
      </w:r>
      <w:r w:rsidRPr="00C82096">
        <w:rPr>
          <w:iCs/>
          <w:sz w:val="22"/>
          <w:szCs w:val="22"/>
        </w:rPr>
        <w:t xml:space="preserve"> in advance of delivery. The request must include the: </w:t>
      </w:r>
    </w:p>
    <w:p w14:paraId="03CA285B" w14:textId="77777777" w:rsidR="00F872F4" w:rsidRPr="00C82096" w:rsidRDefault="00F872F4" w:rsidP="00D80E56">
      <w:pPr>
        <w:pStyle w:val="NormalWeb"/>
        <w:shd w:val="clear" w:color="auto" w:fill="FFFFFF"/>
        <w:spacing w:before="0" w:beforeAutospacing="0" w:after="0" w:afterAutospacing="0"/>
        <w:ind w:left="720"/>
        <w:jc w:val="both"/>
        <w:rPr>
          <w:iCs/>
          <w:sz w:val="22"/>
          <w:szCs w:val="22"/>
        </w:rPr>
      </w:pPr>
      <w:r w:rsidRPr="00C82096">
        <w:rPr>
          <w:iCs/>
          <w:sz w:val="22"/>
          <w:szCs w:val="22"/>
        </w:rPr>
        <w:t xml:space="preserve">(a) Alternative substitute(s) that are domestic and meet the required specifications: </w:t>
      </w:r>
    </w:p>
    <w:p w14:paraId="7D7ACB20" w14:textId="77777777" w:rsidR="00F872F4" w:rsidRPr="00C82096" w:rsidRDefault="00F872F4" w:rsidP="00D80E56">
      <w:pPr>
        <w:pStyle w:val="NormalWeb"/>
        <w:shd w:val="clear" w:color="auto" w:fill="FFFFFF"/>
        <w:spacing w:before="0" w:beforeAutospacing="0" w:after="0" w:afterAutospacing="0"/>
        <w:ind w:left="1440"/>
        <w:jc w:val="both"/>
        <w:rPr>
          <w:iCs/>
          <w:sz w:val="22"/>
          <w:szCs w:val="22"/>
        </w:rPr>
      </w:pPr>
      <w:r w:rsidRPr="00C82096">
        <w:rPr>
          <w:iCs/>
          <w:sz w:val="22"/>
          <w:szCs w:val="22"/>
        </w:rPr>
        <w:t xml:space="preserve">(i) Price of the domestic food alternative substitute(s); and </w:t>
      </w:r>
    </w:p>
    <w:p w14:paraId="6ACF80EF" w14:textId="77777777" w:rsidR="00F872F4" w:rsidRPr="00C82096" w:rsidRDefault="00F872F4" w:rsidP="00D80E56">
      <w:pPr>
        <w:pStyle w:val="NormalWeb"/>
        <w:shd w:val="clear" w:color="auto" w:fill="FFFFFF"/>
        <w:spacing w:before="0" w:beforeAutospacing="0" w:after="0" w:afterAutospacing="0"/>
        <w:ind w:left="1440"/>
        <w:jc w:val="both"/>
        <w:rPr>
          <w:iCs/>
          <w:sz w:val="22"/>
          <w:szCs w:val="22"/>
        </w:rPr>
      </w:pPr>
      <w:r w:rsidRPr="00C82096">
        <w:rPr>
          <w:iCs/>
          <w:sz w:val="22"/>
          <w:szCs w:val="22"/>
        </w:rPr>
        <w:t xml:space="preserve">(ii) Availability of the domestic alternative substitute(s) in relation to the quantity ordered </w:t>
      </w:r>
    </w:p>
    <w:p w14:paraId="359249D6" w14:textId="77777777" w:rsidR="00F872F4" w:rsidRPr="00C82096" w:rsidRDefault="00F872F4" w:rsidP="00D80E56">
      <w:pPr>
        <w:pStyle w:val="NormalWeb"/>
        <w:shd w:val="clear" w:color="auto" w:fill="FFFFFF"/>
        <w:spacing w:before="0" w:beforeAutospacing="0" w:after="0" w:afterAutospacing="0"/>
        <w:ind w:left="720"/>
        <w:jc w:val="both"/>
        <w:rPr>
          <w:iCs/>
          <w:sz w:val="22"/>
          <w:szCs w:val="22"/>
        </w:rPr>
      </w:pPr>
      <w:r w:rsidRPr="00C82096">
        <w:rPr>
          <w:iCs/>
          <w:sz w:val="22"/>
          <w:szCs w:val="22"/>
        </w:rPr>
        <w:t xml:space="preserve">(b) Reason for exception: limited/lack of availability or price (include price): </w:t>
      </w:r>
    </w:p>
    <w:p w14:paraId="482757B4" w14:textId="77777777" w:rsidR="00F872F4" w:rsidRPr="00C82096" w:rsidRDefault="00F872F4" w:rsidP="00D80E56">
      <w:pPr>
        <w:pStyle w:val="NormalWeb"/>
        <w:shd w:val="clear" w:color="auto" w:fill="FFFFFF"/>
        <w:spacing w:before="0" w:beforeAutospacing="0" w:after="0" w:afterAutospacing="0"/>
        <w:ind w:left="1440"/>
        <w:jc w:val="both"/>
        <w:rPr>
          <w:iCs/>
          <w:sz w:val="22"/>
          <w:szCs w:val="22"/>
        </w:rPr>
      </w:pPr>
      <w:r w:rsidRPr="00C82096">
        <w:rPr>
          <w:iCs/>
          <w:sz w:val="22"/>
          <w:szCs w:val="22"/>
        </w:rPr>
        <w:t xml:space="preserve">(i) Price of the domestic food product documenting a significant price difference; and </w:t>
      </w:r>
    </w:p>
    <w:p w14:paraId="285C80BD" w14:textId="77777777" w:rsidR="00F872F4" w:rsidRPr="00C82096" w:rsidRDefault="00F872F4" w:rsidP="00D80E56">
      <w:pPr>
        <w:spacing w:after="0" w:line="240" w:lineRule="auto"/>
        <w:ind w:left="720" w:firstLine="720"/>
        <w:jc w:val="both"/>
        <w:rPr>
          <w:sz w:val="22"/>
          <w:szCs w:val="22"/>
        </w:rPr>
      </w:pPr>
      <w:r w:rsidRPr="00C82096">
        <w:rPr>
          <w:iCs/>
          <w:sz w:val="22"/>
          <w:szCs w:val="22"/>
        </w:rPr>
        <w:t>(ii) Price of the non-domestic product that meets the required specification of the domestic product</w:t>
      </w:r>
      <w:r w:rsidRPr="00C82096">
        <w:rPr>
          <w:sz w:val="22"/>
          <w:szCs w:val="22"/>
        </w:rPr>
        <w:t>.</w:t>
      </w:r>
    </w:p>
    <w:p w14:paraId="7FC39F29" w14:textId="77777777" w:rsidR="00F872F4" w:rsidRPr="00C82096" w:rsidRDefault="00F872F4" w:rsidP="00D80E56">
      <w:pPr>
        <w:spacing w:after="0" w:line="240" w:lineRule="auto"/>
        <w:ind w:left="720" w:firstLine="720"/>
        <w:jc w:val="both"/>
        <w:rPr>
          <w:sz w:val="22"/>
          <w:szCs w:val="22"/>
        </w:rPr>
      </w:pPr>
    </w:p>
    <w:p w14:paraId="0EBDD332" w14:textId="77777777" w:rsidR="00F872F4" w:rsidRPr="00B04AB3" w:rsidRDefault="00F872F4" w:rsidP="00D80E56">
      <w:pPr>
        <w:spacing w:after="0" w:line="240" w:lineRule="auto"/>
        <w:ind w:left="720" w:firstLine="720"/>
        <w:jc w:val="both"/>
        <w:rPr>
          <w:color w:val="333333"/>
          <w:sz w:val="22"/>
          <w:szCs w:val="22"/>
        </w:rPr>
      </w:pPr>
    </w:p>
    <w:p w14:paraId="235BDCD6" w14:textId="77777777" w:rsidR="000407CE" w:rsidRPr="00B04AB3" w:rsidRDefault="00134DDC" w:rsidP="00D80E56">
      <w:pPr>
        <w:spacing w:after="0" w:line="240" w:lineRule="auto"/>
        <w:jc w:val="both"/>
        <w:rPr>
          <w:b/>
          <w:sz w:val="21"/>
          <w:szCs w:val="21"/>
          <w:u w:val="single"/>
        </w:rPr>
      </w:pPr>
      <w:r w:rsidRPr="00B04AB3">
        <w:rPr>
          <w:b/>
          <w:sz w:val="21"/>
          <w:szCs w:val="21"/>
          <w:u w:val="single"/>
        </w:rPr>
        <w:t>Civil Rights:</w:t>
      </w:r>
    </w:p>
    <w:p w14:paraId="1633D603" w14:textId="77777777" w:rsidR="00134DDC" w:rsidRPr="00B04AB3" w:rsidRDefault="00134DDC" w:rsidP="00D80E56">
      <w:pPr>
        <w:spacing w:after="0" w:line="240" w:lineRule="auto"/>
        <w:jc w:val="both"/>
        <w:rPr>
          <w:sz w:val="21"/>
          <w:szCs w:val="21"/>
        </w:rPr>
      </w:pPr>
      <w:r w:rsidRPr="00B04AB3">
        <w:rPr>
          <w:sz w:val="21"/>
          <w:szCs w:val="21"/>
        </w:rPr>
        <w:t>The Vendor and SFA agree to adhere to the provisions set forth in the following regulations, as amended:</w:t>
      </w:r>
    </w:p>
    <w:p w14:paraId="5DA5E384" w14:textId="77777777" w:rsidR="00134DDC" w:rsidRPr="00B04AB3" w:rsidRDefault="00134DDC" w:rsidP="00D80E56">
      <w:pPr>
        <w:numPr>
          <w:ilvl w:val="2"/>
          <w:numId w:val="26"/>
        </w:numPr>
        <w:spacing w:after="0" w:line="240" w:lineRule="auto"/>
        <w:jc w:val="both"/>
        <w:rPr>
          <w:sz w:val="21"/>
          <w:szCs w:val="21"/>
        </w:rPr>
      </w:pPr>
      <w:r w:rsidRPr="00B04AB3">
        <w:rPr>
          <w:sz w:val="21"/>
          <w:szCs w:val="21"/>
        </w:rPr>
        <w:t>FNS Instruction 113-1, Civil Rights Compliance and Enforcement – Nutrition Programs and Activities</w:t>
      </w:r>
    </w:p>
    <w:p w14:paraId="40162229" w14:textId="77777777" w:rsidR="00134DDC" w:rsidRPr="00B04AB3" w:rsidRDefault="00134DDC" w:rsidP="00D80E56">
      <w:pPr>
        <w:numPr>
          <w:ilvl w:val="2"/>
          <w:numId w:val="26"/>
        </w:numPr>
        <w:spacing w:after="0" w:line="240" w:lineRule="auto"/>
        <w:jc w:val="both"/>
        <w:rPr>
          <w:sz w:val="21"/>
          <w:szCs w:val="21"/>
        </w:rPr>
      </w:pPr>
      <w:r w:rsidRPr="00B04AB3">
        <w:rPr>
          <w:sz w:val="21"/>
          <w:szCs w:val="21"/>
        </w:rPr>
        <w:t xml:space="preserve">Title VI of the Education Amendments of 1972; </w:t>
      </w:r>
    </w:p>
    <w:p w14:paraId="2C294541" w14:textId="77777777" w:rsidR="00134DDC" w:rsidRPr="00B04AB3" w:rsidRDefault="00134DDC" w:rsidP="00D80E56">
      <w:pPr>
        <w:numPr>
          <w:ilvl w:val="2"/>
          <w:numId w:val="26"/>
        </w:numPr>
        <w:spacing w:after="0" w:line="240" w:lineRule="auto"/>
        <w:jc w:val="both"/>
        <w:rPr>
          <w:sz w:val="21"/>
          <w:szCs w:val="21"/>
        </w:rPr>
      </w:pPr>
      <w:r w:rsidRPr="00B04AB3">
        <w:rPr>
          <w:sz w:val="21"/>
          <w:szCs w:val="21"/>
        </w:rPr>
        <w:t xml:space="preserve">Section 504 of the Rehabilitation Act of 1973; </w:t>
      </w:r>
    </w:p>
    <w:p w14:paraId="46529798" w14:textId="77777777" w:rsidR="00134DDC" w:rsidRPr="00B04AB3" w:rsidRDefault="00C82096" w:rsidP="00D80E56">
      <w:pPr>
        <w:numPr>
          <w:ilvl w:val="2"/>
          <w:numId w:val="26"/>
        </w:numPr>
        <w:spacing w:after="0" w:line="240" w:lineRule="auto"/>
        <w:jc w:val="both"/>
        <w:rPr>
          <w:sz w:val="21"/>
          <w:szCs w:val="21"/>
        </w:rPr>
      </w:pPr>
      <w:r>
        <w:rPr>
          <w:sz w:val="21"/>
          <w:szCs w:val="21"/>
        </w:rPr>
        <w:t>T</w:t>
      </w:r>
      <w:r w:rsidR="00134DDC" w:rsidRPr="00B04AB3">
        <w:rPr>
          <w:sz w:val="21"/>
          <w:szCs w:val="21"/>
        </w:rPr>
        <w:t>he Age Discrimination Act of 1975;</w:t>
      </w:r>
    </w:p>
    <w:p w14:paraId="698E78E9" w14:textId="77777777" w:rsidR="00134DDC" w:rsidRPr="00B04AB3" w:rsidRDefault="00134DDC" w:rsidP="00D80E56">
      <w:pPr>
        <w:numPr>
          <w:ilvl w:val="2"/>
          <w:numId w:val="26"/>
        </w:numPr>
        <w:spacing w:after="0" w:line="240" w:lineRule="auto"/>
        <w:jc w:val="both"/>
        <w:rPr>
          <w:sz w:val="21"/>
          <w:szCs w:val="21"/>
        </w:rPr>
      </w:pPr>
      <w:r w:rsidRPr="00B04AB3">
        <w:rPr>
          <w:sz w:val="21"/>
          <w:szCs w:val="21"/>
        </w:rPr>
        <w:t>The Americans with Disabilities Act; and</w:t>
      </w:r>
    </w:p>
    <w:p w14:paraId="19C1628E" w14:textId="77777777" w:rsidR="00134DDC" w:rsidRPr="00B04AB3" w:rsidRDefault="00134DDC" w:rsidP="00D80E56">
      <w:pPr>
        <w:numPr>
          <w:ilvl w:val="2"/>
          <w:numId w:val="26"/>
        </w:numPr>
        <w:spacing w:after="0" w:line="240" w:lineRule="auto"/>
        <w:jc w:val="both"/>
        <w:rPr>
          <w:sz w:val="21"/>
          <w:szCs w:val="21"/>
        </w:rPr>
      </w:pPr>
      <w:r w:rsidRPr="00B04AB3">
        <w:rPr>
          <w:sz w:val="21"/>
          <w:szCs w:val="21"/>
        </w:rPr>
        <w:t>Title 7 CFR Parts 15, 15a, and 15b</w:t>
      </w:r>
    </w:p>
    <w:p w14:paraId="2AEEA83F" w14:textId="77777777" w:rsidR="002E119A" w:rsidRPr="00B04AB3" w:rsidRDefault="002E119A" w:rsidP="00D80E56">
      <w:pPr>
        <w:spacing w:after="0" w:line="240" w:lineRule="auto"/>
        <w:jc w:val="both"/>
        <w:rPr>
          <w:sz w:val="21"/>
          <w:szCs w:val="21"/>
        </w:rPr>
      </w:pPr>
    </w:p>
    <w:p w14:paraId="20B93761" w14:textId="77777777" w:rsidR="002E119A" w:rsidRPr="00B04AB3" w:rsidRDefault="002E119A" w:rsidP="00D80E56">
      <w:pPr>
        <w:spacing w:after="0" w:line="240" w:lineRule="auto"/>
        <w:jc w:val="both"/>
        <w:rPr>
          <w:sz w:val="21"/>
          <w:szCs w:val="21"/>
        </w:rPr>
      </w:pPr>
    </w:p>
    <w:p w14:paraId="7C8E4A71" w14:textId="77777777" w:rsidR="002E119A" w:rsidRPr="00B04AB3" w:rsidRDefault="002E119A" w:rsidP="00D80E56">
      <w:pPr>
        <w:spacing w:after="0" w:line="240" w:lineRule="auto"/>
        <w:jc w:val="both"/>
        <w:rPr>
          <w:sz w:val="21"/>
          <w:szCs w:val="21"/>
        </w:rPr>
      </w:pPr>
    </w:p>
    <w:p w14:paraId="79CAD8D1" w14:textId="77777777" w:rsidR="002E119A" w:rsidRPr="00B04AB3" w:rsidRDefault="002E119A" w:rsidP="00D80E56">
      <w:pPr>
        <w:spacing w:after="0" w:line="240" w:lineRule="auto"/>
        <w:jc w:val="both"/>
        <w:rPr>
          <w:sz w:val="21"/>
          <w:szCs w:val="21"/>
        </w:rPr>
      </w:pPr>
    </w:p>
    <w:p w14:paraId="75ECCF38" w14:textId="77777777" w:rsidR="002E119A" w:rsidRPr="00B04AB3" w:rsidRDefault="002E119A" w:rsidP="00D80E56">
      <w:pPr>
        <w:spacing w:after="0" w:line="240" w:lineRule="auto"/>
        <w:jc w:val="both"/>
        <w:rPr>
          <w:sz w:val="21"/>
          <w:szCs w:val="21"/>
        </w:rPr>
      </w:pPr>
    </w:p>
    <w:p w14:paraId="18D69CF2" w14:textId="77777777" w:rsidR="002E119A" w:rsidRPr="00B04AB3" w:rsidRDefault="002E119A" w:rsidP="00D80E56">
      <w:pPr>
        <w:spacing w:after="0" w:line="240" w:lineRule="auto"/>
        <w:jc w:val="both"/>
        <w:rPr>
          <w:sz w:val="21"/>
          <w:szCs w:val="21"/>
        </w:rPr>
      </w:pPr>
    </w:p>
    <w:p w14:paraId="7C4F9E4B" w14:textId="77777777" w:rsidR="002E119A" w:rsidRPr="00B04AB3" w:rsidRDefault="002E119A" w:rsidP="00D80E56">
      <w:pPr>
        <w:spacing w:after="0" w:line="240" w:lineRule="auto"/>
        <w:jc w:val="both"/>
        <w:rPr>
          <w:sz w:val="21"/>
          <w:szCs w:val="21"/>
        </w:rPr>
      </w:pPr>
    </w:p>
    <w:p w14:paraId="15788DCC" w14:textId="77777777" w:rsidR="00F95664" w:rsidRPr="00B04AB3" w:rsidRDefault="00F95664" w:rsidP="00D80E56">
      <w:pPr>
        <w:keepNext/>
        <w:spacing w:after="0" w:line="240" w:lineRule="auto"/>
        <w:jc w:val="both"/>
        <w:outlineLvl w:val="0"/>
        <w:rPr>
          <w:rFonts w:eastAsia="MS Mincho"/>
          <w:b/>
          <w:bCs/>
          <w:sz w:val="22"/>
          <w:szCs w:val="22"/>
        </w:rPr>
      </w:pPr>
    </w:p>
    <w:bookmarkEnd w:id="80"/>
    <w:bookmarkEnd w:id="81"/>
    <w:bookmarkEnd w:id="82"/>
    <w:p w14:paraId="4CE489F9" w14:textId="77777777" w:rsidR="00C04885" w:rsidRPr="00B04AB3" w:rsidRDefault="00C04885" w:rsidP="00922129">
      <w:pPr>
        <w:jc w:val="both"/>
        <w:rPr>
          <w:b/>
          <w:sz w:val="22"/>
          <w:szCs w:val="22"/>
        </w:rPr>
      </w:pPr>
      <w:r w:rsidRPr="00B04AB3">
        <w:rPr>
          <w:b/>
          <w:sz w:val="22"/>
          <w:szCs w:val="22"/>
        </w:rPr>
        <w:t xml:space="preserve"> </w:t>
      </w:r>
    </w:p>
    <w:p w14:paraId="768DFE81" w14:textId="77777777" w:rsidR="00C04885" w:rsidRPr="00B04AB3" w:rsidRDefault="00BD034D" w:rsidP="00D80E56">
      <w:pPr>
        <w:spacing w:after="0" w:line="240" w:lineRule="auto"/>
        <w:jc w:val="both"/>
        <w:rPr>
          <w:sz w:val="22"/>
          <w:szCs w:val="22"/>
        </w:rPr>
      </w:pPr>
      <w:r w:rsidRPr="00B04AB3">
        <w:rPr>
          <w:sz w:val="22"/>
          <w:szCs w:val="22"/>
        </w:rPr>
        <w:br w:type="page"/>
      </w:r>
    </w:p>
    <w:p w14:paraId="40698E07" w14:textId="77777777" w:rsidR="00C04885" w:rsidRPr="00B04AB3" w:rsidRDefault="0015574B" w:rsidP="00D80E56">
      <w:pPr>
        <w:pStyle w:val="Heading1"/>
        <w:jc w:val="both"/>
        <w:rPr>
          <w:rFonts w:ascii="Times New Roman" w:hAnsi="Times New Roman"/>
          <w:sz w:val="22"/>
          <w:szCs w:val="22"/>
        </w:rPr>
      </w:pPr>
      <w:bookmarkStart w:id="86" w:name="_Toc385940650"/>
      <w:bookmarkStart w:id="87" w:name="_Toc61528412"/>
      <w:bookmarkStart w:id="88" w:name="_Toc61528588"/>
      <w:r w:rsidRPr="00B04AB3">
        <w:rPr>
          <w:rFonts w:ascii="Times New Roman" w:hAnsi="Times New Roman"/>
          <w:sz w:val="22"/>
          <w:szCs w:val="22"/>
        </w:rPr>
        <w:lastRenderedPageBreak/>
        <w:t xml:space="preserve">EXHIBIT </w:t>
      </w:r>
      <w:r w:rsidR="00061D6B">
        <w:rPr>
          <w:rFonts w:ascii="Times New Roman" w:hAnsi="Times New Roman"/>
          <w:sz w:val="22"/>
          <w:szCs w:val="22"/>
        </w:rPr>
        <w:t>D</w:t>
      </w:r>
      <w:r w:rsidR="00C04885" w:rsidRPr="00B04AB3">
        <w:rPr>
          <w:rFonts w:ascii="Times New Roman" w:hAnsi="Times New Roman"/>
          <w:sz w:val="22"/>
          <w:szCs w:val="22"/>
        </w:rPr>
        <w:t xml:space="preserve">: </w:t>
      </w:r>
      <w:bookmarkEnd w:id="86"/>
      <w:r w:rsidR="00CB7A76" w:rsidRPr="00B04AB3">
        <w:rPr>
          <w:rFonts w:ascii="Times New Roman" w:hAnsi="Times New Roman"/>
          <w:sz w:val="22"/>
          <w:szCs w:val="22"/>
        </w:rPr>
        <w:t>DEBARMENT AND SUSPENSION FORM</w:t>
      </w:r>
      <w:bookmarkEnd w:id="87"/>
      <w:bookmarkEnd w:id="88"/>
    </w:p>
    <w:p w14:paraId="2C7A836D" w14:textId="77777777" w:rsidR="00932002" w:rsidRPr="00B04AB3" w:rsidRDefault="00932002" w:rsidP="00D80E56">
      <w:pPr>
        <w:jc w:val="both"/>
      </w:pPr>
    </w:p>
    <w:p w14:paraId="7310C11D" w14:textId="77777777" w:rsidR="00932002" w:rsidRPr="00B04AB3" w:rsidRDefault="00932002" w:rsidP="00D80E56">
      <w:pPr>
        <w:jc w:val="both"/>
        <w:rPr>
          <w:b/>
          <w:sz w:val="28"/>
          <w:szCs w:val="28"/>
        </w:rPr>
      </w:pPr>
      <w:r w:rsidRPr="00B04AB3">
        <w:rPr>
          <w:b/>
          <w:sz w:val="28"/>
          <w:szCs w:val="28"/>
        </w:rPr>
        <w:t>Certification Regarding Debarment, Suspension, Ineligibility</w:t>
      </w:r>
    </w:p>
    <w:p w14:paraId="64CD718A" w14:textId="77777777" w:rsidR="00932002" w:rsidRPr="00B04AB3" w:rsidRDefault="00932002" w:rsidP="00D80E56">
      <w:pPr>
        <w:jc w:val="both"/>
        <w:rPr>
          <w:b/>
          <w:sz w:val="28"/>
          <w:szCs w:val="28"/>
        </w:rPr>
      </w:pPr>
      <w:r w:rsidRPr="00B04AB3">
        <w:rPr>
          <w:b/>
          <w:sz w:val="28"/>
          <w:szCs w:val="28"/>
        </w:rPr>
        <w:t xml:space="preserve">and Voluntary Exclusion – Lower Tier Covered Transactions </w:t>
      </w:r>
    </w:p>
    <w:p w14:paraId="3889ACA6" w14:textId="77777777" w:rsidR="00932002" w:rsidRPr="00B04AB3" w:rsidRDefault="00932002" w:rsidP="00D80E56">
      <w:pPr>
        <w:jc w:val="both"/>
        <w:rPr>
          <w:b/>
        </w:rPr>
      </w:pPr>
    </w:p>
    <w:p w14:paraId="14B13D44" w14:textId="77777777" w:rsidR="00932002" w:rsidRPr="00B04AB3" w:rsidRDefault="00932002" w:rsidP="00D80E56">
      <w:pPr>
        <w:jc w:val="both"/>
      </w:pPr>
      <w:r w:rsidRPr="00B04AB3">
        <w:rPr>
          <w:b/>
          <w:u w:val="single"/>
        </w:rPr>
        <w:tab/>
      </w:r>
      <w:r w:rsidRPr="00B04AB3">
        <w:rPr>
          <w:b/>
          <w:u w:val="single"/>
        </w:rPr>
        <w:tab/>
      </w:r>
      <w:r w:rsidRPr="00B04AB3">
        <w:rPr>
          <w:b/>
          <w:u w:val="single"/>
        </w:rPr>
        <w:tab/>
      </w:r>
      <w:r w:rsidRPr="00B04AB3">
        <w:rPr>
          <w:b/>
          <w:u w:val="single"/>
        </w:rPr>
        <w:tab/>
      </w:r>
      <w:r w:rsidRPr="00B04AB3">
        <w:rPr>
          <w:b/>
          <w:u w:val="single"/>
        </w:rPr>
        <w:tab/>
        <w:t xml:space="preserve"> </w:t>
      </w:r>
      <w:r w:rsidRPr="00B04AB3">
        <w:rPr>
          <w:b/>
          <w:u w:val="single"/>
        </w:rPr>
        <w:tab/>
      </w:r>
      <w:r w:rsidRPr="00B04AB3">
        <w:rPr>
          <w:b/>
          <w:u w:val="single"/>
        </w:rPr>
        <w:tab/>
      </w:r>
      <w:r w:rsidRPr="00B04AB3">
        <w:rPr>
          <w:b/>
          <w:u w:val="single"/>
        </w:rPr>
        <w:tab/>
      </w:r>
      <w:r w:rsidRPr="00B04AB3">
        <w:rPr>
          <w:b/>
          <w:u w:val="single"/>
        </w:rPr>
        <w:tab/>
      </w:r>
      <w:r w:rsidRPr="00B04AB3">
        <w:rPr>
          <w:b/>
          <w:u w:val="single"/>
        </w:rPr>
        <w:tab/>
        <w:t xml:space="preserve">                                    </w:t>
      </w:r>
      <w:r w:rsidRPr="00B04AB3">
        <w:rPr>
          <w:b/>
          <w:u w:val="single"/>
        </w:rPr>
        <w:tab/>
        <w:t xml:space="preserve">   </w:t>
      </w:r>
      <w:r w:rsidRPr="00B04AB3">
        <w:rPr>
          <w:b/>
        </w:rPr>
        <w:t xml:space="preserve"> </w:t>
      </w:r>
    </w:p>
    <w:p w14:paraId="6E880ED3" w14:textId="77777777" w:rsidR="00932002" w:rsidRPr="00B04AB3" w:rsidRDefault="00932002" w:rsidP="00D80E56">
      <w:pPr>
        <w:numPr>
          <w:ilvl w:val="0"/>
          <w:numId w:val="65"/>
        </w:numPr>
        <w:spacing w:after="0" w:line="240" w:lineRule="auto"/>
        <w:jc w:val="both"/>
      </w:pPr>
      <w:r w:rsidRPr="00B04AB3">
        <w:t xml:space="preserve">The prospective lower tier participant certifies, by submission of this proposal that neither it nor </w:t>
      </w:r>
      <w:r w:rsidR="002F733E" w:rsidRPr="00B04AB3">
        <w:t>its</w:t>
      </w:r>
      <w:r w:rsidRPr="00B04AB3">
        <w:t xml:space="preserve"> principals is presently debarred, suspended, proposed for debarment, declared ineligible, or voluntarily excluded from participation in this transaction by any Federal department or agency. </w:t>
      </w:r>
    </w:p>
    <w:p w14:paraId="74ADAC89" w14:textId="77777777" w:rsidR="00932002" w:rsidRPr="00B04AB3" w:rsidRDefault="00932002" w:rsidP="00D80E56">
      <w:pPr>
        <w:jc w:val="both"/>
      </w:pPr>
    </w:p>
    <w:p w14:paraId="45C0F596" w14:textId="77777777" w:rsidR="00932002" w:rsidRPr="00B04AB3" w:rsidRDefault="00932002" w:rsidP="00D80E56">
      <w:pPr>
        <w:jc w:val="both"/>
      </w:pPr>
    </w:p>
    <w:p w14:paraId="169A520A" w14:textId="77777777" w:rsidR="00932002" w:rsidRPr="00B04AB3" w:rsidRDefault="00932002" w:rsidP="00D80E56">
      <w:pPr>
        <w:numPr>
          <w:ilvl w:val="0"/>
          <w:numId w:val="65"/>
        </w:numPr>
        <w:spacing w:after="0" w:line="240" w:lineRule="auto"/>
        <w:jc w:val="both"/>
      </w:pPr>
      <w:r w:rsidRPr="00B04AB3">
        <w:t xml:space="preserve">Where the prospective lower tier participant is unable to certify to any of the statements in this certification, such prospective participant shall </w:t>
      </w:r>
      <w:r w:rsidR="002F733E" w:rsidRPr="00B04AB3">
        <w:t>attach</w:t>
      </w:r>
      <w:r w:rsidRPr="00B04AB3">
        <w:t xml:space="preserve"> an explanation to this proposal. </w:t>
      </w:r>
    </w:p>
    <w:p w14:paraId="3949F53E" w14:textId="77777777" w:rsidR="00932002" w:rsidRPr="00B04AB3" w:rsidRDefault="00932002" w:rsidP="00D80E56">
      <w:pPr>
        <w:jc w:val="both"/>
      </w:pPr>
    </w:p>
    <w:p w14:paraId="65521A6C" w14:textId="77777777" w:rsidR="00932002" w:rsidRPr="00B04AB3" w:rsidRDefault="00932002" w:rsidP="00D80E56">
      <w:pPr>
        <w:ind w:left="360"/>
        <w:jc w:val="both"/>
      </w:pPr>
    </w:p>
    <w:p w14:paraId="19CC8557" w14:textId="77777777" w:rsidR="00932002" w:rsidRPr="00B04AB3" w:rsidRDefault="00932002" w:rsidP="00D80E56">
      <w:pPr>
        <w:jc w:val="both"/>
      </w:pP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rPr>
        <w:t xml:space="preserve"> </w:t>
      </w:r>
    </w:p>
    <w:p w14:paraId="562427DB" w14:textId="77777777" w:rsidR="00932002" w:rsidRPr="00B04AB3" w:rsidRDefault="00932002" w:rsidP="00D80E56">
      <w:pPr>
        <w:jc w:val="both"/>
      </w:pPr>
      <w:r w:rsidRPr="00B04AB3">
        <w:t xml:space="preserve">  Organization Name and Address</w:t>
      </w:r>
      <w:r w:rsidRPr="00B04AB3">
        <w:tab/>
      </w:r>
      <w:r w:rsidRPr="00B04AB3">
        <w:tab/>
      </w:r>
      <w:r w:rsidRPr="00B04AB3">
        <w:tab/>
        <w:t xml:space="preserve"> </w:t>
      </w:r>
    </w:p>
    <w:p w14:paraId="4419E0D0" w14:textId="77777777" w:rsidR="00932002" w:rsidRPr="00B04AB3" w:rsidRDefault="00932002" w:rsidP="00D80E56">
      <w:pPr>
        <w:ind w:left="360"/>
        <w:jc w:val="both"/>
      </w:pPr>
    </w:p>
    <w:p w14:paraId="2FD266C0" w14:textId="77777777" w:rsidR="00932002" w:rsidRPr="00B04AB3" w:rsidRDefault="00932002" w:rsidP="00D80E56">
      <w:pPr>
        <w:ind w:left="360"/>
        <w:jc w:val="both"/>
      </w:pPr>
    </w:p>
    <w:p w14:paraId="35BCAFC3" w14:textId="77777777" w:rsidR="00932002" w:rsidRPr="00B04AB3" w:rsidRDefault="00932002" w:rsidP="00D80E56">
      <w:pPr>
        <w:jc w:val="both"/>
      </w:pP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t xml:space="preserve">                        </w:t>
      </w:r>
      <w:r w:rsidRPr="00B04AB3">
        <w:rPr>
          <w:b/>
          <w:u w:val="single"/>
        </w:rPr>
        <w:tab/>
      </w:r>
      <w:r w:rsidRPr="00B04AB3">
        <w:rPr>
          <w:b/>
        </w:rPr>
        <w:t xml:space="preserve"> </w:t>
      </w:r>
    </w:p>
    <w:p w14:paraId="22AFA7C7" w14:textId="77777777" w:rsidR="00932002" w:rsidRPr="00B04AB3" w:rsidRDefault="00932002" w:rsidP="00D80E56">
      <w:pPr>
        <w:jc w:val="both"/>
      </w:pPr>
      <w:r w:rsidRPr="00B04AB3">
        <w:t xml:space="preserve">   Name(s) and Titles of Authorized Representative </w:t>
      </w:r>
    </w:p>
    <w:p w14:paraId="47C45243" w14:textId="77777777" w:rsidR="00932002" w:rsidRPr="00B04AB3" w:rsidRDefault="00932002" w:rsidP="00D80E56">
      <w:pPr>
        <w:ind w:left="360"/>
        <w:jc w:val="both"/>
      </w:pPr>
    </w:p>
    <w:p w14:paraId="5194AD6E" w14:textId="77777777" w:rsidR="00932002" w:rsidRPr="00B04AB3" w:rsidRDefault="00932002" w:rsidP="00D80E56">
      <w:pPr>
        <w:ind w:left="360"/>
        <w:jc w:val="both"/>
      </w:pPr>
    </w:p>
    <w:p w14:paraId="4FCE2DAD" w14:textId="77777777" w:rsidR="00932002" w:rsidRPr="00B04AB3" w:rsidRDefault="00932002" w:rsidP="00D80E56">
      <w:pPr>
        <w:ind w:left="360"/>
        <w:jc w:val="both"/>
      </w:pPr>
    </w:p>
    <w:p w14:paraId="33BB2216" w14:textId="77777777" w:rsidR="00932002" w:rsidRPr="00B04AB3" w:rsidRDefault="00932002" w:rsidP="00D80E56">
      <w:pPr>
        <w:jc w:val="both"/>
      </w:pP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r>
      <w:r w:rsidRPr="00B04AB3">
        <w:rPr>
          <w:b/>
          <w:u w:val="single"/>
        </w:rPr>
        <w:tab/>
        <w:t xml:space="preserve">                        </w:t>
      </w:r>
      <w:r w:rsidRPr="00B04AB3">
        <w:rPr>
          <w:b/>
          <w:u w:val="single"/>
        </w:rPr>
        <w:tab/>
      </w:r>
      <w:r w:rsidRPr="00B04AB3">
        <w:rPr>
          <w:b/>
        </w:rPr>
        <w:t xml:space="preserve"> </w:t>
      </w:r>
    </w:p>
    <w:p w14:paraId="2D177079" w14:textId="77777777" w:rsidR="00932002" w:rsidRPr="00B04AB3" w:rsidRDefault="00932002" w:rsidP="00D80E56">
      <w:pPr>
        <w:jc w:val="both"/>
      </w:pPr>
      <w:r w:rsidRPr="00B04AB3">
        <w:t xml:space="preserve"> Signature(s) </w:t>
      </w:r>
      <w:r w:rsidRPr="00B04AB3">
        <w:tab/>
      </w:r>
      <w:r w:rsidRPr="00B04AB3">
        <w:tab/>
      </w:r>
      <w:r w:rsidRPr="00B04AB3">
        <w:tab/>
      </w:r>
      <w:r w:rsidRPr="00B04AB3">
        <w:tab/>
      </w:r>
      <w:r w:rsidRPr="00B04AB3">
        <w:tab/>
      </w:r>
      <w:r w:rsidRPr="00B04AB3">
        <w:tab/>
      </w:r>
      <w:r w:rsidRPr="00B04AB3">
        <w:tab/>
        <w:t xml:space="preserve">DATE </w:t>
      </w:r>
    </w:p>
    <w:p w14:paraId="77429A8F" w14:textId="77777777" w:rsidR="00932002" w:rsidRPr="00B04AB3" w:rsidRDefault="00932002" w:rsidP="00D80E56">
      <w:pPr>
        <w:jc w:val="both"/>
      </w:pPr>
    </w:p>
    <w:p w14:paraId="51306087" w14:textId="77777777" w:rsidR="00932002" w:rsidRPr="00B04AB3" w:rsidRDefault="00932002" w:rsidP="00D80E56">
      <w:pPr>
        <w:jc w:val="both"/>
      </w:pPr>
    </w:p>
    <w:p w14:paraId="47F3E931" w14:textId="77777777" w:rsidR="00932002" w:rsidRPr="00B04AB3" w:rsidRDefault="00932002" w:rsidP="00D80E56">
      <w:pPr>
        <w:jc w:val="both"/>
      </w:pPr>
    </w:p>
    <w:p w14:paraId="7345E7F2" w14:textId="77777777" w:rsidR="00932002" w:rsidRPr="00B04AB3" w:rsidRDefault="00932002" w:rsidP="00D80E56">
      <w:pPr>
        <w:pStyle w:val="Heading1"/>
        <w:jc w:val="both"/>
        <w:rPr>
          <w:rFonts w:ascii="Times New Roman" w:hAnsi="Times New Roman"/>
          <w:sz w:val="22"/>
          <w:szCs w:val="22"/>
        </w:rPr>
      </w:pPr>
      <w:bookmarkStart w:id="89" w:name="_Toc61528413"/>
      <w:bookmarkStart w:id="90" w:name="_Toc61528589"/>
    </w:p>
    <w:p w14:paraId="5BE02560" w14:textId="77777777" w:rsidR="00932002" w:rsidRPr="00B04AB3" w:rsidRDefault="00932002" w:rsidP="00D80E56">
      <w:pPr>
        <w:pStyle w:val="Heading1"/>
        <w:jc w:val="both"/>
        <w:rPr>
          <w:rFonts w:ascii="Times New Roman" w:hAnsi="Times New Roman"/>
          <w:sz w:val="22"/>
          <w:szCs w:val="22"/>
        </w:rPr>
      </w:pPr>
    </w:p>
    <w:p w14:paraId="4106B475" w14:textId="77777777" w:rsidR="00932002" w:rsidRPr="00B04AB3" w:rsidRDefault="00932002" w:rsidP="00D80E56">
      <w:pPr>
        <w:jc w:val="both"/>
      </w:pPr>
    </w:p>
    <w:p w14:paraId="3945CB84" w14:textId="77777777" w:rsidR="00932002" w:rsidRPr="00B04AB3" w:rsidRDefault="00932002" w:rsidP="00D80E56">
      <w:pPr>
        <w:jc w:val="both"/>
      </w:pPr>
    </w:p>
    <w:p w14:paraId="459D46B8" w14:textId="77777777" w:rsidR="00CB7A76" w:rsidRPr="00B04AB3" w:rsidRDefault="0015574B" w:rsidP="00D80E56">
      <w:pPr>
        <w:pStyle w:val="Heading1"/>
        <w:jc w:val="both"/>
        <w:rPr>
          <w:rFonts w:ascii="Times New Roman" w:hAnsi="Times New Roman"/>
          <w:sz w:val="22"/>
          <w:szCs w:val="22"/>
        </w:rPr>
      </w:pPr>
      <w:r w:rsidRPr="00B04AB3">
        <w:rPr>
          <w:rFonts w:ascii="Times New Roman" w:hAnsi="Times New Roman"/>
          <w:sz w:val="22"/>
          <w:szCs w:val="22"/>
        </w:rPr>
        <w:lastRenderedPageBreak/>
        <w:t xml:space="preserve">EXHIBIT </w:t>
      </w:r>
      <w:r w:rsidR="00061D6B">
        <w:rPr>
          <w:rFonts w:ascii="Times New Roman" w:hAnsi="Times New Roman"/>
          <w:sz w:val="22"/>
          <w:szCs w:val="22"/>
        </w:rPr>
        <w:t>E</w:t>
      </w:r>
      <w:r w:rsidR="00CB7A76" w:rsidRPr="00B04AB3">
        <w:rPr>
          <w:rFonts w:ascii="Times New Roman" w:hAnsi="Times New Roman"/>
          <w:sz w:val="22"/>
          <w:szCs w:val="22"/>
        </w:rPr>
        <w:t>: CERTIFICATION REGARDING LOBBYING</w:t>
      </w:r>
      <w:bookmarkEnd w:id="89"/>
      <w:bookmarkEnd w:id="90"/>
      <w:r w:rsidR="00CB7A76" w:rsidRPr="00B04AB3">
        <w:rPr>
          <w:rFonts w:ascii="Times New Roman" w:hAnsi="Times New Roman"/>
          <w:sz w:val="22"/>
          <w:szCs w:val="22"/>
        </w:rPr>
        <w:t xml:space="preserve"> </w:t>
      </w:r>
    </w:p>
    <w:p w14:paraId="3DAECA6C" w14:textId="77777777" w:rsidR="00CB7A76" w:rsidRDefault="00CB7A76" w:rsidP="00D80E56">
      <w:pPr>
        <w:widowControl w:val="0"/>
        <w:tabs>
          <w:tab w:val="center" w:pos="4680"/>
        </w:tabs>
        <w:autoSpaceDE w:val="0"/>
        <w:autoSpaceDN w:val="0"/>
        <w:adjustRightInd w:val="0"/>
        <w:spacing w:after="60" w:line="240" w:lineRule="auto"/>
        <w:jc w:val="both"/>
        <w:rPr>
          <w:b/>
          <w:bCs/>
        </w:rPr>
      </w:pPr>
      <w:r w:rsidRPr="00B04AB3">
        <w:rPr>
          <w:b/>
          <w:bCs/>
        </w:rPr>
        <w:t xml:space="preserve">Certification Regarding Lobbying: Applicable to Grants, Sub-grants, Cooperative Agreements, and Contracts Exceeding $100,000 in Federal funds. Contractors that apply or bid for such an award must file the required certification. </w:t>
      </w:r>
    </w:p>
    <w:p w14:paraId="38E5A1AE" w14:textId="77777777" w:rsidR="00363FD6" w:rsidRDefault="00363FD6" w:rsidP="00D80E56">
      <w:pPr>
        <w:widowControl w:val="0"/>
        <w:tabs>
          <w:tab w:val="center" w:pos="4680"/>
        </w:tabs>
        <w:autoSpaceDE w:val="0"/>
        <w:autoSpaceDN w:val="0"/>
        <w:adjustRightInd w:val="0"/>
        <w:spacing w:after="60" w:line="240" w:lineRule="auto"/>
        <w:jc w:val="both"/>
        <w:rPr>
          <w:b/>
          <w:bCs/>
        </w:rPr>
      </w:pPr>
    </w:p>
    <w:p w14:paraId="1224AAED" w14:textId="39095745" w:rsidR="00363FD6" w:rsidRDefault="00AD6735" w:rsidP="00D80E56">
      <w:pPr>
        <w:widowControl w:val="0"/>
        <w:tabs>
          <w:tab w:val="center" w:pos="4680"/>
        </w:tabs>
        <w:autoSpaceDE w:val="0"/>
        <w:autoSpaceDN w:val="0"/>
        <w:adjustRightInd w:val="0"/>
        <w:spacing w:after="60" w:line="240" w:lineRule="auto"/>
        <w:jc w:val="both"/>
        <w:rPr>
          <w:b/>
          <w:bCs/>
        </w:rPr>
      </w:pPr>
      <w:r w:rsidRPr="001D6CCE">
        <w:rPr>
          <w:b/>
          <w:bCs/>
          <w:noProof/>
        </w:rPr>
        <w:drawing>
          <wp:inline distT="0" distB="0" distL="0" distR="0" wp14:anchorId="3665B38E" wp14:editId="76A61EFB">
            <wp:extent cx="6090285" cy="7513575"/>
            <wp:effectExtent l="0" t="0" r="5715" b="0"/>
            <wp:docPr id="394349871" name="Picture 1" descr="A document with text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49871" name="Picture 1" descr="A document with text and a note&#10;&#10;Description automatically generated with medium confidence"/>
                    <pic:cNvPicPr/>
                  </pic:nvPicPr>
                  <pic:blipFill rotWithShape="1">
                    <a:blip r:embed="rId19"/>
                    <a:srcRect t="1357" r="1025"/>
                    <a:stretch/>
                  </pic:blipFill>
                  <pic:spPr bwMode="auto">
                    <a:xfrm>
                      <a:off x="0" y="0"/>
                      <a:ext cx="6090699" cy="7514086"/>
                    </a:xfrm>
                    <a:prstGeom prst="rect">
                      <a:avLst/>
                    </a:prstGeom>
                    <a:ln>
                      <a:noFill/>
                    </a:ln>
                    <a:extLst>
                      <a:ext uri="{53640926-AAD7-44D8-BBD7-CCE9431645EC}">
                        <a14:shadowObscured xmlns:a14="http://schemas.microsoft.com/office/drawing/2010/main"/>
                      </a:ext>
                    </a:extLst>
                  </pic:spPr>
                </pic:pic>
              </a:graphicData>
            </a:graphic>
          </wp:inline>
        </w:drawing>
      </w:r>
    </w:p>
    <w:p w14:paraId="50AC484F" w14:textId="543900F9" w:rsidR="00AD6735" w:rsidRDefault="00B40E61" w:rsidP="00D80E56">
      <w:pPr>
        <w:widowControl w:val="0"/>
        <w:tabs>
          <w:tab w:val="center" w:pos="4680"/>
        </w:tabs>
        <w:autoSpaceDE w:val="0"/>
        <w:autoSpaceDN w:val="0"/>
        <w:adjustRightInd w:val="0"/>
        <w:spacing w:after="60" w:line="240" w:lineRule="auto"/>
        <w:jc w:val="both"/>
        <w:rPr>
          <w:b/>
          <w:bCs/>
        </w:rPr>
      </w:pPr>
      <w:r w:rsidRPr="00E33801">
        <w:rPr>
          <w:b/>
          <w:bCs/>
          <w:noProof/>
        </w:rPr>
        <w:lastRenderedPageBreak/>
        <w:drawing>
          <wp:inline distT="0" distB="0" distL="0" distR="0" wp14:anchorId="29E73935" wp14:editId="2D022C55">
            <wp:extent cx="6153785" cy="7726045"/>
            <wp:effectExtent l="0" t="0" r="0" b="8255"/>
            <wp:docPr id="449843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43684" name=""/>
                    <pic:cNvPicPr/>
                  </pic:nvPicPr>
                  <pic:blipFill>
                    <a:blip r:embed="rId20"/>
                    <a:stretch>
                      <a:fillRect/>
                    </a:stretch>
                  </pic:blipFill>
                  <pic:spPr>
                    <a:xfrm>
                      <a:off x="0" y="0"/>
                      <a:ext cx="6153785" cy="7726045"/>
                    </a:xfrm>
                    <a:prstGeom prst="rect">
                      <a:avLst/>
                    </a:prstGeom>
                  </pic:spPr>
                </pic:pic>
              </a:graphicData>
            </a:graphic>
          </wp:inline>
        </w:drawing>
      </w:r>
    </w:p>
    <w:p w14:paraId="01B81340" w14:textId="77777777" w:rsidR="00B40E61" w:rsidRDefault="00B40E61" w:rsidP="00D80E56">
      <w:pPr>
        <w:widowControl w:val="0"/>
        <w:tabs>
          <w:tab w:val="center" w:pos="4680"/>
        </w:tabs>
        <w:autoSpaceDE w:val="0"/>
        <w:autoSpaceDN w:val="0"/>
        <w:adjustRightInd w:val="0"/>
        <w:spacing w:after="60" w:line="240" w:lineRule="auto"/>
        <w:jc w:val="both"/>
        <w:rPr>
          <w:b/>
          <w:bCs/>
        </w:rPr>
      </w:pPr>
    </w:p>
    <w:p w14:paraId="2AE5DF9D" w14:textId="77777777" w:rsidR="00B40E61" w:rsidRDefault="00B40E61" w:rsidP="00D80E56">
      <w:pPr>
        <w:widowControl w:val="0"/>
        <w:tabs>
          <w:tab w:val="center" w:pos="4680"/>
        </w:tabs>
        <w:autoSpaceDE w:val="0"/>
        <w:autoSpaceDN w:val="0"/>
        <w:adjustRightInd w:val="0"/>
        <w:spacing w:after="60" w:line="240" w:lineRule="auto"/>
        <w:jc w:val="both"/>
        <w:rPr>
          <w:b/>
          <w:bCs/>
        </w:rPr>
      </w:pPr>
    </w:p>
    <w:p w14:paraId="48A97EC2" w14:textId="77777777" w:rsidR="00363FD6" w:rsidRDefault="00363FD6" w:rsidP="00D80E56">
      <w:pPr>
        <w:widowControl w:val="0"/>
        <w:tabs>
          <w:tab w:val="center" w:pos="4680"/>
        </w:tabs>
        <w:autoSpaceDE w:val="0"/>
        <w:autoSpaceDN w:val="0"/>
        <w:adjustRightInd w:val="0"/>
        <w:spacing w:after="60" w:line="240" w:lineRule="auto"/>
        <w:jc w:val="both"/>
        <w:rPr>
          <w:b/>
          <w:bCs/>
        </w:rPr>
      </w:pPr>
    </w:p>
    <w:p w14:paraId="62928950" w14:textId="77777777" w:rsidR="00363FD6" w:rsidRDefault="00363FD6" w:rsidP="00D80E56">
      <w:pPr>
        <w:widowControl w:val="0"/>
        <w:tabs>
          <w:tab w:val="center" w:pos="4680"/>
        </w:tabs>
        <w:autoSpaceDE w:val="0"/>
        <w:autoSpaceDN w:val="0"/>
        <w:adjustRightInd w:val="0"/>
        <w:spacing w:after="60" w:line="240" w:lineRule="auto"/>
        <w:jc w:val="both"/>
        <w:rPr>
          <w:b/>
          <w:bCs/>
        </w:rPr>
      </w:pPr>
    </w:p>
    <w:p w14:paraId="70E63F29" w14:textId="77777777" w:rsidR="00363FD6" w:rsidRPr="00B04AB3" w:rsidRDefault="00363FD6" w:rsidP="00D80E56">
      <w:pPr>
        <w:widowControl w:val="0"/>
        <w:tabs>
          <w:tab w:val="center" w:pos="4680"/>
        </w:tabs>
        <w:autoSpaceDE w:val="0"/>
        <w:autoSpaceDN w:val="0"/>
        <w:adjustRightInd w:val="0"/>
        <w:spacing w:after="60" w:line="240" w:lineRule="auto"/>
        <w:jc w:val="both"/>
      </w:pPr>
    </w:p>
    <w:p w14:paraId="7598794F" w14:textId="77777777" w:rsidR="00932002" w:rsidRPr="00B04AB3" w:rsidRDefault="00932002" w:rsidP="00D80E56">
      <w:pPr>
        <w:spacing w:before="17" w:after="0" w:line="240" w:lineRule="auto"/>
        <w:jc w:val="center"/>
        <w:textAlignment w:val="baseline"/>
        <w:rPr>
          <w:rFonts w:eastAsia="Garamond"/>
          <w:color w:val="000000"/>
          <w:sz w:val="24"/>
        </w:rPr>
      </w:pPr>
      <w:r w:rsidRPr="00B04AB3">
        <w:rPr>
          <w:rFonts w:eastAsia="Garamond"/>
          <w:color w:val="000000"/>
          <w:sz w:val="24"/>
        </w:rPr>
        <w:lastRenderedPageBreak/>
        <w:t>DISCLOSURE OF LOBBYING ACTIVITIES</w:t>
      </w:r>
    </w:p>
    <w:p w14:paraId="7572B100" w14:textId="77777777" w:rsidR="00932002" w:rsidRPr="00B04AB3" w:rsidRDefault="00932002" w:rsidP="00D80E56">
      <w:pPr>
        <w:spacing w:before="2" w:line="261" w:lineRule="exact"/>
        <w:jc w:val="center"/>
        <w:textAlignment w:val="baseline"/>
        <w:rPr>
          <w:rFonts w:eastAsia="Garamond"/>
          <w:color w:val="000000"/>
          <w:sz w:val="24"/>
        </w:rPr>
      </w:pPr>
      <w:r w:rsidRPr="00B04AB3">
        <w:rPr>
          <w:rFonts w:eastAsia="Garamond"/>
          <w:color w:val="000000"/>
          <w:sz w:val="24"/>
        </w:rPr>
        <w:t>Complete this form to disclose lobbying activities pursuant to 31 U.S.C. 1352</w:t>
      </w:r>
    </w:p>
    <w:tbl>
      <w:tblPr>
        <w:tblW w:w="0" w:type="auto"/>
        <w:jc w:val="center"/>
        <w:tblLayout w:type="fixed"/>
        <w:tblCellMar>
          <w:left w:w="0" w:type="dxa"/>
          <w:right w:w="0" w:type="dxa"/>
        </w:tblCellMar>
        <w:tblLook w:val="0000" w:firstRow="0" w:lastRow="0" w:firstColumn="0" w:lastColumn="0" w:noHBand="0" w:noVBand="0"/>
      </w:tblPr>
      <w:tblGrid>
        <w:gridCol w:w="5064"/>
        <w:gridCol w:w="2520"/>
        <w:gridCol w:w="2544"/>
      </w:tblGrid>
      <w:tr w:rsidR="00932002" w:rsidRPr="00B04AB3" w14:paraId="52017C36" w14:textId="77777777" w:rsidTr="00D80E56">
        <w:trPr>
          <w:trHeight w:hRule="exact" w:val="1493"/>
          <w:jc w:val="center"/>
        </w:trPr>
        <w:tc>
          <w:tcPr>
            <w:tcW w:w="5064" w:type="dxa"/>
            <w:tcBorders>
              <w:top w:val="double" w:sz="9" w:space="0" w:color="000000"/>
              <w:left w:val="double" w:sz="9" w:space="0" w:color="000000"/>
              <w:bottom w:val="single" w:sz="7" w:space="0" w:color="000000"/>
              <w:right w:val="single" w:sz="7" w:space="0" w:color="000000"/>
            </w:tcBorders>
          </w:tcPr>
          <w:p w14:paraId="4BFD3D04" w14:textId="77777777" w:rsidR="00932002" w:rsidRPr="00B04AB3" w:rsidRDefault="00932002" w:rsidP="00D80E56">
            <w:pPr>
              <w:spacing w:before="55" w:line="213" w:lineRule="exact"/>
              <w:ind w:left="144"/>
              <w:jc w:val="both"/>
              <w:textAlignment w:val="baseline"/>
              <w:rPr>
                <w:color w:val="000000"/>
                <w:sz w:val="18"/>
              </w:rPr>
            </w:pPr>
            <w:r w:rsidRPr="00B04AB3">
              <w:rPr>
                <w:color w:val="000000"/>
                <w:sz w:val="18"/>
              </w:rPr>
              <w:t>1. Type of Federal Action: _____</w:t>
            </w:r>
          </w:p>
          <w:p w14:paraId="4D1AB192" w14:textId="77777777" w:rsidR="00932002" w:rsidRPr="00B04AB3" w:rsidRDefault="00932002" w:rsidP="00D80E56">
            <w:pPr>
              <w:numPr>
                <w:ilvl w:val="0"/>
                <w:numId w:val="66"/>
              </w:numPr>
              <w:tabs>
                <w:tab w:val="clear" w:pos="216"/>
                <w:tab w:val="left" w:pos="360"/>
              </w:tabs>
              <w:spacing w:after="0" w:line="199" w:lineRule="exact"/>
              <w:ind w:left="144"/>
              <w:jc w:val="both"/>
              <w:textAlignment w:val="baseline"/>
              <w:rPr>
                <w:color w:val="000000"/>
                <w:sz w:val="18"/>
              </w:rPr>
            </w:pPr>
            <w:r w:rsidRPr="00B04AB3">
              <w:rPr>
                <w:color w:val="000000"/>
                <w:sz w:val="18"/>
              </w:rPr>
              <w:t>contract</w:t>
            </w:r>
          </w:p>
          <w:p w14:paraId="141B1631" w14:textId="77777777" w:rsidR="00932002" w:rsidRPr="00B04AB3" w:rsidRDefault="00932002" w:rsidP="00D80E56">
            <w:pPr>
              <w:numPr>
                <w:ilvl w:val="0"/>
                <w:numId w:val="66"/>
              </w:numPr>
              <w:tabs>
                <w:tab w:val="clear" w:pos="216"/>
                <w:tab w:val="left" w:pos="360"/>
              </w:tabs>
              <w:spacing w:after="0" w:line="207" w:lineRule="exact"/>
              <w:ind w:left="144"/>
              <w:jc w:val="both"/>
              <w:textAlignment w:val="baseline"/>
              <w:rPr>
                <w:color w:val="000000"/>
                <w:sz w:val="18"/>
              </w:rPr>
            </w:pPr>
            <w:r w:rsidRPr="00B04AB3">
              <w:rPr>
                <w:color w:val="000000"/>
                <w:sz w:val="18"/>
              </w:rPr>
              <w:t>grant</w:t>
            </w:r>
          </w:p>
          <w:p w14:paraId="6E2F1BB5" w14:textId="77777777" w:rsidR="00932002" w:rsidRPr="00B04AB3" w:rsidRDefault="00932002" w:rsidP="00D80E56">
            <w:pPr>
              <w:numPr>
                <w:ilvl w:val="0"/>
                <w:numId w:val="66"/>
              </w:numPr>
              <w:tabs>
                <w:tab w:val="clear" w:pos="216"/>
                <w:tab w:val="left" w:pos="360"/>
              </w:tabs>
              <w:spacing w:after="0" w:line="206" w:lineRule="exact"/>
              <w:ind w:left="144"/>
              <w:jc w:val="both"/>
              <w:textAlignment w:val="baseline"/>
              <w:rPr>
                <w:color w:val="000000"/>
                <w:sz w:val="18"/>
              </w:rPr>
            </w:pPr>
            <w:r w:rsidRPr="00B04AB3">
              <w:rPr>
                <w:color w:val="000000"/>
                <w:sz w:val="18"/>
              </w:rPr>
              <w:t>cooperative agreement</w:t>
            </w:r>
          </w:p>
          <w:p w14:paraId="2046DAA7" w14:textId="77777777" w:rsidR="00932002" w:rsidRPr="00B04AB3" w:rsidRDefault="00932002" w:rsidP="00D80E56">
            <w:pPr>
              <w:numPr>
                <w:ilvl w:val="0"/>
                <w:numId w:val="66"/>
              </w:numPr>
              <w:tabs>
                <w:tab w:val="clear" w:pos="216"/>
                <w:tab w:val="left" w:pos="360"/>
              </w:tabs>
              <w:spacing w:after="0" w:line="211" w:lineRule="exact"/>
              <w:ind w:left="144"/>
              <w:jc w:val="both"/>
              <w:textAlignment w:val="baseline"/>
              <w:rPr>
                <w:color w:val="000000"/>
                <w:sz w:val="18"/>
              </w:rPr>
            </w:pPr>
            <w:r w:rsidRPr="00B04AB3">
              <w:rPr>
                <w:color w:val="000000"/>
                <w:sz w:val="18"/>
              </w:rPr>
              <w:t>loan</w:t>
            </w:r>
          </w:p>
          <w:p w14:paraId="593F01B9" w14:textId="77777777" w:rsidR="00932002" w:rsidRPr="00B04AB3" w:rsidRDefault="00932002" w:rsidP="00D80E56">
            <w:pPr>
              <w:numPr>
                <w:ilvl w:val="0"/>
                <w:numId w:val="66"/>
              </w:numPr>
              <w:tabs>
                <w:tab w:val="clear" w:pos="216"/>
                <w:tab w:val="left" w:pos="360"/>
              </w:tabs>
              <w:spacing w:after="0" w:line="207" w:lineRule="exact"/>
              <w:ind w:left="144"/>
              <w:jc w:val="both"/>
              <w:textAlignment w:val="baseline"/>
              <w:rPr>
                <w:color w:val="000000"/>
                <w:sz w:val="18"/>
              </w:rPr>
            </w:pPr>
            <w:r w:rsidRPr="00B04AB3">
              <w:rPr>
                <w:color w:val="000000"/>
                <w:sz w:val="18"/>
              </w:rPr>
              <w:t>loan guarantee</w:t>
            </w:r>
          </w:p>
          <w:p w14:paraId="6131F3DE" w14:textId="77777777" w:rsidR="00932002" w:rsidRPr="00B04AB3" w:rsidRDefault="00932002" w:rsidP="00D80E56">
            <w:pPr>
              <w:numPr>
                <w:ilvl w:val="0"/>
                <w:numId w:val="66"/>
              </w:numPr>
              <w:tabs>
                <w:tab w:val="clear" w:pos="216"/>
                <w:tab w:val="left" w:pos="360"/>
              </w:tabs>
              <w:spacing w:after="0" w:line="194" w:lineRule="exact"/>
              <w:ind w:left="144"/>
              <w:jc w:val="both"/>
              <w:textAlignment w:val="baseline"/>
              <w:rPr>
                <w:color w:val="000000"/>
                <w:sz w:val="18"/>
              </w:rPr>
            </w:pPr>
            <w:r w:rsidRPr="00B04AB3">
              <w:rPr>
                <w:color w:val="000000"/>
                <w:sz w:val="18"/>
              </w:rPr>
              <w:t>loan insurance</w:t>
            </w:r>
          </w:p>
        </w:tc>
        <w:tc>
          <w:tcPr>
            <w:tcW w:w="2520" w:type="dxa"/>
            <w:tcBorders>
              <w:top w:val="double" w:sz="9" w:space="0" w:color="000000"/>
              <w:left w:val="single" w:sz="7" w:space="0" w:color="000000"/>
              <w:bottom w:val="single" w:sz="7" w:space="0" w:color="000000"/>
              <w:right w:val="single" w:sz="7" w:space="0" w:color="000000"/>
            </w:tcBorders>
          </w:tcPr>
          <w:p w14:paraId="5465676F" w14:textId="77777777" w:rsidR="00932002" w:rsidRPr="00B04AB3" w:rsidRDefault="00932002" w:rsidP="00D80E56">
            <w:pPr>
              <w:tabs>
                <w:tab w:val="right" w:pos="2448"/>
              </w:tabs>
              <w:spacing w:before="48" w:line="213" w:lineRule="exact"/>
              <w:ind w:left="144"/>
              <w:jc w:val="both"/>
              <w:textAlignment w:val="baseline"/>
              <w:rPr>
                <w:color w:val="000000"/>
                <w:sz w:val="18"/>
              </w:rPr>
            </w:pPr>
            <w:r w:rsidRPr="00B04AB3">
              <w:rPr>
                <w:color w:val="000000"/>
                <w:sz w:val="18"/>
              </w:rPr>
              <w:t>2.</w:t>
            </w:r>
            <w:r w:rsidRPr="00B04AB3">
              <w:rPr>
                <w:color w:val="000000"/>
                <w:sz w:val="18"/>
              </w:rPr>
              <w:tab/>
              <w:t>Status of Federal Action:</w:t>
            </w:r>
          </w:p>
          <w:p w14:paraId="513DFAB8" w14:textId="77777777" w:rsidR="00932002" w:rsidRPr="00B04AB3" w:rsidRDefault="00932002" w:rsidP="00D80E56">
            <w:pPr>
              <w:spacing w:before="36" w:line="213" w:lineRule="exact"/>
              <w:ind w:left="144"/>
              <w:jc w:val="both"/>
              <w:textAlignment w:val="baseline"/>
              <w:rPr>
                <w:color w:val="000000"/>
                <w:sz w:val="18"/>
              </w:rPr>
            </w:pPr>
            <w:r w:rsidRPr="00B04AB3">
              <w:rPr>
                <w:color w:val="000000"/>
                <w:sz w:val="18"/>
              </w:rPr>
              <w:t>_____</w:t>
            </w:r>
          </w:p>
          <w:p w14:paraId="51C8462D" w14:textId="77777777" w:rsidR="00932002" w:rsidRPr="00B04AB3" w:rsidRDefault="00932002" w:rsidP="00D80E56">
            <w:pPr>
              <w:numPr>
                <w:ilvl w:val="0"/>
                <w:numId w:val="67"/>
              </w:numPr>
              <w:tabs>
                <w:tab w:val="clear" w:pos="216"/>
                <w:tab w:val="left" w:pos="360"/>
              </w:tabs>
              <w:spacing w:before="155" w:after="0" w:line="213" w:lineRule="exact"/>
              <w:ind w:left="1080" w:hanging="360"/>
              <w:jc w:val="both"/>
              <w:textAlignment w:val="baseline"/>
              <w:rPr>
                <w:color w:val="000000"/>
                <w:sz w:val="18"/>
              </w:rPr>
            </w:pPr>
            <w:r w:rsidRPr="00B04AB3">
              <w:rPr>
                <w:color w:val="000000"/>
                <w:sz w:val="18"/>
              </w:rPr>
              <w:t xml:space="preserve">bid/offer/ </w:t>
            </w:r>
            <w:r w:rsidRPr="00B04AB3">
              <w:rPr>
                <w:color w:val="000000"/>
                <w:sz w:val="18"/>
              </w:rPr>
              <w:br/>
              <w:t>application</w:t>
            </w:r>
          </w:p>
          <w:p w14:paraId="0B390451" w14:textId="77777777" w:rsidR="00932002" w:rsidRPr="00B04AB3" w:rsidRDefault="00932002" w:rsidP="00D80E56">
            <w:pPr>
              <w:numPr>
                <w:ilvl w:val="0"/>
                <w:numId w:val="67"/>
              </w:numPr>
              <w:tabs>
                <w:tab w:val="clear" w:pos="216"/>
                <w:tab w:val="left" w:pos="360"/>
              </w:tabs>
              <w:spacing w:after="0" w:line="207" w:lineRule="exact"/>
              <w:ind w:left="1080" w:hanging="360"/>
              <w:jc w:val="both"/>
              <w:textAlignment w:val="baseline"/>
              <w:rPr>
                <w:color w:val="000000"/>
                <w:sz w:val="18"/>
              </w:rPr>
            </w:pPr>
            <w:r w:rsidRPr="00B04AB3">
              <w:rPr>
                <w:color w:val="000000"/>
                <w:sz w:val="18"/>
              </w:rPr>
              <w:t>initial award</w:t>
            </w:r>
          </w:p>
          <w:p w14:paraId="25675458" w14:textId="77777777" w:rsidR="00932002" w:rsidRPr="00B04AB3" w:rsidRDefault="00932002" w:rsidP="00D80E56">
            <w:pPr>
              <w:numPr>
                <w:ilvl w:val="0"/>
                <w:numId w:val="67"/>
              </w:numPr>
              <w:tabs>
                <w:tab w:val="clear" w:pos="216"/>
                <w:tab w:val="left" w:pos="360"/>
              </w:tabs>
              <w:spacing w:after="0" w:line="194" w:lineRule="exact"/>
              <w:ind w:left="1080" w:hanging="360"/>
              <w:jc w:val="both"/>
              <w:textAlignment w:val="baseline"/>
              <w:rPr>
                <w:color w:val="000000"/>
                <w:sz w:val="18"/>
              </w:rPr>
            </w:pPr>
            <w:r w:rsidRPr="00B04AB3">
              <w:rPr>
                <w:color w:val="000000"/>
                <w:sz w:val="18"/>
              </w:rPr>
              <w:t>post-award</w:t>
            </w:r>
          </w:p>
        </w:tc>
        <w:tc>
          <w:tcPr>
            <w:tcW w:w="2544" w:type="dxa"/>
            <w:tcBorders>
              <w:top w:val="double" w:sz="9" w:space="0" w:color="000000"/>
              <w:left w:val="single" w:sz="7" w:space="0" w:color="000000"/>
              <w:bottom w:val="single" w:sz="7" w:space="0" w:color="000000"/>
              <w:right w:val="double" w:sz="9" w:space="0" w:color="000000"/>
            </w:tcBorders>
          </w:tcPr>
          <w:p w14:paraId="081B814C" w14:textId="77777777" w:rsidR="00932002" w:rsidRPr="00B04AB3" w:rsidRDefault="00932002" w:rsidP="00D80E56">
            <w:pPr>
              <w:spacing w:before="59" w:line="213" w:lineRule="exact"/>
              <w:ind w:left="144"/>
              <w:jc w:val="both"/>
              <w:textAlignment w:val="baseline"/>
              <w:rPr>
                <w:color w:val="000000"/>
                <w:sz w:val="18"/>
              </w:rPr>
            </w:pPr>
            <w:r w:rsidRPr="00B04AB3">
              <w:rPr>
                <w:color w:val="000000"/>
                <w:sz w:val="18"/>
              </w:rPr>
              <w:t>3. Report Type: _____</w:t>
            </w:r>
          </w:p>
          <w:p w14:paraId="223C0578" w14:textId="77777777" w:rsidR="00932002" w:rsidRPr="00B04AB3" w:rsidRDefault="00932002" w:rsidP="00D80E56">
            <w:pPr>
              <w:numPr>
                <w:ilvl w:val="0"/>
                <w:numId w:val="68"/>
              </w:numPr>
              <w:tabs>
                <w:tab w:val="clear" w:pos="144"/>
                <w:tab w:val="left" w:pos="288"/>
              </w:tabs>
              <w:spacing w:after="0" w:line="195" w:lineRule="exact"/>
              <w:ind w:left="144"/>
              <w:jc w:val="both"/>
              <w:textAlignment w:val="baseline"/>
              <w:rPr>
                <w:color w:val="000000"/>
                <w:sz w:val="18"/>
              </w:rPr>
            </w:pPr>
            <w:r w:rsidRPr="00B04AB3">
              <w:rPr>
                <w:color w:val="000000"/>
                <w:sz w:val="18"/>
              </w:rPr>
              <w:t>initial filing</w:t>
            </w:r>
          </w:p>
          <w:p w14:paraId="73AAA3A8" w14:textId="77777777" w:rsidR="00932002" w:rsidRPr="00B04AB3" w:rsidRDefault="00932002" w:rsidP="00D80E56">
            <w:pPr>
              <w:numPr>
                <w:ilvl w:val="0"/>
                <w:numId w:val="68"/>
              </w:numPr>
              <w:tabs>
                <w:tab w:val="clear" w:pos="144"/>
                <w:tab w:val="left" w:pos="288"/>
              </w:tabs>
              <w:spacing w:after="0" w:line="207" w:lineRule="exact"/>
              <w:ind w:left="144"/>
              <w:jc w:val="both"/>
              <w:textAlignment w:val="baseline"/>
              <w:rPr>
                <w:color w:val="000000"/>
                <w:sz w:val="18"/>
              </w:rPr>
            </w:pPr>
            <w:r w:rsidRPr="00B04AB3">
              <w:rPr>
                <w:color w:val="000000"/>
                <w:sz w:val="18"/>
              </w:rPr>
              <w:t>material change</w:t>
            </w:r>
          </w:p>
          <w:p w14:paraId="745566C7" w14:textId="77777777" w:rsidR="00932002" w:rsidRPr="00B04AB3" w:rsidRDefault="00932002" w:rsidP="00D80E56">
            <w:pPr>
              <w:tabs>
                <w:tab w:val="left" w:pos="1296"/>
                <w:tab w:val="right" w:pos="2448"/>
              </w:tabs>
              <w:spacing w:line="215" w:lineRule="exact"/>
              <w:ind w:left="144"/>
              <w:jc w:val="both"/>
              <w:textAlignment w:val="baseline"/>
              <w:rPr>
                <w:color w:val="000000"/>
                <w:sz w:val="18"/>
              </w:rPr>
            </w:pPr>
            <w:r w:rsidRPr="00B04AB3">
              <w:rPr>
                <w:color w:val="000000"/>
                <w:sz w:val="18"/>
              </w:rPr>
              <w:t>For Material</w:t>
            </w:r>
            <w:r w:rsidRPr="00B04AB3">
              <w:rPr>
                <w:color w:val="000000"/>
                <w:sz w:val="18"/>
              </w:rPr>
              <w:tab/>
              <w:t>Change</w:t>
            </w:r>
            <w:r w:rsidRPr="00B04AB3">
              <w:rPr>
                <w:color w:val="000000"/>
                <w:sz w:val="18"/>
              </w:rPr>
              <w:tab/>
              <w:t xml:space="preserve">Only: </w:t>
            </w:r>
            <w:r w:rsidRPr="00B04AB3">
              <w:rPr>
                <w:color w:val="000000"/>
                <w:sz w:val="18"/>
              </w:rPr>
              <w:br/>
              <w:t>Year _____</w:t>
            </w:r>
          </w:p>
          <w:p w14:paraId="0B54DF26" w14:textId="77777777" w:rsidR="00932002" w:rsidRPr="00B04AB3" w:rsidRDefault="00932002" w:rsidP="00D80E56">
            <w:pPr>
              <w:tabs>
                <w:tab w:val="right" w:pos="2448"/>
              </w:tabs>
              <w:spacing w:line="193" w:lineRule="exact"/>
              <w:ind w:left="144"/>
              <w:jc w:val="both"/>
              <w:textAlignment w:val="baseline"/>
              <w:rPr>
                <w:color w:val="000000"/>
                <w:sz w:val="18"/>
              </w:rPr>
            </w:pPr>
            <w:r w:rsidRPr="00B04AB3">
              <w:rPr>
                <w:color w:val="000000"/>
                <w:sz w:val="18"/>
              </w:rPr>
              <w:t>Quarter _____</w:t>
            </w:r>
            <w:r w:rsidRPr="00B04AB3">
              <w:rPr>
                <w:color w:val="000000"/>
                <w:sz w:val="18"/>
              </w:rPr>
              <w:tab/>
              <w:t xml:space="preserve">Date of Last </w:t>
            </w:r>
            <w:r w:rsidRPr="00B04AB3">
              <w:rPr>
                <w:color w:val="000000"/>
                <w:sz w:val="18"/>
              </w:rPr>
              <w:br/>
              <w:t>Report</w:t>
            </w:r>
          </w:p>
        </w:tc>
      </w:tr>
      <w:tr w:rsidR="00932002" w:rsidRPr="00B04AB3" w14:paraId="2D85A0DC" w14:textId="77777777" w:rsidTr="00D80E56">
        <w:trPr>
          <w:trHeight w:hRule="exact" w:val="1473"/>
          <w:jc w:val="center"/>
        </w:trPr>
        <w:tc>
          <w:tcPr>
            <w:tcW w:w="5064" w:type="dxa"/>
            <w:tcBorders>
              <w:top w:val="single" w:sz="7" w:space="0" w:color="000000"/>
              <w:left w:val="double" w:sz="9" w:space="0" w:color="000000"/>
              <w:bottom w:val="single" w:sz="7" w:space="0" w:color="000000"/>
              <w:right w:val="single" w:sz="7" w:space="0" w:color="000000"/>
            </w:tcBorders>
          </w:tcPr>
          <w:p w14:paraId="1E07016E" w14:textId="77777777" w:rsidR="00932002" w:rsidRPr="00B04AB3" w:rsidRDefault="00932002" w:rsidP="00D80E56">
            <w:pPr>
              <w:spacing w:line="213" w:lineRule="exact"/>
              <w:ind w:left="144"/>
              <w:jc w:val="both"/>
              <w:textAlignment w:val="baseline"/>
              <w:rPr>
                <w:color w:val="000000"/>
                <w:sz w:val="18"/>
              </w:rPr>
            </w:pPr>
            <w:r w:rsidRPr="00B04AB3">
              <w:rPr>
                <w:color w:val="000000"/>
                <w:sz w:val="18"/>
              </w:rPr>
              <w:t>4. Name and Address of Reporting Entity:</w:t>
            </w:r>
          </w:p>
          <w:p w14:paraId="0DCE9C53" w14:textId="77777777" w:rsidR="00932002" w:rsidRPr="00B04AB3" w:rsidRDefault="00932002" w:rsidP="00D80E56">
            <w:pPr>
              <w:tabs>
                <w:tab w:val="left" w:pos="1656"/>
              </w:tabs>
              <w:spacing w:before="9" w:line="213" w:lineRule="exact"/>
              <w:ind w:left="144"/>
              <w:jc w:val="both"/>
              <w:textAlignment w:val="baseline"/>
              <w:rPr>
                <w:color w:val="000000"/>
                <w:sz w:val="18"/>
              </w:rPr>
            </w:pPr>
            <w:r w:rsidRPr="00B04AB3">
              <w:rPr>
                <w:color w:val="000000"/>
                <w:sz w:val="18"/>
              </w:rPr>
              <w:t>_____Prime</w:t>
            </w:r>
            <w:r w:rsidRPr="00B04AB3">
              <w:rPr>
                <w:color w:val="000000"/>
                <w:sz w:val="18"/>
              </w:rPr>
              <w:tab/>
              <w:t>_____Subawardee</w:t>
            </w:r>
          </w:p>
          <w:p w14:paraId="4A4FDAF1" w14:textId="77777777" w:rsidR="00932002" w:rsidRPr="00B04AB3" w:rsidRDefault="00932002" w:rsidP="00D80E56">
            <w:pPr>
              <w:spacing w:line="201" w:lineRule="exact"/>
              <w:ind w:right="2095"/>
              <w:jc w:val="both"/>
              <w:textAlignment w:val="baseline"/>
              <w:rPr>
                <w:color w:val="000000"/>
                <w:sz w:val="18"/>
              </w:rPr>
            </w:pPr>
            <w:r w:rsidRPr="00B04AB3">
              <w:rPr>
                <w:color w:val="000000"/>
                <w:sz w:val="18"/>
              </w:rPr>
              <w:t>Tier ____, if known:</w:t>
            </w:r>
          </w:p>
          <w:p w14:paraId="748F31A1" w14:textId="77777777" w:rsidR="00932002" w:rsidRPr="00B04AB3" w:rsidRDefault="00932002" w:rsidP="00D80E56">
            <w:pPr>
              <w:spacing w:before="602" w:line="211" w:lineRule="exact"/>
              <w:ind w:left="144"/>
              <w:jc w:val="both"/>
              <w:textAlignment w:val="baseline"/>
              <w:rPr>
                <w:color w:val="000000"/>
                <w:sz w:val="18"/>
              </w:rPr>
            </w:pPr>
            <w:r w:rsidRPr="00B04AB3">
              <w:rPr>
                <w:color w:val="000000"/>
                <w:sz w:val="18"/>
              </w:rPr>
              <w:t>Congressional District, if known:</w:t>
            </w:r>
          </w:p>
        </w:tc>
        <w:tc>
          <w:tcPr>
            <w:tcW w:w="5064" w:type="dxa"/>
            <w:gridSpan w:val="2"/>
            <w:tcBorders>
              <w:top w:val="single" w:sz="7" w:space="0" w:color="000000"/>
              <w:left w:val="single" w:sz="7" w:space="0" w:color="000000"/>
              <w:bottom w:val="single" w:sz="7" w:space="0" w:color="000000"/>
              <w:right w:val="double" w:sz="9" w:space="0" w:color="000000"/>
            </w:tcBorders>
          </w:tcPr>
          <w:p w14:paraId="346FE4C6" w14:textId="77777777" w:rsidR="00932002" w:rsidRPr="00B04AB3" w:rsidRDefault="00932002" w:rsidP="00D80E56">
            <w:pPr>
              <w:spacing w:line="206" w:lineRule="exact"/>
              <w:ind w:left="144" w:right="144"/>
              <w:jc w:val="both"/>
              <w:textAlignment w:val="baseline"/>
              <w:rPr>
                <w:color w:val="000000"/>
                <w:sz w:val="18"/>
              </w:rPr>
            </w:pPr>
            <w:r w:rsidRPr="00B04AB3">
              <w:rPr>
                <w:color w:val="000000"/>
                <w:sz w:val="18"/>
              </w:rPr>
              <w:t>5. If Reporting Entity in No. 4 is Subawardee, Enter Name and Address of Prime:</w:t>
            </w:r>
          </w:p>
          <w:p w14:paraId="43A8605D" w14:textId="77777777" w:rsidR="00932002" w:rsidRPr="00B04AB3" w:rsidRDefault="00932002" w:rsidP="00D80E56">
            <w:pPr>
              <w:spacing w:before="819" w:line="211" w:lineRule="exact"/>
              <w:ind w:left="144"/>
              <w:jc w:val="both"/>
              <w:textAlignment w:val="baseline"/>
              <w:rPr>
                <w:color w:val="000000"/>
                <w:sz w:val="18"/>
              </w:rPr>
            </w:pPr>
            <w:r w:rsidRPr="00B04AB3">
              <w:rPr>
                <w:color w:val="000000"/>
                <w:sz w:val="18"/>
              </w:rPr>
              <w:t>Congressional District, if known:</w:t>
            </w:r>
          </w:p>
        </w:tc>
      </w:tr>
      <w:tr w:rsidR="00932002" w:rsidRPr="00B04AB3" w14:paraId="734DE400" w14:textId="77777777" w:rsidTr="00D80E56">
        <w:trPr>
          <w:trHeight w:hRule="exact" w:val="836"/>
          <w:jc w:val="center"/>
        </w:trPr>
        <w:tc>
          <w:tcPr>
            <w:tcW w:w="5064" w:type="dxa"/>
            <w:tcBorders>
              <w:top w:val="single" w:sz="7" w:space="0" w:color="000000"/>
              <w:left w:val="double" w:sz="9" w:space="0" w:color="000000"/>
              <w:bottom w:val="single" w:sz="7" w:space="0" w:color="000000"/>
              <w:right w:val="single" w:sz="7" w:space="0" w:color="000000"/>
            </w:tcBorders>
          </w:tcPr>
          <w:p w14:paraId="7A78DFED" w14:textId="77777777" w:rsidR="00932002" w:rsidRPr="00B04AB3" w:rsidRDefault="00932002" w:rsidP="00D80E56">
            <w:pPr>
              <w:spacing w:after="607" w:line="213" w:lineRule="exact"/>
              <w:ind w:left="139"/>
              <w:jc w:val="both"/>
              <w:textAlignment w:val="baseline"/>
              <w:rPr>
                <w:color w:val="000000"/>
                <w:sz w:val="18"/>
              </w:rPr>
            </w:pPr>
            <w:r w:rsidRPr="00B04AB3">
              <w:rPr>
                <w:color w:val="000000"/>
                <w:sz w:val="18"/>
              </w:rPr>
              <w:t>6. Federal Department/Agency:</w:t>
            </w:r>
          </w:p>
        </w:tc>
        <w:tc>
          <w:tcPr>
            <w:tcW w:w="5064" w:type="dxa"/>
            <w:gridSpan w:val="2"/>
            <w:tcBorders>
              <w:top w:val="single" w:sz="7" w:space="0" w:color="000000"/>
              <w:left w:val="single" w:sz="7" w:space="0" w:color="000000"/>
              <w:bottom w:val="single" w:sz="7" w:space="0" w:color="000000"/>
              <w:right w:val="double" w:sz="9" w:space="0" w:color="000000"/>
            </w:tcBorders>
          </w:tcPr>
          <w:p w14:paraId="0A33764B" w14:textId="77777777" w:rsidR="00932002" w:rsidRPr="00B04AB3" w:rsidRDefault="00932002" w:rsidP="00D80E56">
            <w:pPr>
              <w:spacing w:line="415" w:lineRule="exact"/>
              <w:ind w:left="108"/>
              <w:jc w:val="both"/>
              <w:textAlignment w:val="baseline"/>
              <w:rPr>
                <w:color w:val="000000"/>
                <w:sz w:val="18"/>
              </w:rPr>
            </w:pPr>
            <w:r w:rsidRPr="00B04AB3">
              <w:rPr>
                <w:color w:val="000000"/>
                <w:sz w:val="18"/>
              </w:rPr>
              <w:t xml:space="preserve">7. Federal Program Name/Description: </w:t>
            </w:r>
            <w:r w:rsidRPr="00B04AB3">
              <w:rPr>
                <w:color w:val="000000"/>
                <w:sz w:val="18"/>
              </w:rPr>
              <w:br/>
              <w:t>CFDA Number, if applicable:</w:t>
            </w:r>
          </w:p>
        </w:tc>
      </w:tr>
      <w:tr w:rsidR="00932002" w:rsidRPr="00B04AB3" w14:paraId="175C868B" w14:textId="77777777" w:rsidTr="00D80E56">
        <w:trPr>
          <w:trHeight w:hRule="exact" w:val="580"/>
          <w:jc w:val="center"/>
        </w:trPr>
        <w:tc>
          <w:tcPr>
            <w:tcW w:w="5064" w:type="dxa"/>
            <w:tcBorders>
              <w:top w:val="single" w:sz="7" w:space="0" w:color="000000"/>
              <w:left w:val="double" w:sz="9" w:space="0" w:color="000000"/>
              <w:bottom w:val="single" w:sz="7" w:space="0" w:color="000000"/>
              <w:right w:val="single" w:sz="7" w:space="0" w:color="000000"/>
            </w:tcBorders>
          </w:tcPr>
          <w:p w14:paraId="0E30BC27" w14:textId="77777777" w:rsidR="00932002" w:rsidRPr="00B04AB3" w:rsidRDefault="00932002" w:rsidP="00D80E56">
            <w:pPr>
              <w:spacing w:after="338" w:line="213" w:lineRule="exact"/>
              <w:ind w:left="139"/>
              <w:jc w:val="both"/>
              <w:textAlignment w:val="baseline"/>
              <w:rPr>
                <w:color w:val="000000"/>
                <w:sz w:val="18"/>
              </w:rPr>
            </w:pPr>
            <w:r w:rsidRPr="00B04AB3">
              <w:rPr>
                <w:color w:val="000000"/>
                <w:sz w:val="18"/>
              </w:rPr>
              <w:t>8. Federal Action Number, if known:</w:t>
            </w:r>
          </w:p>
        </w:tc>
        <w:tc>
          <w:tcPr>
            <w:tcW w:w="5064" w:type="dxa"/>
            <w:gridSpan w:val="2"/>
            <w:tcBorders>
              <w:top w:val="single" w:sz="7" w:space="0" w:color="000000"/>
              <w:left w:val="single" w:sz="7" w:space="0" w:color="000000"/>
              <w:bottom w:val="single" w:sz="7" w:space="0" w:color="000000"/>
              <w:right w:val="double" w:sz="9" w:space="0" w:color="000000"/>
            </w:tcBorders>
          </w:tcPr>
          <w:p w14:paraId="7EAEEA39" w14:textId="77777777" w:rsidR="00932002" w:rsidRPr="00B04AB3" w:rsidRDefault="00932002" w:rsidP="00D80E56">
            <w:pPr>
              <w:spacing w:after="132" w:line="206" w:lineRule="exact"/>
              <w:ind w:left="720" w:hanging="576"/>
              <w:jc w:val="both"/>
              <w:textAlignment w:val="baseline"/>
              <w:rPr>
                <w:color w:val="000000"/>
                <w:sz w:val="18"/>
              </w:rPr>
            </w:pPr>
            <w:r w:rsidRPr="00B04AB3">
              <w:rPr>
                <w:color w:val="000000"/>
                <w:sz w:val="18"/>
              </w:rPr>
              <w:t xml:space="preserve">9. Award Amount, if known: </w:t>
            </w:r>
            <w:r w:rsidRPr="00B04AB3">
              <w:rPr>
                <w:color w:val="000000"/>
                <w:sz w:val="18"/>
              </w:rPr>
              <w:br/>
              <w:t>$</w:t>
            </w:r>
          </w:p>
        </w:tc>
      </w:tr>
      <w:tr w:rsidR="00932002" w:rsidRPr="00B04AB3" w14:paraId="3A4FD3AF" w14:textId="77777777" w:rsidTr="00D80E56">
        <w:trPr>
          <w:trHeight w:hRule="exact" w:val="1258"/>
          <w:jc w:val="center"/>
        </w:trPr>
        <w:tc>
          <w:tcPr>
            <w:tcW w:w="5064" w:type="dxa"/>
            <w:tcBorders>
              <w:top w:val="single" w:sz="7" w:space="0" w:color="000000"/>
              <w:left w:val="double" w:sz="9" w:space="0" w:color="000000"/>
              <w:bottom w:val="single" w:sz="7" w:space="0" w:color="000000"/>
              <w:right w:val="single" w:sz="7" w:space="0" w:color="000000"/>
            </w:tcBorders>
          </w:tcPr>
          <w:p w14:paraId="53A24375" w14:textId="77777777" w:rsidR="00932002" w:rsidRPr="00B04AB3" w:rsidRDefault="00932002" w:rsidP="00D80E56">
            <w:pPr>
              <w:spacing w:line="206" w:lineRule="exact"/>
              <w:ind w:left="144"/>
              <w:jc w:val="both"/>
              <w:textAlignment w:val="baseline"/>
              <w:rPr>
                <w:color w:val="000000"/>
                <w:sz w:val="18"/>
              </w:rPr>
            </w:pPr>
            <w:r w:rsidRPr="00B04AB3">
              <w:rPr>
                <w:color w:val="000000"/>
                <w:sz w:val="18"/>
              </w:rPr>
              <w:t xml:space="preserve">10. a. Name and Address of Lobbying Entity: </w:t>
            </w:r>
            <w:r w:rsidRPr="00B04AB3">
              <w:rPr>
                <w:color w:val="000000"/>
                <w:sz w:val="18"/>
              </w:rPr>
              <w:br/>
              <w:t>(if individual, last name, first name, middle)</w:t>
            </w:r>
          </w:p>
          <w:p w14:paraId="1302CBDA" w14:textId="77777777" w:rsidR="00932002" w:rsidRPr="00B04AB3" w:rsidRDefault="00932002" w:rsidP="00D80E56">
            <w:pPr>
              <w:spacing w:before="613" w:after="2" w:line="213" w:lineRule="exact"/>
              <w:ind w:left="144"/>
              <w:jc w:val="both"/>
              <w:textAlignment w:val="baseline"/>
              <w:rPr>
                <w:color w:val="000000"/>
                <w:sz w:val="18"/>
              </w:rPr>
            </w:pPr>
            <w:r w:rsidRPr="00B04AB3">
              <w:rPr>
                <w:color w:val="000000"/>
                <w:sz w:val="18"/>
              </w:rPr>
              <w:t>(Attach Continuation Sheet(s)</w:t>
            </w:r>
          </w:p>
        </w:tc>
        <w:tc>
          <w:tcPr>
            <w:tcW w:w="5064" w:type="dxa"/>
            <w:gridSpan w:val="2"/>
            <w:tcBorders>
              <w:top w:val="single" w:sz="7" w:space="0" w:color="000000"/>
              <w:left w:val="single" w:sz="7" w:space="0" w:color="000000"/>
              <w:bottom w:val="single" w:sz="7" w:space="0" w:color="000000"/>
              <w:right w:val="double" w:sz="9" w:space="0" w:color="000000"/>
            </w:tcBorders>
          </w:tcPr>
          <w:p w14:paraId="6D5336B2" w14:textId="77777777" w:rsidR="00932002" w:rsidRPr="00B04AB3" w:rsidRDefault="00932002" w:rsidP="00D80E56">
            <w:pPr>
              <w:tabs>
                <w:tab w:val="right" w:pos="4968"/>
              </w:tabs>
              <w:spacing w:line="213" w:lineRule="exact"/>
              <w:ind w:left="144"/>
              <w:jc w:val="both"/>
              <w:textAlignment w:val="baseline"/>
              <w:rPr>
                <w:color w:val="000000"/>
                <w:sz w:val="18"/>
              </w:rPr>
            </w:pPr>
            <w:r w:rsidRPr="00B04AB3">
              <w:rPr>
                <w:color w:val="000000"/>
                <w:sz w:val="18"/>
              </w:rPr>
              <w:t>10. b.</w:t>
            </w:r>
            <w:r w:rsidRPr="00B04AB3">
              <w:rPr>
                <w:color w:val="000000"/>
                <w:sz w:val="18"/>
              </w:rPr>
              <w:tab/>
              <w:t>Individuals Performing Services (including address if</w:t>
            </w:r>
          </w:p>
          <w:p w14:paraId="2C6635F7" w14:textId="77777777" w:rsidR="00932002" w:rsidRPr="00B04AB3" w:rsidRDefault="00932002" w:rsidP="00D80E56">
            <w:pPr>
              <w:spacing w:line="206" w:lineRule="exact"/>
              <w:ind w:left="144"/>
              <w:jc w:val="both"/>
              <w:textAlignment w:val="baseline"/>
              <w:rPr>
                <w:color w:val="000000"/>
                <w:sz w:val="18"/>
              </w:rPr>
            </w:pPr>
            <w:r w:rsidRPr="00B04AB3">
              <w:rPr>
                <w:color w:val="000000"/>
                <w:sz w:val="18"/>
              </w:rPr>
              <w:t>different from No. 10, a.) (last name, first name, middle)</w:t>
            </w:r>
          </w:p>
          <w:p w14:paraId="6830FC66" w14:textId="77777777" w:rsidR="00932002" w:rsidRPr="00B04AB3" w:rsidRDefault="00932002" w:rsidP="00D80E56">
            <w:pPr>
              <w:spacing w:before="613" w:after="2" w:line="213" w:lineRule="exact"/>
              <w:ind w:left="144"/>
              <w:jc w:val="both"/>
              <w:textAlignment w:val="baseline"/>
              <w:rPr>
                <w:color w:val="000000"/>
                <w:sz w:val="18"/>
              </w:rPr>
            </w:pPr>
            <w:r w:rsidRPr="00B04AB3">
              <w:rPr>
                <w:color w:val="000000"/>
                <w:sz w:val="18"/>
              </w:rPr>
              <w:t>SF-LLL-A If Necessary)</w:t>
            </w:r>
          </w:p>
        </w:tc>
      </w:tr>
      <w:tr w:rsidR="00932002" w:rsidRPr="00B04AB3" w14:paraId="3595A197" w14:textId="77777777" w:rsidTr="00D80E56">
        <w:trPr>
          <w:trHeight w:hRule="exact" w:val="1552"/>
          <w:jc w:val="center"/>
        </w:trPr>
        <w:tc>
          <w:tcPr>
            <w:tcW w:w="5064" w:type="dxa"/>
            <w:tcBorders>
              <w:top w:val="single" w:sz="7" w:space="0" w:color="000000"/>
              <w:left w:val="double" w:sz="9" w:space="0" w:color="000000"/>
              <w:bottom w:val="single" w:sz="7" w:space="0" w:color="000000"/>
              <w:right w:val="single" w:sz="7" w:space="0" w:color="000000"/>
            </w:tcBorders>
          </w:tcPr>
          <w:p w14:paraId="2378B95E" w14:textId="77777777" w:rsidR="00932002" w:rsidRPr="00B04AB3" w:rsidRDefault="00932002" w:rsidP="00D80E56">
            <w:pPr>
              <w:spacing w:line="213" w:lineRule="exact"/>
              <w:ind w:left="576" w:hanging="360"/>
              <w:jc w:val="both"/>
              <w:textAlignment w:val="baseline"/>
              <w:rPr>
                <w:color w:val="000000"/>
                <w:sz w:val="18"/>
              </w:rPr>
            </w:pPr>
            <w:r w:rsidRPr="00B04AB3">
              <w:rPr>
                <w:color w:val="000000"/>
                <w:sz w:val="18"/>
              </w:rPr>
              <w:t xml:space="preserve">11. Amount of Payment (check all that apply): </w:t>
            </w:r>
            <w:r w:rsidRPr="00B04AB3">
              <w:rPr>
                <w:color w:val="000000"/>
                <w:sz w:val="18"/>
              </w:rPr>
              <w:br/>
              <w:t>$</w:t>
            </w:r>
          </w:p>
          <w:p w14:paraId="696C07FD" w14:textId="77777777" w:rsidR="00932002" w:rsidRPr="00B04AB3" w:rsidRDefault="00932002" w:rsidP="00D80E56">
            <w:pPr>
              <w:tabs>
                <w:tab w:val="left" w:pos="1584"/>
              </w:tabs>
              <w:spacing w:before="5" w:after="1008" w:line="213" w:lineRule="exact"/>
              <w:ind w:left="576"/>
              <w:jc w:val="both"/>
              <w:textAlignment w:val="baseline"/>
              <w:rPr>
                <w:color w:val="000000"/>
                <w:sz w:val="18"/>
              </w:rPr>
            </w:pPr>
            <w:r w:rsidRPr="00B04AB3">
              <w:rPr>
                <w:color w:val="000000"/>
                <w:sz w:val="18"/>
              </w:rPr>
              <w:t>___ Actual</w:t>
            </w:r>
            <w:r w:rsidRPr="00B04AB3">
              <w:rPr>
                <w:color w:val="000000"/>
                <w:sz w:val="18"/>
              </w:rPr>
              <w:tab/>
              <w:t>___ Planned</w:t>
            </w:r>
          </w:p>
        </w:tc>
        <w:tc>
          <w:tcPr>
            <w:tcW w:w="5064" w:type="dxa"/>
            <w:gridSpan w:val="2"/>
            <w:tcBorders>
              <w:top w:val="single" w:sz="7" w:space="0" w:color="000000"/>
              <w:left w:val="single" w:sz="7" w:space="0" w:color="000000"/>
              <w:bottom w:val="single" w:sz="7" w:space="0" w:color="000000"/>
              <w:right w:val="double" w:sz="9" w:space="0" w:color="000000"/>
            </w:tcBorders>
          </w:tcPr>
          <w:p w14:paraId="707B61A1" w14:textId="77777777" w:rsidR="00932002" w:rsidRPr="00B04AB3" w:rsidRDefault="00932002" w:rsidP="00D80E56">
            <w:pPr>
              <w:spacing w:line="213" w:lineRule="exact"/>
              <w:ind w:left="144"/>
              <w:jc w:val="both"/>
              <w:textAlignment w:val="baseline"/>
              <w:rPr>
                <w:color w:val="000000"/>
                <w:sz w:val="18"/>
              </w:rPr>
            </w:pPr>
            <w:r w:rsidRPr="00B04AB3">
              <w:rPr>
                <w:color w:val="000000"/>
                <w:sz w:val="18"/>
              </w:rPr>
              <w:t>13. Type of payment (check all that apply):</w:t>
            </w:r>
          </w:p>
          <w:p w14:paraId="485D4CD5" w14:textId="77777777" w:rsidR="00932002" w:rsidRPr="00B04AB3" w:rsidRDefault="00932002" w:rsidP="00D80E56">
            <w:pPr>
              <w:spacing w:before="7" w:line="213" w:lineRule="exact"/>
              <w:ind w:left="144"/>
              <w:jc w:val="both"/>
              <w:textAlignment w:val="baseline"/>
              <w:rPr>
                <w:color w:val="000000"/>
                <w:sz w:val="18"/>
              </w:rPr>
            </w:pPr>
            <w:r w:rsidRPr="00B04AB3">
              <w:rPr>
                <w:color w:val="000000"/>
                <w:sz w:val="18"/>
              </w:rPr>
              <w:t>___ a. retainer</w:t>
            </w:r>
          </w:p>
          <w:p w14:paraId="3E595E39" w14:textId="77777777" w:rsidR="00932002" w:rsidRPr="00B04AB3" w:rsidRDefault="00932002" w:rsidP="00D80E56">
            <w:pPr>
              <w:spacing w:line="205" w:lineRule="exact"/>
              <w:ind w:left="144"/>
              <w:jc w:val="both"/>
              <w:textAlignment w:val="baseline"/>
              <w:rPr>
                <w:color w:val="000000"/>
                <w:sz w:val="18"/>
              </w:rPr>
            </w:pPr>
            <w:r w:rsidRPr="00B04AB3">
              <w:rPr>
                <w:color w:val="000000"/>
                <w:sz w:val="18"/>
              </w:rPr>
              <w:t>___ b. one-time fee</w:t>
            </w:r>
          </w:p>
          <w:p w14:paraId="05807831" w14:textId="77777777" w:rsidR="00932002" w:rsidRPr="00B04AB3" w:rsidRDefault="00932002" w:rsidP="00D80E56">
            <w:pPr>
              <w:spacing w:line="207" w:lineRule="exact"/>
              <w:ind w:left="144"/>
              <w:jc w:val="both"/>
              <w:textAlignment w:val="baseline"/>
              <w:rPr>
                <w:color w:val="000000"/>
                <w:sz w:val="18"/>
              </w:rPr>
            </w:pPr>
            <w:r w:rsidRPr="00B04AB3">
              <w:rPr>
                <w:color w:val="000000"/>
                <w:sz w:val="18"/>
              </w:rPr>
              <w:t>___ c. commission</w:t>
            </w:r>
          </w:p>
          <w:p w14:paraId="2C8FAE38" w14:textId="77777777" w:rsidR="00932002" w:rsidRPr="00B04AB3" w:rsidRDefault="00932002" w:rsidP="00D80E56">
            <w:pPr>
              <w:spacing w:line="205" w:lineRule="exact"/>
              <w:ind w:left="144"/>
              <w:jc w:val="both"/>
              <w:textAlignment w:val="baseline"/>
              <w:rPr>
                <w:color w:val="000000"/>
                <w:sz w:val="18"/>
              </w:rPr>
            </w:pPr>
            <w:r w:rsidRPr="00B04AB3">
              <w:rPr>
                <w:color w:val="000000"/>
                <w:sz w:val="18"/>
              </w:rPr>
              <w:t>___ d. contingent fee</w:t>
            </w:r>
          </w:p>
          <w:p w14:paraId="1F1B5996" w14:textId="77777777" w:rsidR="00932002" w:rsidRPr="00B04AB3" w:rsidRDefault="00932002" w:rsidP="00D80E56">
            <w:pPr>
              <w:spacing w:line="213" w:lineRule="exact"/>
              <w:ind w:left="144"/>
              <w:jc w:val="both"/>
              <w:textAlignment w:val="baseline"/>
              <w:rPr>
                <w:color w:val="000000"/>
                <w:sz w:val="18"/>
              </w:rPr>
            </w:pPr>
            <w:r w:rsidRPr="00B04AB3">
              <w:rPr>
                <w:color w:val="000000"/>
                <w:sz w:val="18"/>
              </w:rPr>
              <w:t>___ e. deferred</w:t>
            </w:r>
          </w:p>
          <w:p w14:paraId="77488EA7" w14:textId="77777777" w:rsidR="00932002" w:rsidRPr="00B04AB3" w:rsidRDefault="00932002" w:rsidP="00D80E56">
            <w:pPr>
              <w:spacing w:after="183" w:line="204" w:lineRule="exact"/>
              <w:ind w:left="144"/>
              <w:jc w:val="both"/>
              <w:textAlignment w:val="baseline"/>
              <w:rPr>
                <w:color w:val="000000"/>
                <w:sz w:val="18"/>
              </w:rPr>
            </w:pPr>
            <w:r w:rsidRPr="00B04AB3">
              <w:rPr>
                <w:color w:val="000000"/>
                <w:sz w:val="18"/>
              </w:rPr>
              <w:t>___ f. other; specify:</w:t>
            </w:r>
          </w:p>
        </w:tc>
      </w:tr>
      <w:tr w:rsidR="00932002" w:rsidRPr="00B04AB3" w14:paraId="05A75992" w14:textId="77777777" w:rsidTr="00D80E56">
        <w:trPr>
          <w:trHeight w:hRule="exact" w:val="835"/>
          <w:jc w:val="center"/>
        </w:trPr>
        <w:tc>
          <w:tcPr>
            <w:tcW w:w="5064" w:type="dxa"/>
            <w:tcBorders>
              <w:top w:val="single" w:sz="7" w:space="0" w:color="000000"/>
              <w:left w:val="double" w:sz="9" w:space="0" w:color="000000"/>
              <w:bottom w:val="single" w:sz="7" w:space="0" w:color="000000"/>
              <w:right w:val="single" w:sz="7" w:space="0" w:color="000000"/>
            </w:tcBorders>
          </w:tcPr>
          <w:p w14:paraId="486500B0" w14:textId="77777777" w:rsidR="00932002" w:rsidRPr="00B04AB3" w:rsidRDefault="00932002" w:rsidP="00D80E56">
            <w:pPr>
              <w:spacing w:line="213" w:lineRule="exact"/>
              <w:ind w:left="144"/>
              <w:jc w:val="both"/>
              <w:textAlignment w:val="baseline"/>
              <w:rPr>
                <w:color w:val="000000"/>
                <w:sz w:val="18"/>
              </w:rPr>
            </w:pPr>
            <w:r w:rsidRPr="00B04AB3">
              <w:rPr>
                <w:color w:val="000000"/>
                <w:sz w:val="18"/>
              </w:rPr>
              <w:t>12. Form of Payment (check all that apply):</w:t>
            </w:r>
          </w:p>
          <w:p w14:paraId="65D829D1" w14:textId="77777777" w:rsidR="00932002" w:rsidRPr="00B04AB3" w:rsidRDefault="00932002" w:rsidP="00D80E56">
            <w:pPr>
              <w:spacing w:before="7" w:line="213" w:lineRule="exact"/>
              <w:ind w:left="144"/>
              <w:jc w:val="both"/>
              <w:textAlignment w:val="baseline"/>
              <w:rPr>
                <w:color w:val="000000"/>
                <w:sz w:val="18"/>
              </w:rPr>
            </w:pPr>
            <w:r w:rsidRPr="00B04AB3">
              <w:rPr>
                <w:color w:val="000000"/>
                <w:sz w:val="18"/>
              </w:rPr>
              <w:t>___ a. cash</w:t>
            </w:r>
          </w:p>
          <w:p w14:paraId="30C91483" w14:textId="77777777" w:rsidR="00932002" w:rsidRPr="00B04AB3" w:rsidRDefault="00932002" w:rsidP="00D80E56">
            <w:pPr>
              <w:spacing w:line="196" w:lineRule="exact"/>
              <w:ind w:left="144"/>
              <w:jc w:val="both"/>
              <w:textAlignment w:val="baseline"/>
              <w:rPr>
                <w:color w:val="000000"/>
                <w:sz w:val="18"/>
              </w:rPr>
            </w:pPr>
            <w:r w:rsidRPr="00B04AB3">
              <w:rPr>
                <w:color w:val="000000"/>
                <w:sz w:val="18"/>
              </w:rPr>
              <w:t>___ b. in-kind; specify:</w:t>
            </w:r>
          </w:p>
          <w:p w14:paraId="2D24BA69" w14:textId="77777777" w:rsidR="00932002" w:rsidRPr="00B04AB3" w:rsidRDefault="00932002" w:rsidP="00D80E56">
            <w:pPr>
              <w:spacing w:line="181" w:lineRule="exact"/>
              <w:ind w:left="576"/>
              <w:jc w:val="both"/>
              <w:textAlignment w:val="baseline"/>
              <w:rPr>
                <w:color w:val="000000"/>
                <w:sz w:val="18"/>
              </w:rPr>
            </w:pPr>
            <w:r w:rsidRPr="00B04AB3">
              <w:rPr>
                <w:color w:val="000000"/>
                <w:sz w:val="18"/>
              </w:rPr>
              <w:t>Nature</w:t>
            </w:r>
          </w:p>
        </w:tc>
        <w:tc>
          <w:tcPr>
            <w:tcW w:w="5064" w:type="dxa"/>
            <w:gridSpan w:val="2"/>
            <w:vMerge w:val="restart"/>
            <w:tcBorders>
              <w:top w:val="single" w:sz="7" w:space="0" w:color="000000"/>
              <w:left w:val="single" w:sz="7" w:space="0" w:color="000000"/>
              <w:bottom w:val="single" w:sz="0" w:space="0" w:color="000000"/>
              <w:right w:val="double" w:sz="9" w:space="0" w:color="000000"/>
            </w:tcBorders>
          </w:tcPr>
          <w:p w14:paraId="7510194B" w14:textId="77777777" w:rsidR="00932002" w:rsidRPr="00B04AB3" w:rsidRDefault="00932002" w:rsidP="00D80E56">
            <w:pPr>
              <w:jc w:val="both"/>
              <w:textAlignment w:val="baseline"/>
              <w:rPr>
                <w:rFonts w:eastAsia="Garamond"/>
                <w:color w:val="000000"/>
                <w:sz w:val="24"/>
              </w:rPr>
            </w:pPr>
            <w:r w:rsidRPr="00B04AB3">
              <w:rPr>
                <w:rFonts w:eastAsia="Garamond"/>
                <w:color w:val="000000"/>
                <w:sz w:val="24"/>
              </w:rPr>
              <w:t xml:space="preserve"> </w:t>
            </w:r>
          </w:p>
        </w:tc>
      </w:tr>
      <w:tr w:rsidR="00932002" w:rsidRPr="00B04AB3" w14:paraId="198346E5" w14:textId="77777777" w:rsidTr="00D80E56">
        <w:trPr>
          <w:trHeight w:hRule="exact" w:val="216"/>
          <w:jc w:val="center"/>
        </w:trPr>
        <w:tc>
          <w:tcPr>
            <w:tcW w:w="5064" w:type="dxa"/>
            <w:tcBorders>
              <w:top w:val="single" w:sz="7" w:space="0" w:color="000000"/>
              <w:left w:val="double" w:sz="9" w:space="0" w:color="000000"/>
              <w:bottom w:val="single" w:sz="7" w:space="0" w:color="000000"/>
              <w:right w:val="single" w:sz="7" w:space="0" w:color="000000"/>
            </w:tcBorders>
            <w:vAlign w:val="center"/>
          </w:tcPr>
          <w:p w14:paraId="0023EB51" w14:textId="77777777" w:rsidR="00932002" w:rsidRPr="00B04AB3" w:rsidRDefault="00932002" w:rsidP="00D80E56">
            <w:pPr>
              <w:spacing w:line="207" w:lineRule="exact"/>
              <w:ind w:left="589"/>
              <w:jc w:val="both"/>
              <w:textAlignment w:val="baseline"/>
              <w:rPr>
                <w:color w:val="000000"/>
                <w:sz w:val="18"/>
              </w:rPr>
            </w:pPr>
            <w:r w:rsidRPr="00B04AB3">
              <w:rPr>
                <w:color w:val="000000"/>
                <w:sz w:val="18"/>
              </w:rPr>
              <w:t>Actual</w:t>
            </w:r>
          </w:p>
        </w:tc>
        <w:tc>
          <w:tcPr>
            <w:tcW w:w="5064" w:type="dxa"/>
            <w:gridSpan w:val="2"/>
            <w:vMerge/>
            <w:tcBorders>
              <w:top w:val="single" w:sz="0" w:space="0" w:color="000000"/>
              <w:left w:val="single" w:sz="7" w:space="0" w:color="000000"/>
              <w:bottom w:val="single" w:sz="7" w:space="0" w:color="000000"/>
              <w:right w:val="double" w:sz="9" w:space="0" w:color="000000"/>
            </w:tcBorders>
          </w:tcPr>
          <w:p w14:paraId="7D073B85" w14:textId="77777777" w:rsidR="00932002" w:rsidRPr="00B04AB3" w:rsidRDefault="00932002" w:rsidP="00D80E56">
            <w:pPr>
              <w:jc w:val="both"/>
            </w:pPr>
          </w:p>
        </w:tc>
      </w:tr>
      <w:tr w:rsidR="00932002" w:rsidRPr="00B04AB3" w14:paraId="067C2EDD" w14:textId="77777777" w:rsidTr="00D80E56">
        <w:trPr>
          <w:trHeight w:hRule="exact" w:val="1262"/>
          <w:jc w:val="center"/>
        </w:trPr>
        <w:tc>
          <w:tcPr>
            <w:tcW w:w="10128" w:type="dxa"/>
            <w:gridSpan w:val="3"/>
            <w:tcBorders>
              <w:top w:val="single" w:sz="7" w:space="0" w:color="000000"/>
              <w:left w:val="double" w:sz="9" w:space="0" w:color="000000"/>
              <w:bottom w:val="single" w:sz="7" w:space="0" w:color="000000"/>
              <w:right w:val="double" w:sz="9" w:space="0" w:color="000000"/>
            </w:tcBorders>
          </w:tcPr>
          <w:p w14:paraId="5C437E81" w14:textId="77777777" w:rsidR="00932002" w:rsidRPr="00B04AB3" w:rsidRDefault="00932002" w:rsidP="00D80E56">
            <w:pPr>
              <w:numPr>
                <w:ilvl w:val="0"/>
                <w:numId w:val="69"/>
              </w:numPr>
              <w:tabs>
                <w:tab w:val="clear" w:pos="288"/>
                <w:tab w:val="left" w:pos="432"/>
              </w:tabs>
              <w:spacing w:after="0" w:line="213" w:lineRule="exact"/>
              <w:ind w:left="360" w:right="144" w:hanging="360"/>
              <w:jc w:val="both"/>
              <w:textAlignment w:val="baseline"/>
              <w:rPr>
                <w:color w:val="000000"/>
                <w:sz w:val="18"/>
              </w:rPr>
            </w:pPr>
            <w:r w:rsidRPr="00B04AB3">
              <w:rPr>
                <w:color w:val="000000"/>
                <w:sz w:val="18"/>
              </w:rPr>
              <w:t>Brief Description of Services Performed or to be Performed and Date(s) of Service, including officer(s), employee(s), or member(s) contracted for Payment indicated in Item 11:</w:t>
            </w:r>
          </w:p>
          <w:p w14:paraId="2459075D" w14:textId="77777777" w:rsidR="00932002" w:rsidRPr="00B04AB3" w:rsidRDefault="00932002" w:rsidP="00D80E56">
            <w:pPr>
              <w:spacing w:before="611" w:line="213" w:lineRule="exact"/>
              <w:ind w:left="144"/>
              <w:jc w:val="both"/>
              <w:textAlignment w:val="baseline"/>
              <w:rPr>
                <w:color w:val="000000"/>
                <w:sz w:val="18"/>
              </w:rPr>
            </w:pPr>
            <w:r w:rsidRPr="00B04AB3">
              <w:rPr>
                <w:color w:val="000000"/>
                <w:sz w:val="18"/>
              </w:rPr>
              <w:t>(Attach Continuation Sheet(s) SF-LLL-A, if necessary)</w:t>
            </w:r>
          </w:p>
        </w:tc>
      </w:tr>
      <w:tr w:rsidR="00932002" w:rsidRPr="00B04AB3" w14:paraId="60ACA59A" w14:textId="77777777" w:rsidTr="00D80E56">
        <w:trPr>
          <w:trHeight w:hRule="exact" w:val="432"/>
          <w:jc w:val="center"/>
        </w:trPr>
        <w:tc>
          <w:tcPr>
            <w:tcW w:w="10128" w:type="dxa"/>
            <w:gridSpan w:val="3"/>
            <w:tcBorders>
              <w:top w:val="single" w:sz="7" w:space="0" w:color="000000"/>
              <w:left w:val="double" w:sz="9" w:space="0" w:color="000000"/>
              <w:bottom w:val="single" w:sz="7" w:space="0" w:color="000000"/>
              <w:right w:val="double" w:sz="9" w:space="0" w:color="000000"/>
            </w:tcBorders>
          </w:tcPr>
          <w:p w14:paraId="651E90FA" w14:textId="77777777" w:rsidR="00932002" w:rsidRPr="00B04AB3" w:rsidRDefault="00932002" w:rsidP="00D80E56">
            <w:pPr>
              <w:numPr>
                <w:ilvl w:val="0"/>
                <w:numId w:val="69"/>
              </w:numPr>
              <w:tabs>
                <w:tab w:val="clear" w:pos="288"/>
                <w:tab w:val="left" w:pos="432"/>
                <w:tab w:val="left" w:pos="5256"/>
                <w:tab w:val="left" w:pos="6840"/>
                <w:tab w:val="left" w:pos="7992"/>
              </w:tabs>
              <w:spacing w:after="0" w:line="216" w:lineRule="exact"/>
              <w:ind w:left="360" w:right="1404" w:hanging="360"/>
              <w:jc w:val="both"/>
              <w:textAlignment w:val="baseline"/>
              <w:rPr>
                <w:color w:val="000000"/>
                <w:sz w:val="18"/>
              </w:rPr>
            </w:pPr>
            <w:r w:rsidRPr="00B04AB3">
              <w:rPr>
                <w:color w:val="000000"/>
                <w:sz w:val="18"/>
              </w:rPr>
              <w:t>Are Continuation Sheet(s) SF-LLL-A Attached:</w:t>
            </w:r>
            <w:r w:rsidRPr="00B04AB3">
              <w:rPr>
                <w:color w:val="000000"/>
                <w:sz w:val="18"/>
              </w:rPr>
              <w:tab/>
              <w:t>Yes_____</w:t>
            </w:r>
            <w:r w:rsidRPr="00B04AB3">
              <w:rPr>
                <w:color w:val="000000"/>
                <w:sz w:val="18"/>
              </w:rPr>
              <w:tab/>
              <w:t>(Number</w:t>
            </w:r>
            <w:r w:rsidRPr="00B04AB3">
              <w:rPr>
                <w:color w:val="000000"/>
                <w:sz w:val="18"/>
              </w:rPr>
              <w:tab/>
              <w:t xml:space="preserve">No _____ </w:t>
            </w:r>
            <w:r w:rsidRPr="00B04AB3">
              <w:rPr>
                <w:color w:val="000000"/>
                <w:sz w:val="18"/>
              </w:rPr>
              <w:br/>
              <w:t>________)</w:t>
            </w:r>
          </w:p>
        </w:tc>
      </w:tr>
      <w:tr w:rsidR="00932002" w:rsidRPr="00B04AB3" w14:paraId="69640D49" w14:textId="77777777" w:rsidTr="00D80E56">
        <w:trPr>
          <w:trHeight w:hRule="exact" w:val="413"/>
          <w:jc w:val="center"/>
        </w:trPr>
        <w:tc>
          <w:tcPr>
            <w:tcW w:w="5064" w:type="dxa"/>
            <w:vMerge w:val="restart"/>
            <w:tcBorders>
              <w:top w:val="single" w:sz="7" w:space="0" w:color="000000"/>
              <w:left w:val="double" w:sz="9" w:space="0" w:color="000000"/>
              <w:bottom w:val="single" w:sz="0" w:space="0" w:color="000000"/>
              <w:right w:val="single" w:sz="7" w:space="0" w:color="000000"/>
            </w:tcBorders>
          </w:tcPr>
          <w:p w14:paraId="5A59FC88" w14:textId="77777777" w:rsidR="00932002" w:rsidRPr="00B04AB3" w:rsidRDefault="00932002" w:rsidP="00D80E56">
            <w:pPr>
              <w:numPr>
                <w:ilvl w:val="0"/>
                <w:numId w:val="69"/>
              </w:numPr>
              <w:tabs>
                <w:tab w:val="clear" w:pos="288"/>
                <w:tab w:val="left" w:pos="432"/>
              </w:tabs>
              <w:spacing w:after="0" w:line="206" w:lineRule="exact"/>
              <w:ind w:left="360" w:right="108" w:hanging="360"/>
              <w:jc w:val="both"/>
              <w:textAlignment w:val="baseline"/>
              <w:rPr>
                <w:color w:val="000000"/>
                <w:spacing w:val="-1"/>
                <w:sz w:val="18"/>
              </w:rPr>
            </w:pPr>
            <w:r w:rsidRPr="00B04AB3">
              <w:rPr>
                <w:color w:val="000000"/>
                <w:spacing w:val="-1"/>
                <w:sz w:val="18"/>
              </w:rPr>
              <w:t>Information requested through this form is authorized by Title 31 U.S.C. section 1352. This disclosure of lobbying activities is a material representation of fact upon which reliance was placed by the tier above when this transaction was made or entered into.</w:t>
            </w:r>
          </w:p>
          <w:p w14:paraId="4939C359" w14:textId="77777777" w:rsidR="00932002" w:rsidRPr="00B04AB3" w:rsidRDefault="00932002" w:rsidP="00D80E56">
            <w:pPr>
              <w:tabs>
                <w:tab w:val="right" w:pos="4968"/>
              </w:tabs>
              <w:spacing w:line="209" w:lineRule="exact"/>
              <w:ind w:left="144" w:right="108"/>
              <w:jc w:val="both"/>
              <w:textAlignment w:val="baseline"/>
              <w:rPr>
                <w:color w:val="000000"/>
                <w:sz w:val="18"/>
              </w:rPr>
            </w:pPr>
            <w:r w:rsidRPr="00B04AB3">
              <w:rPr>
                <w:color w:val="000000"/>
                <w:sz w:val="18"/>
              </w:rPr>
              <w:t>This disclosure is required pursuant to 31 U.S.C. 1352.</w:t>
            </w:r>
            <w:r w:rsidRPr="00B04AB3">
              <w:rPr>
                <w:color w:val="000000"/>
                <w:sz w:val="18"/>
              </w:rPr>
              <w:tab/>
              <w:t xml:space="preserve">This </w:t>
            </w:r>
            <w:r w:rsidRPr="00B04AB3">
              <w:rPr>
                <w:color w:val="000000"/>
                <w:sz w:val="18"/>
              </w:rPr>
              <w:br/>
              <w:t>information will be reported to the Congress semi-annually and</w:t>
            </w:r>
          </w:p>
          <w:p w14:paraId="48081449" w14:textId="77777777" w:rsidR="00932002" w:rsidRPr="00B04AB3" w:rsidRDefault="00932002" w:rsidP="00D80E56">
            <w:pPr>
              <w:tabs>
                <w:tab w:val="right" w:pos="4968"/>
              </w:tabs>
              <w:spacing w:line="203" w:lineRule="exact"/>
              <w:ind w:left="144" w:right="108"/>
              <w:jc w:val="both"/>
              <w:textAlignment w:val="baseline"/>
              <w:rPr>
                <w:color w:val="000000"/>
                <w:sz w:val="18"/>
              </w:rPr>
            </w:pPr>
            <w:r w:rsidRPr="00B04AB3">
              <w:rPr>
                <w:color w:val="000000"/>
                <w:sz w:val="18"/>
              </w:rPr>
              <w:t>will be available for public inspection.</w:t>
            </w:r>
            <w:r w:rsidRPr="00B04AB3">
              <w:rPr>
                <w:color w:val="000000"/>
                <w:sz w:val="18"/>
              </w:rPr>
              <w:tab/>
              <w:t xml:space="preserve">Any person who fails to </w:t>
            </w:r>
            <w:r w:rsidRPr="00B04AB3">
              <w:rPr>
                <w:color w:val="000000"/>
                <w:sz w:val="18"/>
              </w:rPr>
              <w:br/>
              <w:t>file the required disclosure shall be subject to a civil penalty of not less than $10,000 and not more than $100,000 for each such failure.</w:t>
            </w:r>
          </w:p>
        </w:tc>
        <w:tc>
          <w:tcPr>
            <w:tcW w:w="5064" w:type="dxa"/>
            <w:gridSpan w:val="2"/>
            <w:tcBorders>
              <w:top w:val="single" w:sz="7" w:space="0" w:color="000000"/>
              <w:left w:val="single" w:sz="7" w:space="0" w:color="000000"/>
              <w:bottom w:val="single" w:sz="7" w:space="0" w:color="000000"/>
              <w:right w:val="double" w:sz="9" w:space="0" w:color="000000"/>
            </w:tcBorders>
            <w:vAlign w:val="bottom"/>
          </w:tcPr>
          <w:p w14:paraId="78FEFE05" w14:textId="77777777" w:rsidR="00932002" w:rsidRPr="00B04AB3" w:rsidRDefault="00932002" w:rsidP="00D80E56">
            <w:pPr>
              <w:spacing w:before="223" w:line="180" w:lineRule="exact"/>
              <w:ind w:left="144"/>
              <w:jc w:val="both"/>
              <w:textAlignment w:val="baseline"/>
              <w:rPr>
                <w:color w:val="000000"/>
                <w:sz w:val="18"/>
              </w:rPr>
            </w:pPr>
            <w:r w:rsidRPr="00B04AB3">
              <w:rPr>
                <w:color w:val="000000"/>
                <w:sz w:val="18"/>
              </w:rPr>
              <w:t>Signature:</w:t>
            </w:r>
          </w:p>
        </w:tc>
      </w:tr>
      <w:tr w:rsidR="00932002" w:rsidRPr="00B04AB3" w14:paraId="7BDEA55D" w14:textId="77777777" w:rsidTr="00D80E56">
        <w:trPr>
          <w:trHeight w:hRule="exact" w:val="413"/>
          <w:jc w:val="center"/>
        </w:trPr>
        <w:tc>
          <w:tcPr>
            <w:tcW w:w="5064" w:type="dxa"/>
            <w:vMerge/>
            <w:tcBorders>
              <w:top w:val="single" w:sz="0" w:space="0" w:color="000000"/>
              <w:left w:val="double" w:sz="9" w:space="0" w:color="000000"/>
              <w:bottom w:val="single" w:sz="0" w:space="0" w:color="000000"/>
              <w:right w:val="single" w:sz="7" w:space="0" w:color="000000"/>
            </w:tcBorders>
          </w:tcPr>
          <w:p w14:paraId="3E5E92F2" w14:textId="77777777" w:rsidR="00932002" w:rsidRPr="00B04AB3" w:rsidRDefault="00932002" w:rsidP="00D80E56">
            <w:pPr>
              <w:jc w:val="both"/>
            </w:pPr>
          </w:p>
        </w:tc>
        <w:tc>
          <w:tcPr>
            <w:tcW w:w="5064" w:type="dxa"/>
            <w:gridSpan w:val="2"/>
            <w:tcBorders>
              <w:top w:val="single" w:sz="7" w:space="0" w:color="000000"/>
              <w:left w:val="single" w:sz="7" w:space="0" w:color="000000"/>
              <w:bottom w:val="single" w:sz="7" w:space="0" w:color="000000"/>
              <w:right w:val="double" w:sz="9" w:space="0" w:color="000000"/>
            </w:tcBorders>
            <w:vAlign w:val="bottom"/>
          </w:tcPr>
          <w:p w14:paraId="4D381732" w14:textId="77777777" w:rsidR="00932002" w:rsidRPr="00B04AB3" w:rsidRDefault="00932002" w:rsidP="00D80E56">
            <w:pPr>
              <w:spacing w:before="223" w:line="184" w:lineRule="exact"/>
              <w:ind w:left="144"/>
              <w:jc w:val="both"/>
              <w:textAlignment w:val="baseline"/>
              <w:rPr>
                <w:color w:val="000000"/>
                <w:sz w:val="18"/>
              </w:rPr>
            </w:pPr>
            <w:r w:rsidRPr="00B04AB3">
              <w:rPr>
                <w:color w:val="000000"/>
                <w:sz w:val="18"/>
              </w:rPr>
              <w:t>Print Name:</w:t>
            </w:r>
          </w:p>
        </w:tc>
      </w:tr>
      <w:tr w:rsidR="00932002" w:rsidRPr="00B04AB3" w14:paraId="7AF17DB7" w14:textId="77777777" w:rsidTr="00D80E56">
        <w:trPr>
          <w:trHeight w:hRule="exact" w:val="418"/>
          <w:jc w:val="center"/>
        </w:trPr>
        <w:tc>
          <w:tcPr>
            <w:tcW w:w="5064" w:type="dxa"/>
            <w:vMerge/>
            <w:tcBorders>
              <w:top w:val="single" w:sz="0" w:space="0" w:color="000000"/>
              <w:left w:val="double" w:sz="9" w:space="0" w:color="000000"/>
              <w:bottom w:val="single" w:sz="0" w:space="0" w:color="000000"/>
              <w:right w:val="single" w:sz="7" w:space="0" w:color="000000"/>
            </w:tcBorders>
          </w:tcPr>
          <w:p w14:paraId="277AD693" w14:textId="77777777" w:rsidR="00932002" w:rsidRPr="00B04AB3" w:rsidRDefault="00932002" w:rsidP="00D80E56">
            <w:pPr>
              <w:jc w:val="both"/>
            </w:pPr>
          </w:p>
        </w:tc>
        <w:tc>
          <w:tcPr>
            <w:tcW w:w="5064" w:type="dxa"/>
            <w:gridSpan w:val="2"/>
            <w:tcBorders>
              <w:top w:val="single" w:sz="7" w:space="0" w:color="000000"/>
              <w:left w:val="single" w:sz="7" w:space="0" w:color="000000"/>
              <w:bottom w:val="single" w:sz="7" w:space="0" w:color="000000"/>
              <w:right w:val="double" w:sz="9" w:space="0" w:color="000000"/>
            </w:tcBorders>
            <w:vAlign w:val="bottom"/>
          </w:tcPr>
          <w:p w14:paraId="2E868D8F" w14:textId="77777777" w:rsidR="00932002" w:rsidRPr="00B04AB3" w:rsidRDefault="00932002" w:rsidP="00D80E56">
            <w:pPr>
              <w:spacing w:before="228" w:line="184" w:lineRule="exact"/>
              <w:ind w:left="144"/>
              <w:jc w:val="both"/>
              <w:textAlignment w:val="baseline"/>
              <w:rPr>
                <w:color w:val="000000"/>
                <w:sz w:val="18"/>
              </w:rPr>
            </w:pPr>
            <w:r w:rsidRPr="00B04AB3">
              <w:rPr>
                <w:color w:val="000000"/>
                <w:sz w:val="18"/>
              </w:rPr>
              <w:t>Title:</w:t>
            </w:r>
          </w:p>
        </w:tc>
      </w:tr>
      <w:tr w:rsidR="00932002" w:rsidRPr="00B04AB3" w14:paraId="00CA971B" w14:textId="77777777" w:rsidTr="00D80E56">
        <w:trPr>
          <w:trHeight w:hRule="exact" w:val="412"/>
          <w:jc w:val="center"/>
        </w:trPr>
        <w:tc>
          <w:tcPr>
            <w:tcW w:w="5064" w:type="dxa"/>
            <w:vMerge/>
            <w:tcBorders>
              <w:top w:val="single" w:sz="0" w:space="0" w:color="000000"/>
              <w:left w:val="double" w:sz="9" w:space="0" w:color="000000"/>
              <w:bottom w:val="single" w:sz="0" w:space="0" w:color="000000"/>
              <w:right w:val="single" w:sz="7" w:space="0" w:color="000000"/>
            </w:tcBorders>
          </w:tcPr>
          <w:p w14:paraId="1D70BC5C" w14:textId="77777777" w:rsidR="00932002" w:rsidRPr="00B04AB3" w:rsidRDefault="00932002" w:rsidP="00D80E56">
            <w:pPr>
              <w:jc w:val="both"/>
            </w:pPr>
          </w:p>
        </w:tc>
        <w:tc>
          <w:tcPr>
            <w:tcW w:w="5064" w:type="dxa"/>
            <w:gridSpan w:val="2"/>
            <w:tcBorders>
              <w:top w:val="single" w:sz="7" w:space="0" w:color="000000"/>
              <w:left w:val="single" w:sz="7" w:space="0" w:color="000000"/>
              <w:bottom w:val="single" w:sz="7" w:space="0" w:color="000000"/>
              <w:right w:val="double" w:sz="9" w:space="0" w:color="000000"/>
            </w:tcBorders>
            <w:vAlign w:val="bottom"/>
          </w:tcPr>
          <w:p w14:paraId="08F6D809" w14:textId="77777777" w:rsidR="00932002" w:rsidRPr="00B04AB3" w:rsidRDefault="00932002" w:rsidP="00D80E56">
            <w:pPr>
              <w:spacing w:before="222" w:line="190" w:lineRule="exact"/>
              <w:ind w:left="144"/>
              <w:jc w:val="both"/>
              <w:textAlignment w:val="baseline"/>
              <w:rPr>
                <w:color w:val="000000"/>
                <w:sz w:val="18"/>
              </w:rPr>
            </w:pPr>
            <w:r w:rsidRPr="00B04AB3">
              <w:rPr>
                <w:color w:val="000000"/>
                <w:sz w:val="18"/>
              </w:rPr>
              <w:t>Telephone:</w:t>
            </w:r>
          </w:p>
        </w:tc>
      </w:tr>
      <w:tr w:rsidR="00932002" w:rsidRPr="00B04AB3" w14:paraId="174CD88D" w14:textId="77777777" w:rsidTr="00D80E56">
        <w:trPr>
          <w:trHeight w:hRule="exact" w:val="418"/>
          <w:jc w:val="center"/>
        </w:trPr>
        <w:tc>
          <w:tcPr>
            <w:tcW w:w="5064" w:type="dxa"/>
            <w:vMerge/>
            <w:tcBorders>
              <w:top w:val="single" w:sz="0" w:space="0" w:color="000000"/>
              <w:left w:val="double" w:sz="9" w:space="0" w:color="000000"/>
              <w:bottom w:val="single" w:sz="7" w:space="0" w:color="000000"/>
              <w:right w:val="single" w:sz="7" w:space="0" w:color="000000"/>
            </w:tcBorders>
          </w:tcPr>
          <w:p w14:paraId="7713A55F" w14:textId="77777777" w:rsidR="00932002" w:rsidRPr="00B04AB3" w:rsidRDefault="00932002" w:rsidP="00D80E56">
            <w:pPr>
              <w:jc w:val="both"/>
            </w:pPr>
          </w:p>
        </w:tc>
        <w:tc>
          <w:tcPr>
            <w:tcW w:w="5064" w:type="dxa"/>
            <w:gridSpan w:val="2"/>
            <w:tcBorders>
              <w:top w:val="single" w:sz="7" w:space="0" w:color="000000"/>
              <w:left w:val="single" w:sz="7" w:space="0" w:color="000000"/>
              <w:bottom w:val="single" w:sz="7" w:space="0" w:color="000000"/>
              <w:right w:val="double" w:sz="9" w:space="0" w:color="000000"/>
            </w:tcBorders>
          </w:tcPr>
          <w:p w14:paraId="47BC210D" w14:textId="77777777" w:rsidR="00932002" w:rsidRPr="00B04AB3" w:rsidRDefault="00932002" w:rsidP="00D80E56">
            <w:pPr>
              <w:spacing w:before="205" w:line="212" w:lineRule="exact"/>
              <w:ind w:left="144"/>
              <w:jc w:val="both"/>
              <w:textAlignment w:val="baseline"/>
              <w:rPr>
                <w:color w:val="000000"/>
                <w:sz w:val="18"/>
              </w:rPr>
            </w:pPr>
            <w:r w:rsidRPr="00B04AB3">
              <w:rPr>
                <w:color w:val="000000"/>
                <w:sz w:val="18"/>
              </w:rPr>
              <w:t>Date:</w:t>
            </w:r>
          </w:p>
        </w:tc>
      </w:tr>
      <w:tr w:rsidR="00932002" w:rsidRPr="00B04AB3" w14:paraId="32C8EEEE" w14:textId="77777777" w:rsidTr="00D80E56">
        <w:trPr>
          <w:trHeight w:hRule="exact" w:val="910"/>
          <w:jc w:val="center"/>
        </w:trPr>
        <w:tc>
          <w:tcPr>
            <w:tcW w:w="7584" w:type="dxa"/>
            <w:gridSpan w:val="2"/>
            <w:tcBorders>
              <w:top w:val="single" w:sz="7" w:space="0" w:color="000000"/>
              <w:left w:val="double" w:sz="9" w:space="0" w:color="000000"/>
              <w:bottom w:val="double" w:sz="9" w:space="0" w:color="000000"/>
              <w:right w:val="single" w:sz="7" w:space="0" w:color="000000"/>
            </w:tcBorders>
          </w:tcPr>
          <w:p w14:paraId="7A1C511E" w14:textId="77777777" w:rsidR="00932002" w:rsidRPr="00B04AB3" w:rsidRDefault="00932002" w:rsidP="00D80E56">
            <w:pPr>
              <w:spacing w:after="444" w:line="213" w:lineRule="exact"/>
              <w:ind w:left="139"/>
              <w:jc w:val="both"/>
              <w:textAlignment w:val="baseline"/>
              <w:rPr>
                <w:color w:val="000000"/>
                <w:sz w:val="18"/>
              </w:rPr>
            </w:pPr>
            <w:r w:rsidRPr="00B04AB3">
              <w:rPr>
                <w:color w:val="000000"/>
                <w:sz w:val="18"/>
              </w:rPr>
              <w:t>Federal Use Only:</w:t>
            </w:r>
          </w:p>
        </w:tc>
        <w:tc>
          <w:tcPr>
            <w:tcW w:w="2544" w:type="dxa"/>
            <w:tcBorders>
              <w:top w:val="single" w:sz="7" w:space="0" w:color="000000"/>
              <w:left w:val="single" w:sz="7" w:space="0" w:color="000000"/>
              <w:bottom w:val="double" w:sz="9" w:space="0" w:color="000000"/>
              <w:right w:val="double" w:sz="9" w:space="0" w:color="000000"/>
            </w:tcBorders>
          </w:tcPr>
          <w:p w14:paraId="2B60D912" w14:textId="77777777" w:rsidR="00932002" w:rsidRPr="00B04AB3" w:rsidRDefault="00932002" w:rsidP="00D80E56">
            <w:pPr>
              <w:tabs>
                <w:tab w:val="left" w:pos="1368"/>
                <w:tab w:val="right" w:pos="2448"/>
              </w:tabs>
              <w:spacing w:line="213" w:lineRule="exact"/>
              <w:ind w:left="144"/>
              <w:jc w:val="both"/>
              <w:textAlignment w:val="baseline"/>
              <w:rPr>
                <w:color w:val="000000"/>
                <w:sz w:val="18"/>
              </w:rPr>
            </w:pPr>
            <w:r w:rsidRPr="00B04AB3">
              <w:rPr>
                <w:color w:val="000000"/>
                <w:sz w:val="18"/>
              </w:rPr>
              <w:t>Authorized</w:t>
            </w:r>
            <w:r w:rsidRPr="00B04AB3">
              <w:rPr>
                <w:color w:val="000000"/>
                <w:sz w:val="18"/>
              </w:rPr>
              <w:tab/>
              <w:t>for</w:t>
            </w:r>
            <w:r w:rsidRPr="00B04AB3">
              <w:rPr>
                <w:color w:val="000000"/>
                <w:sz w:val="18"/>
              </w:rPr>
              <w:tab/>
              <w:t>Local</w:t>
            </w:r>
          </w:p>
          <w:p w14:paraId="3D74540B" w14:textId="77777777" w:rsidR="00932002" w:rsidRPr="00B04AB3" w:rsidRDefault="00932002" w:rsidP="00D80E56">
            <w:pPr>
              <w:spacing w:after="31" w:line="206" w:lineRule="exact"/>
              <w:ind w:left="144"/>
              <w:jc w:val="both"/>
              <w:textAlignment w:val="baseline"/>
              <w:rPr>
                <w:color w:val="000000"/>
                <w:sz w:val="18"/>
              </w:rPr>
            </w:pPr>
            <w:r w:rsidRPr="00B04AB3">
              <w:rPr>
                <w:color w:val="000000"/>
                <w:sz w:val="18"/>
              </w:rPr>
              <w:t>Reproduction Standard Form— LLL</w:t>
            </w:r>
          </w:p>
        </w:tc>
      </w:tr>
    </w:tbl>
    <w:p w14:paraId="6182FE7F" w14:textId="77777777" w:rsidR="00932002" w:rsidRPr="00B04AB3" w:rsidRDefault="00932002" w:rsidP="00D80E56">
      <w:pPr>
        <w:jc w:val="both"/>
        <w:sectPr w:rsidR="00932002" w:rsidRPr="00B04AB3" w:rsidSect="00D80E56">
          <w:pgSz w:w="12240" w:h="15840"/>
          <w:pgMar w:top="706" w:right="1152" w:bottom="1325" w:left="1397" w:header="720" w:footer="720" w:gutter="0"/>
          <w:cols w:space="720"/>
        </w:sectPr>
      </w:pPr>
    </w:p>
    <w:p w14:paraId="796A2666" w14:textId="77777777" w:rsidR="00932002" w:rsidRPr="00B04AB3" w:rsidRDefault="00932002" w:rsidP="00D80E56">
      <w:pPr>
        <w:spacing w:after="381" w:line="313" w:lineRule="exact"/>
        <w:jc w:val="both"/>
        <w:textAlignment w:val="baseline"/>
        <w:rPr>
          <w:color w:val="000000"/>
        </w:rPr>
      </w:pPr>
      <w:r w:rsidRPr="00B04AB3">
        <w:rPr>
          <w:color w:val="000000"/>
          <w:sz w:val="22"/>
        </w:rPr>
        <w:lastRenderedPageBreak/>
        <w:t>DISCLOSURE OF LOBBYING ACTIVITIES CONTINUATION SHEET SF-LLL-A</w:t>
      </w:r>
    </w:p>
    <w:p w14:paraId="78501634" w14:textId="77777777" w:rsidR="00932002" w:rsidRPr="00B04AB3" w:rsidRDefault="00932002" w:rsidP="00D80E56">
      <w:pPr>
        <w:spacing w:after="381" w:line="313" w:lineRule="exact"/>
        <w:jc w:val="both"/>
        <w:sectPr w:rsidR="00932002" w:rsidRPr="00B04AB3">
          <w:pgSz w:w="12240" w:h="15840"/>
          <w:pgMar w:top="720" w:right="6480" w:bottom="13444" w:left="1440" w:header="720" w:footer="720" w:gutter="0"/>
          <w:cols w:space="720"/>
        </w:sectPr>
      </w:pPr>
    </w:p>
    <w:p w14:paraId="3370D289" w14:textId="77777777" w:rsidR="00932002" w:rsidRPr="00B04AB3" w:rsidRDefault="00932002" w:rsidP="00D80E56">
      <w:pPr>
        <w:tabs>
          <w:tab w:val="right" w:leader="underscore" w:pos="8640"/>
        </w:tabs>
        <w:spacing w:before="6" w:line="245" w:lineRule="exact"/>
        <w:jc w:val="both"/>
        <w:textAlignment w:val="baseline"/>
        <w:rPr>
          <w:color w:val="000000"/>
        </w:rPr>
      </w:pPr>
      <w:r w:rsidRPr="00B04AB3">
        <w:rPr>
          <w:color w:val="000000"/>
          <w:sz w:val="22"/>
        </w:rPr>
        <w:t>Reporting Entity:</w:t>
      </w:r>
      <w:r w:rsidRPr="00B04AB3">
        <w:rPr>
          <w:color w:val="000000"/>
          <w:sz w:val="22"/>
        </w:rPr>
        <w:tab/>
        <w:t xml:space="preserve"> Page _____ of _____</w:t>
      </w:r>
    </w:p>
    <w:p w14:paraId="0A499F2D" w14:textId="77777777" w:rsidR="00932002" w:rsidRPr="00B04AB3" w:rsidRDefault="00932002" w:rsidP="00D80E56">
      <w:pPr>
        <w:jc w:val="both"/>
        <w:sectPr w:rsidR="00932002" w:rsidRPr="00B04AB3">
          <w:type w:val="continuous"/>
          <w:pgSz w:w="12240" w:h="15840"/>
          <w:pgMar w:top="720" w:right="2040" w:bottom="13444" w:left="1560" w:header="720" w:footer="720" w:gutter="0"/>
          <w:cols w:space="720"/>
        </w:sectPr>
      </w:pPr>
    </w:p>
    <w:p w14:paraId="456C26D0" w14:textId="77777777" w:rsidR="00932002" w:rsidRPr="00B04AB3" w:rsidRDefault="00932002" w:rsidP="00D80E56">
      <w:pPr>
        <w:spacing w:before="10" w:line="247" w:lineRule="exact"/>
        <w:jc w:val="both"/>
        <w:textAlignment w:val="baseline"/>
        <w:rPr>
          <w:color w:val="000000"/>
        </w:rPr>
      </w:pPr>
      <w:r w:rsidRPr="00B04AB3">
        <w:rPr>
          <w:color w:val="000000"/>
          <w:sz w:val="22"/>
        </w:rPr>
        <w:lastRenderedPageBreak/>
        <w:t>INSTRUCTIONS FOR COMPLETION OF SF-LLL, DISCLOSURE OF LOBBYING ACTIVITIES</w:t>
      </w:r>
    </w:p>
    <w:p w14:paraId="6119CC82" w14:textId="77777777" w:rsidR="00932002" w:rsidRPr="00B04AB3" w:rsidRDefault="00932002" w:rsidP="00D80E56">
      <w:pPr>
        <w:spacing w:before="118" w:line="253" w:lineRule="exact"/>
        <w:jc w:val="both"/>
        <w:textAlignment w:val="baseline"/>
        <w:rPr>
          <w:color w:val="000000"/>
        </w:rPr>
      </w:pPr>
      <w:r w:rsidRPr="00B04AB3">
        <w:rPr>
          <w:color w:val="000000"/>
          <w:sz w:val="22"/>
        </w:rPr>
        <w:t>This disclosure form shall be completed by the reporting entity, whether subawardee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of SF-LLL-A Continuation Sheet for additional information if the space on the form is inadequate. Complete all items that apply for both the initial filing and material change report. Refer to the implementing guidance published by the Office of Management and Budget for additional information.</w:t>
      </w:r>
    </w:p>
    <w:p w14:paraId="35C773FD" w14:textId="77777777" w:rsidR="00932002" w:rsidRPr="00B04AB3" w:rsidRDefault="00932002" w:rsidP="00D80E56">
      <w:pPr>
        <w:spacing w:before="114" w:line="255" w:lineRule="exact"/>
        <w:jc w:val="both"/>
        <w:textAlignment w:val="baseline"/>
        <w:rPr>
          <w:color w:val="000000"/>
        </w:rPr>
      </w:pPr>
      <w:r w:rsidRPr="00B04AB3">
        <w:rPr>
          <w:color w:val="000000"/>
          <w:sz w:val="22"/>
        </w:rPr>
        <w:t>Identify the type of covered Federal action for which lobbying activity is and/or has been secured to influence the outcome of a covered Federal action.</w:t>
      </w:r>
    </w:p>
    <w:p w14:paraId="3FB985CE" w14:textId="77777777" w:rsidR="00932002" w:rsidRPr="00B04AB3" w:rsidRDefault="00932002" w:rsidP="00D80E56">
      <w:pPr>
        <w:spacing w:before="127" w:line="247" w:lineRule="exact"/>
        <w:jc w:val="both"/>
        <w:textAlignment w:val="baseline"/>
        <w:rPr>
          <w:color w:val="000000"/>
        </w:rPr>
      </w:pPr>
      <w:r w:rsidRPr="00B04AB3">
        <w:rPr>
          <w:color w:val="000000"/>
          <w:sz w:val="22"/>
        </w:rPr>
        <w:t>Identify the status of the covered Federal action.</w:t>
      </w:r>
    </w:p>
    <w:p w14:paraId="4B4F01F5" w14:textId="77777777" w:rsidR="00932002" w:rsidRPr="00B04AB3" w:rsidRDefault="00932002" w:rsidP="00D80E56">
      <w:pPr>
        <w:spacing w:before="117" w:line="254" w:lineRule="exact"/>
        <w:jc w:val="both"/>
        <w:textAlignment w:val="baseline"/>
        <w:rPr>
          <w:color w:val="000000"/>
          <w:spacing w:val="1"/>
        </w:rPr>
      </w:pPr>
      <w:r w:rsidRPr="00B04AB3">
        <w:rPr>
          <w:color w:val="000000"/>
          <w:spacing w:val="1"/>
          <w:sz w:val="22"/>
        </w:rPr>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310AF0D7" w14:textId="77777777" w:rsidR="00932002" w:rsidRPr="00B04AB3" w:rsidRDefault="00932002" w:rsidP="00D80E56">
      <w:pPr>
        <w:spacing w:before="117" w:line="253" w:lineRule="exact"/>
        <w:jc w:val="both"/>
        <w:textAlignment w:val="baseline"/>
        <w:rPr>
          <w:color w:val="000000"/>
        </w:rPr>
      </w:pPr>
      <w:r w:rsidRPr="00B04AB3">
        <w:rPr>
          <w:color w:val="000000"/>
          <w:sz w:val="22"/>
        </w:rPr>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1</w:t>
      </w:r>
      <w:r w:rsidRPr="00B04AB3">
        <w:rPr>
          <w:color w:val="000000"/>
          <w:sz w:val="22"/>
          <w:vertAlign w:val="superscript"/>
        </w:rPr>
        <w:t>st</w:t>
      </w:r>
      <w:r w:rsidRPr="00B04AB3">
        <w:rPr>
          <w:color w:val="000000"/>
          <w:sz w:val="22"/>
        </w:rPr>
        <w:t xml:space="preserve"> tier. Subawards include but are not limited to subcontracts, subgrants and contract awards under grants.</w:t>
      </w:r>
    </w:p>
    <w:p w14:paraId="0BC643F9" w14:textId="77777777" w:rsidR="00932002" w:rsidRPr="00B04AB3" w:rsidRDefault="00932002" w:rsidP="00D80E56">
      <w:pPr>
        <w:spacing w:before="126" w:line="249" w:lineRule="exact"/>
        <w:jc w:val="both"/>
        <w:textAlignment w:val="baseline"/>
        <w:rPr>
          <w:color w:val="000000"/>
        </w:rPr>
      </w:pPr>
      <w:r w:rsidRPr="00B04AB3">
        <w:rPr>
          <w:color w:val="000000"/>
          <w:sz w:val="22"/>
        </w:rPr>
        <w:t>If the organization filing the report in item 4 checks “Subawardee”, then enter the full name, address, city, state and zip code of the prime Federal recipient. Include Congressional District, if known.</w:t>
      </w:r>
    </w:p>
    <w:p w14:paraId="502A4F18" w14:textId="77777777" w:rsidR="00932002" w:rsidRPr="00B04AB3" w:rsidRDefault="00932002" w:rsidP="00D80E56">
      <w:pPr>
        <w:spacing w:before="128" w:line="252" w:lineRule="exact"/>
        <w:jc w:val="both"/>
        <w:textAlignment w:val="baseline"/>
        <w:rPr>
          <w:color w:val="000000"/>
        </w:rPr>
      </w:pPr>
      <w:r w:rsidRPr="00B04AB3">
        <w:rPr>
          <w:color w:val="000000"/>
          <w:sz w:val="22"/>
        </w:rPr>
        <w:t>Enter the name of the Federal agency making the award or loan commitment. Include at least one organizational level below agency name, if known. For example, Department of Transportation, United States Coast Guard.</w:t>
      </w:r>
    </w:p>
    <w:p w14:paraId="022928EF" w14:textId="77777777" w:rsidR="00932002" w:rsidRPr="00B04AB3" w:rsidRDefault="00932002" w:rsidP="00D80E56">
      <w:pPr>
        <w:spacing w:before="116" w:line="254" w:lineRule="exact"/>
        <w:jc w:val="both"/>
        <w:textAlignment w:val="baseline"/>
        <w:rPr>
          <w:color w:val="000000"/>
        </w:rPr>
      </w:pPr>
      <w:r w:rsidRPr="00B04AB3">
        <w:rPr>
          <w:color w:val="000000"/>
          <w:sz w:val="22"/>
        </w:rPr>
        <w:t>Enter the Federal program name or description for the covered Federal action (item 1). If known, enter the full Catalog of Federal Domestic Assistance (CFDA) number for grants, cooperative agreements, loans, and loan commitments.</w:t>
      </w:r>
    </w:p>
    <w:p w14:paraId="00140ACE" w14:textId="77777777" w:rsidR="00932002" w:rsidRPr="00B04AB3" w:rsidRDefault="00932002" w:rsidP="00D80E56">
      <w:pPr>
        <w:spacing w:before="120" w:line="252" w:lineRule="exact"/>
        <w:jc w:val="both"/>
        <w:textAlignment w:val="baseline"/>
        <w:rPr>
          <w:color w:val="000000"/>
        </w:rPr>
      </w:pPr>
      <w:r w:rsidRPr="00B04AB3">
        <w:rPr>
          <w:color w:val="000000"/>
          <w:sz w:val="22"/>
        </w:rPr>
        <w:t>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“RFP-DE-90-001.”</w:t>
      </w:r>
    </w:p>
    <w:p w14:paraId="1BEF3A3C" w14:textId="77777777" w:rsidR="00932002" w:rsidRPr="00B04AB3" w:rsidRDefault="00932002" w:rsidP="00D80E56">
      <w:pPr>
        <w:spacing w:before="119" w:line="255" w:lineRule="exact"/>
        <w:jc w:val="both"/>
        <w:textAlignment w:val="baseline"/>
        <w:rPr>
          <w:color w:val="000000"/>
        </w:rPr>
      </w:pPr>
      <w:r w:rsidRPr="00B04AB3">
        <w:rPr>
          <w:color w:val="000000"/>
          <w:sz w:val="22"/>
        </w:rPr>
        <w:t>For a covered Federal action where there has been an award or loan commitment by the Federal agency, enter the Federal amount of the award/loan commitment for the prime entity identified in item 4 or 5.</w:t>
      </w:r>
    </w:p>
    <w:p w14:paraId="4399DF84" w14:textId="77777777" w:rsidR="00932002" w:rsidRPr="00B04AB3" w:rsidRDefault="00932002" w:rsidP="00D80E56">
      <w:pPr>
        <w:numPr>
          <w:ilvl w:val="0"/>
          <w:numId w:val="70"/>
        </w:numPr>
        <w:spacing w:before="124" w:after="0" w:line="250" w:lineRule="exact"/>
        <w:ind w:left="720" w:hanging="360"/>
        <w:jc w:val="both"/>
        <w:textAlignment w:val="baseline"/>
        <w:rPr>
          <w:color w:val="000000"/>
        </w:rPr>
      </w:pPr>
      <w:r w:rsidRPr="00B04AB3">
        <w:rPr>
          <w:color w:val="000000"/>
          <w:sz w:val="22"/>
        </w:rPr>
        <w:t>Enter the full name, address, city, state and zip code of the lobbying entity engaged by the reporting entity identified in item 4 to influence the covered Federal action.</w:t>
      </w:r>
    </w:p>
    <w:p w14:paraId="01209E04" w14:textId="77777777" w:rsidR="00932002" w:rsidRPr="00B04AB3" w:rsidRDefault="00932002" w:rsidP="00D80E56">
      <w:pPr>
        <w:numPr>
          <w:ilvl w:val="0"/>
          <w:numId w:val="70"/>
        </w:numPr>
        <w:spacing w:before="119" w:after="0" w:line="255" w:lineRule="exact"/>
        <w:ind w:left="720" w:hanging="360"/>
        <w:jc w:val="both"/>
        <w:textAlignment w:val="baseline"/>
        <w:rPr>
          <w:color w:val="000000"/>
        </w:rPr>
      </w:pPr>
      <w:r w:rsidRPr="00B04AB3">
        <w:rPr>
          <w:color w:val="000000"/>
          <w:sz w:val="22"/>
        </w:rPr>
        <w:t>Enter the full names of the individual(s) performing services, and include full address if different from 10(a). Enter Last Name, First Name, and Middle Initial (MI).</w:t>
      </w:r>
    </w:p>
    <w:p w14:paraId="5B5AAD28" w14:textId="77777777" w:rsidR="00932002" w:rsidRPr="00B04AB3" w:rsidRDefault="00932002" w:rsidP="00D80E56">
      <w:pPr>
        <w:spacing w:before="116" w:line="254" w:lineRule="exact"/>
        <w:jc w:val="both"/>
        <w:textAlignment w:val="baseline"/>
        <w:rPr>
          <w:color w:val="000000"/>
        </w:rPr>
      </w:pPr>
      <w:r w:rsidRPr="00B04AB3">
        <w:rPr>
          <w:color w:val="000000"/>
          <w:sz w:val="22"/>
        </w:rPr>
        <w:t>Enter the amount of compensation paid or reasonably expected to be paid by the reporting entity (item 4) to the lobbying entity (item 10). Indicate whether the payment has been made (actual) or will be made (planned). Check all that apply. If this is a material change report, enter the cumulative amount of payment made or planned to be made.</w:t>
      </w:r>
    </w:p>
    <w:p w14:paraId="40B1D018" w14:textId="77777777" w:rsidR="00932002" w:rsidRPr="00B04AB3" w:rsidRDefault="00932002" w:rsidP="00D80E56">
      <w:pPr>
        <w:spacing w:before="116" w:line="254" w:lineRule="exact"/>
        <w:jc w:val="both"/>
        <w:textAlignment w:val="baseline"/>
        <w:rPr>
          <w:color w:val="000000"/>
        </w:rPr>
      </w:pPr>
      <w:r w:rsidRPr="00B04AB3">
        <w:rPr>
          <w:color w:val="000000"/>
          <w:sz w:val="22"/>
        </w:rPr>
        <w:t>Check all that apply. If payment is made through an in-kind contribution, specify the nature and value of the in-kind payment.</w:t>
      </w:r>
    </w:p>
    <w:p w14:paraId="0088F1A1" w14:textId="77777777" w:rsidR="00932002" w:rsidRPr="00B04AB3" w:rsidRDefault="00932002" w:rsidP="00D80E56">
      <w:pPr>
        <w:spacing w:before="128" w:line="247" w:lineRule="exact"/>
        <w:jc w:val="both"/>
        <w:textAlignment w:val="baseline"/>
        <w:rPr>
          <w:color w:val="000000"/>
        </w:rPr>
      </w:pPr>
      <w:r w:rsidRPr="00B04AB3">
        <w:rPr>
          <w:color w:val="000000"/>
          <w:sz w:val="22"/>
        </w:rPr>
        <w:t>Check all that apply. If other, specify nature.</w:t>
      </w:r>
    </w:p>
    <w:p w14:paraId="20AA56DA" w14:textId="77777777" w:rsidR="00932002" w:rsidRPr="00B04AB3" w:rsidRDefault="00932002" w:rsidP="00D80E56">
      <w:pPr>
        <w:spacing w:before="114" w:line="253" w:lineRule="exact"/>
        <w:jc w:val="both"/>
        <w:textAlignment w:val="baseline"/>
        <w:rPr>
          <w:color w:val="000000"/>
        </w:rPr>
      </w:pPr>
      <w:r w:rsidRPr="00B04AB3">
        <w:rPr>
          <w:color w:val="000000"/>
          <w:sz w:val="22"/>
        </w:rPr>
        <w:lastRenderedPageBreak/>
        <w:t>Provide a specific and detailed description of the services that the lobbyist has performed, or will be expected to perform, and the date(s) of any services rendered. Include all preparatory and related activity,</w:t>
      </w:r>
      <w:r w:rsidRPr="00B04AB3">
        <w:rPr>
          <w:color w:val="000000"/>
        </w:rPr>
        <w:t xml:space="preserve"> </w:t>
      </w:r>
      <w:r w:rsidRPr="00B04AB3">
        <w:rPr>
          <w:color w:val="000000"/>
          <w:sz w:val="22"/>
        </w:rPr>
        <w:t>not just time spent in actual contact with Federal officials. Identify the Federal official(s) or employee(s) contacted or the officer(s), employee(s), or Member(s) of Congress that were contacted.</w:t>
      </w:r>
    </w:p>
    <w:p w14:paraId="41D2A6DD" w14:textId="77777777" w:rsidR="00932002" w:rsidRPr="00B04AB3" w:rsidRDefault="00932002" w:rsidP="00D80E56">
      <w:pPr>
        <w:spacing w:before="1" w:after="113" w:line="374" w:lineRule="exact"/>
        <w:ind w:right="1368"/>
        <w:jc w:val="both"/>
        <w:textAlignment w:val="baseline"/>
        <w:rPr>
          <w:color w:val="000000"/>
          <w:spacing w:val="-1"/>
        </w:rPr>
      </w:pPr>
      <w:r w:rsidRPr="00B04AB3">
        <w:rPr>
          <w:color w:val="000000"/>
          <w:spacing w:val="-1"/>
          <w:sz w:val="22"/>
        </w:rPr>
        <w:t>Check whether or not a SF-LLL-A Continuation Sheet(s) is attached. List number of sheets if yes. The certifying official shall sign and date the form, print his/her name, title, and telephone number.</w:t>
      </w:r>
    </w:p>
    <w:p w14:paraId="49583E12" w14:textId="77777777" w:rsidR="00932002" w:rsidRPr="00B04AB3" w:rsidRDefault="00932002" w:rsidP="00D80E56">
      <w:pPr>
        <w:pBdr>
          <w:top w:val="double" w:sz="8" w:space="0" w:color="000000"/>
          <w:left w:val="double" w:sz="9" w:space="7" w:color="000000"/>
          <w:bottom w:val="double" w:sz="8" w:space="0" w:color="000000"/>
          <w:right w:val="double" w:sz="9" w:space="7" w:color="000000"/>
        </w:pBdr>
        <w:spacing w:line="252" w:lineRule="exact"/>
        <w:ind w:left="144" w:right="144"/>
        <w:jc w:val="both"/>
        <w:textAlignment w:val="baseline"/>
        <w:rPr>
          <w:color w:val="000000"/>
          <w:spacing w:val="-2"/>
        </w:rPr>
      </w:pPr>
      <w:r w:rsidRPr="00B04AB3">
        <w:rPr>
          <w:color w:val="000000"/>
          <w:spacing w:val="-2"/>
          <w:sz w:val="22"/>
        </w:rPr>
        <w:t>Public reporting burden for this collection of information is estimated to average 30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(0348-00046), Washington, DC 20503.</w:t>
      </w:r>
    </w:p>
    <w:p w14:paraId="59520929" w14:textId="77777777" w:rsidR="00C04885" w:rsidRPr="00B04AB3" w:rsidRDefault="00C04885" w:rsidP="00D80E56">
      <w:pPr>
        <w:keepNext/>
        <w:spacing w:after="0" w:line="240" w:lineRule="auto"/>
        <w:jc w:val="both"/>
        <w:outlineLvl w:val="0"/>
        <w:rPr>
          <w:rFonts w:eastAsia="MS Mincho"/>
          <w:b/>
          <w:bCs/>
          <w:sz w:val="22"/>
          <w:szCs w:val="22"/>
        </w:rPr>
      </w:pPr>
      <w:r w:rsidRPr="00B04AB3">
        <w:rPr>
          <w:rFonts w:eastAsia="MS Mincho"/>
          <w:b/>
          <w:bCs/>
          <w:sz w:val="22"/>
          <w:szCs w:val="22"/>
        </w:rPr>
        <w:br w:type="page"/>
      </w:r>
      <w:bookmarkStart w:id="91" w:name="_Toc385940651"/>
      <w:bookmarkStart w:id="92" w:name="_Toc61528414"/>
      <w:bookmarkStart w:id="93" w:name="_Toc61528590"/>
      <w:r w:rsidRPr="00B04AB3">
        <w:rPr>
          <w:rFonts w:eastAsia="MS Mincho"/>
          <w:b/>
          <w:bCs/>
          <w:sz w:val="22"/>
          <w:szCs w:val="22"/>
        </w:rPr>
        <w:lastRenderedPageBreak/>
        <w:t xml:space="preserve">Exhibit </w:t>
      </w:r>
      <w:r w:rsidR="00061D6B">
        <w:rPr>
          <w:rFonts w:eastAsia="MS Mincho"/>
          <w:b/>
          <w:bCs/>
          <w:sz w:val="22"/>
          <w:szCs w:val="22"/>
        </w:rPr>
        <w:t>F</w:t>
      </w:r>
      <w:r w:rsidRPr="00B04AB3">
        <w:rPr>
          <w:rFonts w:eastAsia="MS Mincho"/>
          <w:b/>
          <w:bCs/>
          <w:sz w:val="22"/>
          <w:szCs w:val="22"/>
        </w:rPr>
        <w:t>: ANTI-COLLUSION AFFIDAVIT</w:t>
      </w:r>
      <w:bookmarkEnd w:id="91"/>
      <w:bookmarkEnd w:id="92"/>
      <w:bookmarkEnd w:id="93"/>
    </w:p>
    <w:p w14:paraId="3B3654D1" w14:textId="77777777" w:rsidR="00C04885" w:rsidRPr="00B04AB3" w:rsidRDefault="00C04885" w:rsidP="00D80E56">
      <w:pPr>
        <w:spacing w:after="0" w:line="240" w:lineRule="auto"/>
        <w:jc w:val="both"/>
        <w:rPr>
          <w:b/>
          <w:sz w:val="22"/>
          <w:szCs w:val="22"/>
        </w:rPr>
      </w:pPr>
    </w:p>
    <w:p w14:paraId="2E60B77C" w14:textId="77777777" w:rsidR="00C04885" w:rsidRPr="00B04AB3" w:rsidRDefault="00C04885" w:rsidP="00D80E56">
      <w:pPr>
        <w:spacing w:after="0" w:line="240" w:lineRule="auto"/>
        <w:jc w:val="both"/>
        <w:rPr>
          <w:b/>
          <w:sz w:val="22"/>
          <w:szCs w:val="22"/>
        </w:rPr>
      </w:pPr>
    </w:p>
    <w:p w14:paraId="4F6BD68E" w14:textId="77777777" w:rsidR="00C04885" w:rsidRPr="00B04AB3" w:rsidRDefault="00C04885" w:rsidP="00D80E56">
      <w:pPr>
        <w:spacing w:after="0" w:line="240" w:lineRule="auto"/>
        <w:jc w:val="both"/>
        <w:rPr>
          <w:sz w:val="22"/>
          <w:szCs w:val="22"/>
        </w:rPr>
      </w:pPr>
    </w:p>
    <w:p w14:paraId="7712DC80" w14:textId="77777777" w:rsidR="00C04885" w:rsidRPr="00B04AB3" w:rsidRDefault="00C04885" w:rsidP="00D80E56">
      <w:pPr>
        <w:spacing w:after="0" w:line="240" w:lineRule="auto"/>
        <w:jc w:val="both"/>
        <w:rPr>
          <w:sz w:val="22"/>
          <w:szCs w:val="22"/>
        </w:rPr>
      </w:pPr>
    </w:p>
    <w:p w14:paraId="29A20F51" w14:textId="77777777" w:rsidR="00C04885" w:rsidRPr="00B04AB3" w:rsidRDefault="00C04885" w:rsidP="00D80E56">
      <w:pPr>
        <w:spacing w:after="0" w:line="240" w:lineRule="auto"/>
        <w:jc w:val="both"/>
        <w:rPr>
          <w:sz w:val="22"/>
          <w:szCs w:val="22"/>
        </w:rPr>
      </w:pPr>
      <w:r w:rsidRPr="00B04AB3">
        <w:rPr>
          <w:b/>
          <w:sz w:val="22"/>
          <w:szCs w:val="22"/>
        </w:rPr>
        <w:t>ANTI-COLLUSION AFFIDAVIT</w:t>
      </w:r>
    </w:p>
    <w:p w14:paraId="493250CB" w14:textId="77777777" w:rsidR="00C04885" w:rsidRPr="00B04AB3" w:rsidRDefault="00C04885" w:rsidP="00D80E56">
      <w:pPr>
        <w:spacing w:after="0" w:line="240" w:lineRule="auto"/>
        <w:jc w:val="both"/>
        <w:rPr>
          <w:sz w:val="22"/>
          <w:szCs w:val="22"/>
        </w:rPr>
      </w:pPr>
    </w:p>
    <w:p w14:paraId="2A5268B2" w14:textId="77777777" w:rsidR="00C04885" w:rsidRPr="00B04AB3" w:rsidRDefault="00C04885" w:rsidP="00D80E56">
      <w:pPr>
        <w:spacing w:after="0" w:line="240" w:lineRule="auto"/>
        <w:jc w:val="both"/>
        <w:rPr>
          <w:sz w:val="22"/>
          <w:szCs w:val="22"/>
        </w:rPr>
      </w:pPr>
    </w:p>
    <w:p w14:paraId="36872C30" w14:textId="77777777" w:rsidR="00C04885" w:rsidRPr="00B04AB3" w:rsidRDefault="00C04885" w:rsidP="00D80E56">
      <w:pPr>
        <w:spacing w:after="0" w:line="240" w:lineRule="auto"/>
        <w:jc w:val="both"/>
        <w:rPr>
          <w:sz w:val="22"/>
          <w:szCs w:val="22"/>
        </w:rPr>
      </w:pPr>
    </w:p>
    <w:p w14:paraId="7AB6F7C3" w14:textId="77777777" w:rsidR="00C04885" w:rsidRPr="00B04AB3" w:rsidRDefault="00C04885"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rPr>
      </w:pPr>
      <w:r w:rsidRPr="00B04AB3">
        <w:rPr>
          <w:sz w:val="22"/>
          <w:szCs w:val="22"/>
        </w:rPr>
        <w:t>STATE OF</w:t>
      </w:r>
      <w:r w:rsidR="00CA4A52" w:rsidRPr="00B04AB3">
        <w:rPr>
          <w:sz w:val="22"/>
          <w:szCs w:val="22"/>
        </w:rPr>
        <w:t xml:space="preserve"> (</w:t>
      </w:r>
      <w:r w:rsidRPr="00B04AB3">
        <w:rPr>
          <w:sz w:val="22"/>
          <w:szCs w:val="22"/>
        </w:rPr>
        <w:tab/>
      </w:r>
      <w:r w:rsidRPr="00B04AB3">
        <w:rPr>
          <w:sz w:val="22"/>
          <w:szCs w:val="22"/>
        </w:rPr>
        <w:tab/>
        <w:t>)</w:t>
      </w:r>
    </w:p>
    <w:p w14:paraId="584BFB3C" w14:textId="77777777" w:rsidR="00C04885" w:rsidRPr="00B04AB3" w:rsidRDefault="00C04885" w:rsidP="00D80E56">
      <w:pPr>
        <w:spacing w:after="0" w:line="240" w:lineRule="auto"/>
        <w:jc w:val="both"/>
        <w:rPr>
          <w:sz w:val="22"/>
          <w:szCs w:val="22"/>
        </w:rPr>
      </w:pPr>
    </w:p>
    <w:p w14:paraId="75F20F53" w14:textId="77777777" w:rsidR="00C04885" w:rsidRPr="00B04AB3" w:rsidRDefault="00C04885"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rPr>
      </w:pPr>
      <w:r w:rsidRPr="00B04AB3">
        <w:rPr>
          <w:sz w:val="22"/>
          <w:szCs w:val="22"/>
        </w:rPr>
        <w:t>COUNTY OF</w:t>
      </w:r>
      <w:r w:rsidR="00CA4A52" w:rsidRPr="00B04AB3">
        <w:rPr>
          <w:sz w:val="22"/>
          <w:szCs w:val="22"/>
        </w:rPr>
        <w:t xml:space="preserve"> (    </w:t>
      </w:r>
      <w:r w:rsidRPr="00B04AB3">
        <w:rPr>
          <w:sz w:val="22"/>
          <w:szCs w:val="22"/>
        </w:rPr>
        <w:tab/>
      </w:r>
      <w:r w:rsidRPr="00B04AB3">
        <w:rPr>
          <w:sz w:val="22"/>
          <w:szCs w:val="22"/>
        </w:rPr>
        <w:tab/>
        <w:t>)</w:t>
      </w:r>
    </w:p>
    <w:p w14:paraId="6242DDE2" w14:textId="77777777" w:rsidR="00C04885" w:rsidRPr="00B04AB3" w:rsidRDefault="00C04885" w:rsidP="00D80E56">
      <w:pPr>
        <w:spacing w:after="0" w:line="240" w:lineRule="auto"/>
        <w:jc w:val="both"/>
        <w:rPr>
          <w:sz w:val="22"/>
          <w:szCs w:val="22"/>
        </w:rPr>
      </w:pPr>
    </w:p>
    <w:p w14:paraId="3A471552" w14:textId="77777777" w:rsidR="00C04885" w:rsidRPr="00B04AB3" w:rsidRDefault="00C04885" w:rsidP="00D80E56">
      <w:pPr>
        <w:spacing w:after="0" w:line="240" w:lineRule="auto"/>
        <w:jc w:val="both"/>
        <w:rPr>
          <w:sz w:val="22"/>
          <w:szCs w:val="22"/>
        </w:rPr>
      </w:pPr>
      <w:r w:rsidRPr="00B04AB3">
        <w:rPr>
          <w:sz w:val="22"/>
          <w:szCs w:val="22"/>
          <w:u w:val="single"/>
        </w:rPr>
        <w:t xml:space="preserve">                                        </w:t>
      </w:r>
      <w:r w:rsidRPr="00B04AB3">
        <w:rPr>
          <w:sz w:val="22"/>
          <w:szCs w:val="22"/>
        </w:rPr>
        <w:t xml:space="preserve">, of lawful age, being first sworn on oath say, </w:t>
      </w:r>
      <w:r w:rsidR="00892F48" w:rsidRPr="00B04AB3">
        <w:rPr>
          <w:sz w:val="22"/>
          <w:szCs w:val="22"/>
        </w:rPr>
        <w:t>I</w:t>
      </w:r>
      <w:r w:rsidRPr="00B04AB3">
        <w:rPr>
          <w:sz w:val="22"/>
          <w:szCs w:val="22"/>
        </w:rPr>
        <w:t xml:space="preserve"> authorized by the bidder to submit the attached bid.  Affiant further states that the bidder has not been a party to any collusion among bidders in restraint of freedom of competition by agreement to bid at a fixed price or to refrain from bidding; or with any state official of employees to quantity, quality, or price in the prospective contract, or any other terms of said prospective official concerning exchange of money or other thing of value for special consideration in the letting of contract; that the bidder/contractor had not paid, given or donated, or agreed to pay, give or donate to any officer or employee either directly or indirectly in the procuring of the award of a contact pursuant to this bid.</w:t>
      </w:r>
    </w:p>
    <w:p w14:paraId="5409CC0C" w14:textId="77777777" w:rsidR="00C04885" w:rsidRPr="00B04AB3" w:rsidRDefault="00C04885" w:rsidP="00D80E56">
      <w:pPr>
        <w:spacing w:after="0" w:line="240" w:lineRule="auto"/>
        <w:jc w:val="both"/>
        <w:rPr>
          <w:sz w:val="22"/>
          <w:szCs w:val="22"/>
        </w:rPr>
      </w:pPr>
    </w:p>
    <w:p w14:paraId="16E5B95C" w14:textId="77777777" w:rsidR="00C04885" w:rsidRPr="00B04AB3" w:rsidRDefault="00C04885" w:rsidP="00D80E56">
      <w:pPr>
        <w:spacing w:after="0" w:line="240" w:lineRule="auto"/>
        <w:jc w:val="both"/>
        <w:rPr>
          <w:sz w:val="22"/>
          <w:szCs w:val="22"/>
        </w:rPr>
      </w:pPr>
    </w:p>
    <w:p w14:paraId="0604BF77" w14:textId="77777777" w:rsidR="00C04885" w:rsidRPr="00B04AB3" w:rsidRDefault="00C04885" w:rsidP="00D80E56">
      <w:pPr>
        <w:spacing w:after="0" w:line="240" w:lineRule="auto"/>
        <w:jc w:val="both"/>
        <w:rPr>
          <w:sz w:val="22"/>
          <w:szCs w:val="22"/>
        </w:rPr>
      </w:pPr>
    </w:p>
    <w:p w14:paraId="7F31DED1" w14:textId="77777777" w:rsidR="00C04885" w:rsidRPr="00B04AB3" w:rsidRDefault="00C04885" w:rsidP="00D80E56">
      <w:pPr>
        <w:spacing w:after="0" w:line="240" w:lineRule="auto"/>
        <w:ind w:firstLine="4320"/>
        <w:jc w:val="both"/>
        <w:rPr>
          <w:sz w:val="22"/>
          <w:szCs w:val="22"/>
        </w:rPr>
      </w:pPr>
      <w:r w:rsidRPr="00B04AB3">
        <w:rPr>
          <w:sz w:val="22"/>
          <w:szCs w:val="22"/>
        </w:rPr>
        <w:t>Signed _________________________________</w:t>
      </w:r>
    </w:p>
    <w:p w14:paraId="373DE6AC" w14:textId="77777777" w:rsidR="00C04885" w:rsidRPr="00B04AB3" w:rsidRDefault="00C04885" w:rsidP="00D80E56">
      <w:pPr>
        <w:spacing w:after="0" w:line="240" w:lineRule="auto"/>
        <w:jc w:val="both"/>
        <w:rPr>
          <w:sz w:val="22"/>
          <w:szCs w:val="22"/>
        </w:rPr>
      </w:pPr>
    </w:p>
    <w:p w14:paraId="5CC719F1" w14:textId="77777777" w:rsidR="00C04885" w:rsidRPr="00B04AB3" w:rsidRDefault="00C04885" w:rsidP="00D80E56">
      <w:pPr>
        <w:spacing w:after="0" w:line="240" w:lineRule="auto"/>
        <w:jc w:val="both"/>
        <w:rPr>
          <w:sz w:val="22"/>
          <w:szCs w:val="22"/>
        </w:rPr>
      </w:pPr>
    </w:p>
    <w:p w14:paraId="5D3B1B00" w14:textId="77777777" w:rsidR="00C04885" w:rsidRPr="00B04AB3" w:rsidRDefault="00C04885" w:rsidP="00D80E56">
      <w:pPr>
        <w:spacing w:after="0" w:line="240" w:lineRule="auto"/>
        <w:jc w:val="both"/>
        <w:rPr>
          <w:sz w:val="22"/>
          <w:szCs w:val="22"/>
        </w:rPr>
      </w:pPr>
    </w:p>
    <w:p w14:paraId="3F87B0C8" w14:textId="77777777" w:rsidR="00C04885" w:rsidRPr="00B04AB3" w:rsidRDefault="00C04885"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rPr>
      </w:pPr>
      <w:r w:rsidRPr="00B04AB3">
        <w:rPr>
          <w:sz w:val="22"/>
          <w:szCs w:val="22"/>
        </w:rPr>
        <w:t xml:space="preserve">Subscribed and sworn before me this </w:t>
      </w:r>
      <w:r w:rsidRPr="00B04AB3">
        <w:rPr>
          <w:sz w:val="22"/>
          <w:szCs w:val="22"/>
          <w:u w:val="single"/>
        </w:rPr>
        <w:t xml:space="preserve">     </w:t>
      </w:r>
      <w:r w:rsidRPr="00B04AB3">
        <w:rPr>
          <w:sz w:val="22"/>
          <w:szCs w:val="22"/>
        </w:rPr>
        <w:t xml:space="preserve"> day of _________________________, 20___.</w:t>
      </w:r>
    </w:p>
    <w:p w14:paraId="5395C411" w14:textId="77777777" w:rsidR="00C04885" w:rsidRPr="00B04AB3" w:rsidRDefault="00C04885" w:rsidP="00D80E56">
      <w:pPr>
        <w:spacing w:after="0" w:line="240" w:lineRule="auto"/>
        <w:jc w:val="both"/>
        <w:rPr>
          <w:sz w:val="22"/>
          <w:szCs w:val="22"/>
        </w:rPr>
      </w:pPr>
    </w:p>
    <w:p w14:paraId="338FB118" w14:textId="77777777" w:rsidR="00C04885" w:rsidRPr="00B04AB3" w:rsidRDefault="00C04885" w:rsidP="00D80E56">
      <w:pPr>
        <w:widowControl w:val="0"/>
        <w:spacing w:after="0" w:line="240" w:lineRule="auto"/>
        <w:jc w:val="both"/>
        <w:rPr>
          <w:snapToGrid w:val="0"/>
          <w:sz w:val="22"/>
          <w:szCs w:val="22"/>
        </w:rPr>
      </w:pPr>
    </w:p>
    <w:p w14:paraId="2A89B54B" w14:textId="77777777" w:rsidR="00C04885" w:rsidRPr="00B04AB3" w:rsidRDefault="00C04885" w:rsidP="00D80E56">
      <w:pPr>
        <w:spacing w:after="0" w:line="240" w:lineRule="auto"/>
        <w:jc w:val="both"/>
        <w:rPr>
          <w:sz w:val="22"/>
          <w:szCs w:val="22"/>
        </w:rPr>
      </w:pPr>
    </w:p>
    <w:p w14:paraId="7FFCD456" w14:textId="77777777" w:rsidR="00C04885" w:rsidRPr="00B04AB3" w:rsidRDefault="00C04885" w:rsidP="00D80E56">
      <w:pPr>
        <w:spacing w:after="0" w:line="240" w:lineRule="auto"/>
        <w:jc w:val="both"/>
        <w:rPr>
          <w:sz w:val="22"/>
          <w:szCs w:val="22"/>
        </w:rPr>
      </w:pPr>
      <w:r w:rsidRPr="00B04AB3">
        <w:rPr>
          <w:sz w:val="22"/>
          <w:szCs w:val="22"/>
        </w:rPr>
        <w:t>Notary Public (or Clerk or Judge) __________________________________________</w:t>
      </w:r>
    </w:p>
    <w:p w14:paraId="216ADC22" w14:textId="77777777" w:rsidR="00C04885" w:rsidRPr="00B04AB3" w:rsidRDefault="00C04885" w:rsidP="00D80E56">
      <w:pPr>
        <w:spacing w:after="0" w:line="240" w:lineRule="auto"/>
        <w:jc w:val="both"/>
        <w:rPr>
          <w:sz w:val="22"/>
          <w:szCs w:val="22"/>
        </w:rPr>
      </w:pPr>
    </w:p>
    <w:p w14:paraId="1B8BC59E" w14:textId="77777777" w:rsidR="00C04885" w:rsidRPr="00B04AB3" w:rsidRDefault="00C04885" w:rsidP="00D80E56">
      <w:pPr>
        <w:spacing w:after="0" w:line="240" w:lineRule="auto"/>
        <w:jc w:val="both"/>
        <w:rPr>
          <w:sz w:val="22"/>
          <w:szCs w:val="22"/>
          <w:u w:val="single"/>
        </w:rPr>
      </w:pPr>
      <w:r w:rsidRPr="00B04AB3">
        <w:rPr>
          <w:sz w:val="22"/>
          <w:szCs w:val="22"/>
        </w:rPr>
        <w:t>My commission expires  _________________________________________________</w:t>
      </w:r>
    </w:p>
    <w:p w14:paraId="5C28F9E4" w14:textId="77777777" w:rsidR="00C04885" w:rsidRPr="0015574B" w:rsidRDefault="00C04885"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2B078236" w14:textId="77777777" w:rsidR="00C04885" w:rsidRDefault="00C04885"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5A1B180C" w14:textId="77777777" w:rsidR="00A127B8" w:rsidRDefault="00A127B8"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5C767AAB" w14:textId="77777777" w:rsidR="00A127B8" w:rsidRDefault="00A127B8"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484CEB0E" w14:textId="77777777" w:rsidR="00434613" w:rsidRPr="00434613" w:rsidRDefault="00434613" w:rsidP="00D80E56">
      <w:pPr>
        <w:widowControl w:val="0"/>
        <w:autoSpaceDE w:val="0"/>
        <w:autoSpaceDN w:val="0"/>
        <w:adjustRightInd w:val="0"/>
        <w:jc w:val="both"/>
        <w:rPr>
          <w:color w:val="FF0000"/>
        </w:rPr>
      </w:pPr>
    </w:p>
    <w:p w14:paraId="49E2585E" w14:textId="77777777" w:rsidR="00A628C6" w:rsidRPr="00E260E5" w:rsidRDefault="00A628C6" w:rsidP="00D80E56">
      <w:pPr>
        <w:widowControl w:val="0"/>
        <w:autoSpaceDE w:val="0"/>
        <w:autoSpaceDN w:val="0"/>
        <w:adjustRightInd w:val="0"/>
        <w:jc w:val="both"/>
      </w:pPr>
    </w:p>
    <w:p w14:paraId="0B64F7A7" w14:textId="77777777" w:rsidR="009F3B5D" w:rsidRDefault="009F3B5D"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3B7D6B8E"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5593EEAA"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2737E5EC"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267C535F"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0A9725AD"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638D203B" w14:textId="77777777" w:rsidR="00370CE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381A7517" w14:textId="77777777" w:rsidR="00370CE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6A0ABE48" w14:textId="77777777" w:rsidR="00370CE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3932C293" w14:textId="77777777" w:rsidR="00370CE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6B5F42E3" w14:textId="77777777" w:rsidR="00370CE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4095F53A" w14:textId="77777777" w:rsidR="00370CE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53ED8829" w14:textId="77777777" w:rsidR="00370CE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r>
        <w:rPr>
          <w:noProof/>
          <w:sz w:val="22"/>
          <w:szCs w:val="22"/>
          <w:u w:val="single"/>
        </w:rPr>
        <w:lastRenderedPageBreak/>
        <w:drawing>
          <wp:anchor distT="0" distB="0" distL="114300" distR="114300" simplePos="0" relativeHeight="251659264" behindDoc="0" locked="0" layoutInCell="1" allowOverlap="1" wp14:anchorId="0D1AEB32" wp14:editId="5CBD87F2">
            <wp:simplePos x="0" y="0"/>
            <wp:positionH relativeFrom="column">
              <wp:posOffset>0</wp:posOffset>
            </wp:positionH>
            <wp:positionV relativeFrom="paragraph">
              <wp:posOffset>161925</wp:posOffset>
            </wp:positionV>
            <wp:extent cx="6495415" cy="7439025"/>
            <wp:effectExtent l="0" t="0" r="63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1381"/>
                    <a:stretch/>
                  </pic:blipFill>
                  <pic:spPr bwMode="auto">
                    <a:xfrm>
                      <a:off x="0" y="0"/>
                      <a:ext cx="6495415" cy="7439025"/>
                    </a:xfrm>
                    <a:prstGeom prst="rect">
                      <a:avLst/>
                    </a:prstGeom>
                    <a:noFill/>
                    <a:ln>
                      <a:noFill/>
                    </a:ln>
                    <a:extLst>
                      <a:ext uri="{53640926-AAD7-44D8-BBD7-CCE9431645EC}">
                        <a14:shadowObscured xmlns:a14="http://schemas.microsoft.com/office/drawing/2010/main"/>
                      </a:ext>
                    </a:extLst>
                  </pic:spPr>
                </pic:pic>
              </a:graphicData>
            </a:graphic>
          </wp:anchor>
        </w:drawing>
      </w:r>
    </w:p>
    <w:p w14:paraId="5A8D81C8"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01B8BD49"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27425504"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36C43679"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206A9D65" w14:textId="77777777" w:rsidR="00370CE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3524F293" w14:textId="77777777" w:rsidR="00370CE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657AC4CC" w14:textId="77777777" w:rsidR="00370CE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31DCA652" w14:textId="77777777" w:rsidR="00E84104" w:rsidRPr="00922129" w:rsidRDefault="00370CEF" w:rsidP="00922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r>
        <w:rPr>
          <w:caps/>
          <w:noProof/>
          <w:sz w:val="22"/>
          <w:szCs w:val="22"/>
        </w:rPr>
        <w:drawing>
          <wp:inline distT="0" distB="0" distL="0" distR="0" wp14:anchorId="6E154440" wp14:editId="40E83653">
            <wp:extent cx="6515100" cy="80273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5100" cy="8027345"/>
                    </a:xfrm>
                    <a:prstGeom prst="rect">
                      <a:avLst/>
                    </a:prstGeom>
                    <a:noFill/>
                  </pic:spPr>
                </pic:pic>
              </a:graphicData>
            </a:graphic>
          </wp:inline>
        </w:drawing>
      </w:r>
    </w:p>
    <w:p w14:paraId="78E553F4" w14:textId="77777777" w:rsidR="00F534FC" w:rsidRDefault="00F534FC" w:rsidP="00D80E56">
      <w:pPr>
        <w:jc w:val="both"/>
        <w:rPr>
          <w:sz w:val="22"/>
          <w:szCs w:val="22"/>
        </w:rPr>
      </w:pPr>
    </w:p>
    <w:p w14:paraId="41807740" w14:textId="77777777" w:rsidR="00AD2358" w:rsidRDefault="00AD2358" w:rsidP="00D80E56">
      <w:pPr>
        <w:jc w:val="both"/>
        <w:rPr>
          <w:sz w:val="22"/>
          <w:szCs w:val="22"/>
        </w:rPr>
      </w:pPr>
    </w:p>
    <w:p w14:paraId="7FB93894" w14:textId="77777777" w:rsidR="00AD2358" w:rsidRPr="00071CCD" w:rsidRDefault="00AD2358" w:rsidP="00AD2358">
      <w:r w:rsidRPr="00071CCD">
        <w:lastRenderedPageBreak/>
        <w:t xml:space="preserve">Assurance of Civil Rights Compliance </w:t>
      </w:r>
    </w:p>
    <w:p w14:paraId="7FBC94E0" w14:textId="77777777" w:rsidR="00AD2358" w:rsidRPr="00071CCD" w:rsidRDefault="00AD2358" w:rsidP="00AD2358">
      <w:pPr>
        <w:jc w:val="both"/>
      </w:pPr>
      <w:r w:rsidRPr="00071CCD">
        <w:t xml:space="preserve">The </w:t>
      </w:r>
      <w:r>
        <w:t>School Food Authority (SFA)/</w:t>
      </w:r>
      <w:r w:rsidRPr="00071CCD">
        <w:t>S</w:t>
      </w:r>
      <w:r>
        <w:t>ponsor</w:t>
      </w:r>
      <w:r w:rsidRPr="00071CCD">
        <w:t xml:space="preserve"> hereby agrees that it will comply </w:t>
      </w:r>
      <w:proofErr w:type="gramStart"/>
      <w:r w:rsidRPr="00071CCD">
        <w:t>with:</w:t>
      </w:r>
      <w:proofErr w:type="gramEnd"/>
      <w:r w:rsidRPr="00071CCD">
        <w:t xml:space="preserve"> i. Title VI of the Civil Rights Act of 1964 (42 U.S.C. 2000d et seq.); ii. Title IX of the Education Amendments of 1972 (20 U.S.C. 1681 et seq.); iii. Section 504 of the Rehabilitation Act of 1973 (29 U.S.C. 794); iv. Age Discrimination Act of 1975 (42 U.S.C. 6101 et seq.); v. Title II and Title III of the Americans with Disabilities Act (ADA) of 1990 as amended by the ADA Amendment Act of 2008 (42 U.S.C. 12131-12189); vi. Executive Order 13166, "Improving Access to Services for Persons with Limited English Proficiency." (August 11, 2000); vii. All provisions required by the implementing regulations of the Department of Agriculture (USDA) (7 CFR Part 15 et seq.); viii. Department of Justice Enforcement Guidelines (28 CFR Parts 35, 42 and 50.3); ix. Food and Nutrition Service (FNS) directives and guidelines to the effect that, no person shall, on the grounds of race, color, national origin, sex (including gender identity and sexual orientation), age, or disability, be excluded from participation in, be denied the benefits of, or otherwise be subject to discrimination under any program or activity for which the Program applicant receives Federal financial assistance from USDA; and hereby gives assurance that it will immediately take measures necessary to effectuate this Agreement. x. The USDA non-discrimination statement that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w:t>
      </w:r>
    </w:p>
    <w:p w14:paraId="00A8532F" w14:textId="77777777" w:rsidR="00AD2358" w:rsidRPr="00071CCD" w:rsidRDefault="00AD2358" w:rsidP="00AD2358">
      <w:pPr>
        <w:jc w:val="both"/>
      </w:pPr>
      <w:r w:rsidRPr="00071CCD">
        <w:t>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w:t>
      </w:r>
    </w:p>
    <w:p w14:paraId="548BE4A6" w14:textId="77777777" w:rsidR="00AD2358" w:rsidRPr="00071CCD" w:rsidRDefault="00AD2358" w:rsidP="00AD2358">
      <w:pPr>
        <w:jc w:val="both"/>
      </w:pPr>
      <w:r w:rsidRPr="00071CCD">
        <w:t xml:space="preserve">By accepting this assurance, the </w:t>
      </w:r>
      <w:r>
        <w:t>SFA/Sponsor</w:t>
      </w:r>
      <w:r w:rsidRPr="00071CCD">
        <w:t xml:space="preserve"> agrees to compile data, maintain records, and submit records and reports as required, to permit effective enforcement of nondiscrimination laws and permit authorized USDA personnel during hours of program operation to review and copy such records, books, and accounts, access such facilities and interview such personnel as needed to ascertain compliance with the nondiscrimination laws. If there are any violations of this assurance, the Department of Agriculture, FNS, shall have the right to seek judicial enforcement of this assurance. This assurance is binding on the State agency, its successors, transferees and assignees </w:t>
      </w:r>
      <w:proofErr w:type="gramStart"/>
      <w:r w:rsidRPr="00071CCD">
        <w:t>as long as</w:t>
      </w:r>
      <w:proofErr w:type="gramEnd"/>
      <w:r w:rsidRPr="00071CCD">
        <w:t xml:space="preserve"> it receives assistance or retains possession of any assistance from USDA. The person or persons whose signatures appear below are authorized to sign this assurance on behalf of the </w:t>
      </w:r>
      <w:r>
        <w:t>SFA/Sponsor</w:t>
      </w:r>
      <w:r w:rsidRPr="00071CCD">
        <w:t xml:space="preserve">. </w:t>
      </w:r>
    </w:p>
    <w:p w14:paraId="15CFA573" w14:textId="77777777" w:rsidR="00AD2358" w:rsidRPr="00922129" w:rsidRDefault="00AD2358" w:rsidP="00AD23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5A0AF65B" w14:textId="77777777" w:rsidR="00AD2358" w:rsidRPr="00F534FC" w:rsidRDefault="00AD2358" w:rsidP="00AD2358">
      <w:pPr>
        <w:jc w:val="both"/>
        <w:rPr>
          <w:sz w:val="22"/>
          <w:szCs w:val="22"/>
        </w:rPr>
      </w:pPr>
    </w:p>
    <w:p w14:paraId="5434915B" w14:textId="77777777" w:rsidR="00AD2358" w:rsidRPr="00F534FC" w:rsidRDefault="00AD2358" w:rsidP="00D80E56">
      <w:pPr>
        <w:jc w:val="both"/>
        <w:rPr>
          <w:sz w:val="22"/>
          <w:szCs w:val="22"/>
        </w:rPr>
      </w:pPr>
    </w:p>
    <w:sectPr w:rsidR="00AD2358" w:rsidRPr="00F534FC" w:rsidSect="00CB7A76">
      <w:footerReference w:type="default" r:id="rId23"/>
      <w:pgSz w:w="12240" w:h="15840" w:code="1"/>
      <w:pgMar w:top="1152" w:right="810" w:bottom="1008" w:left="117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0F987" w14:textId="77777777" w:rsidR="003B18DC" w:rsidRPr="009D6183" w:rsidRDefault="003B18DC" w:rsidP="009D6183">
      <w:pPr>
        <w:pStyle w:val="Footer"/>
      </w:pPr>
    </w:p>
  </w:endnote>
  <w:endnote w:type="continuationSeparator" w:id="0">
    <w:p w14:paraId="009B8BB5" w14:textId="77777777" w:rsidR="003B18DC" w:rsidRDefault="003B18DC" w:rsidP="00C04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9646167"/>
      <w:docPartObj>
        <w:docPartGallery w:val="Page Numbers (Bottom of Page)"/>
        <w:docPartUnique/>
      </w:docPartObj>
    </w:sdtPr>
    <w:sdtEndPr>
      <w:rPr>
        <w:noProof/>
      </w:rPr>
    </w:sdtEndPr>
    <w:sdtContent>
      <w:p w14:paraId="68507F94" w14:textId="77777777" w:rsidR="008055C0" w:rsidRDefault="008055C0">
        <w:pPr>
          <w:pStyle w:val="Footer"/>
          <w:jc w:val="center"/>
        </w:pPr>
        <w:r>
          <w:fldChar w:fldCharType="begin"/>
        </w:r>
        <w:r>
          <w:instrText xml:space="preserve"> PAGE   \* MERGEFORMAT </w:instrText>
        </w:r>
        <w:r>
          <w:fldChar w:fldCharType="separate"/>
        </w:r>
        <w:r>
          <w:rPr>
            <w:noProof/>
          </w:rPr>
          <w:t>14</w:t>
        </w:r>
        <w:r>
          <w:fldChar w:fldCharType="end"/>
        </w:r>
      </w:p>
    </w:sdtContent>
  </w:sdt>
  <w:p w14:paraId="733B2D26" w14:textId="77777777" w:rsidR="008055C0" w:rsidRDefault="008055C0" w:rsidP="00393A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C7FDA" w14:textId="77777777" w:rsidR="008055C0" w:rsidRPr="00B17C7D" w:rsidRDefault="008055C0">
    <w:pPr>
      <w:tabs>
        <w:tab w:val="center" w:pos="4680"/>
      </w:tabs>
      <w:rPr>
        <w:rFonts w:ascii="Arial" w:hAnsi="Arial"/>
        <w:lang w:val="fr-FR"/>
      </w:rPr>
    </w:pPr>
    <w:r>
      <w:rPr>
        <w:rFonts w:ascii="Arial" w:hAnsi="Arial"/>
        <w:sz w:val="22"/>
        <w:lang w:val="fr-FR"/>
      </w:rPr>
      <w:tab/>
    </w:r>
    <w:r w:rsidRPr="00B17C7D">
      <w:rPr>
        <w:rFonts w:ascii="Arial" w:hAnsi="Arial"/>
        <w:lang w:val="fr-FR"/>
      </w:rPr>
      <w:t xml:space="preserve">Page </w:t>
    </w:r>
    <w:r w:rsidRPr="00B17C7D">
      <w:rPr>
        <w:rFonts w:ascii="Arial" w:hAnsi="Arial"/>
      </w:rPr>
      <w:fldChar w:fldCharType="begin"/>
    </w:r>
    <w:r w:rsidRPr="00B17C7D">
      <w:rPr>
        <w:rFonts w:ascii="Arial" w:hAnsi="Arial"/>
        <w:lang w:val="fr-FR"/>
      </w:rPr>
      <w:instrText xml:space="preserve">PAGE </w:instrText>
    </w:r>
    <w:r w:rsidRPr="00B17C7D">
      <w:rPr>
        <w:rFonts w:ascii="Arial" w:hAnsi="Arial"/>
      </w:rPr>
      <w:fldChar w:fldCharType="separate"/>
    </w:r>
    <w:r>
      <w:rPr>
        <w:rFonts w:ascii="Arial" w:hAnsi="Arial"/>
        <w:noProof/>
        <w:lang w:val="fr-FR"/>
      </w:rPr>
      <w:t>38</w:t>
    </w:r>
    <w:r w:rsidRPr="00B17C7D">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0EF1" w14:textId="77777777" w:rsidR="008055C0" w:rsidRDefault="008055C0">
    <w:pPr>
      <w:pStyle w:val="Footer"/>
      <w:jc w:val="center"/>
    </w:pPr>
    <w:r>
      <w:fldChar w:fldCharType="begin"/>
    </w:r>
    <w:r>
      <w:instrText xml:space="preserve"> PAGE   \* MERGEFORMAT </w:instrText>
    </w:r>
    <w:r>
      <w:fldChar w:fldCharType="separate"/>
    </w:r>
    <w:r>
      <w:rPr>
        <w:noProof/>
      </w:rPr>
      <w:t>47</w:t>
    </w:r>
    <w:r>
      <w:fldChar w:fldCharType="end"/>
    </w:r>
  </w:p>
  <w:p w14:paraId="6C60DD0F" w14:textId="77777777" w:rsidR="008055C0" w:rsidRPr="00885F67" w:rsidRDefault="008055C0" w:rsidP="00393ADA">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7B193" w14:textId="77777777" w:rsidR="003B18DC" w:rsidRDefault="003B18DC" w:rsidP="00C04885">
      <w:pPr>
        <w:spacing w:after="0" w:line="240" w:lineRule="auto"/>
      </w:pPr>
      <w:r>
        <w:separator/>
      </w:r>
    </w:p>
  </w:footnote>
  <w:footnote w:type="continuationSeparator" w:id="0">
    <w:p w14:paraId="189D2B7A" w14:textId="77777777" w:rsidR="003B18DC" w:rsidRDefault="003B18DC" w:rsidP="00C048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21678AE"/>
    <w:lvl w:ilvl="0">
      <w:start w:val="1"/>
      <w:numFmt w:val="decimal"/>
      <w:pStyle w:val="ListNumber"/>
      <w:lvlText w:val="%1."/>
      <w:lvlJc w:val="left"/>
      <w:pPr>
        <w:tabs>
          <w:tab w:val="num" w:pos="360"/>
        </w:tabs>
        <w:ind w:left="360" w:hanging="360"/>
      </w:pPr>
    </w:lvl>
  </w:abstractNum>
  <w:abstractNum w:abstractNumId="1" w15:restartNumberingAfterBreak="0">
    <w:nsid w:val="00000001"/>
    <w:multiLevelType w:val="multilevel"/>
    <w:tmpl w:val="00000000"/>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Mangal"/>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Mangal"/>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Mangal"/>
      </w:rPr>
    </w:lvl>
  </w:abstractNum>
  <w:abstractNum w:abstractNumId="3" w15:restartNumberingAfterBreak="0">
    <w:nsid w:val="00000026"/>
    <w:multiLevelType w:val="singleLevel"/>
    <w:tmpl w:val="00000000"/>
    <w:lvl w:ilvl="0">
      <w:start w:val="1"/>
      <w:numFmt w:val="lowerLetter"/>
      <w:pStyle w:val="Quicka"/>
      <w:lvlText w:val="%1."/>
      <w:lvlJc w:val="left"/>
      <w:pPr>
        <w:tabs>
          <w:tab w:val="num" w:pos="2880"/>
        </w:tabs>
        <w:ind w:left="360" w:hanging="360"/>
      </w:pPr>
      <w:rPr>
        <w:rFonts w:ascii="Arial" w:hAnsi="Arial"/>
        <w:sz w:val="24"/>
      </w:rPr>
    </w:lvl>
  </w:abstractNum>
  <w:abstractNum w:abstractNumId="4" w15:restartNumberingAfterBreak="0">
    <w:nsid w:val="00000027"/>
    <w:multiLevelType w:val="singleLevel"/>
    <w:tmpl w:val="00000000"/>
    <w:lvl w:ilvl="0">
      <w:start w:val="1"/>
      <w:numFmt w:val="decimal"/>
      <w:pStyle w:val="Quick1"/>
      <w:lvlText w:val="%1."/>
      <w:lvlJc w:val="left"/>
      <w:pPr>
        <w:tabs>
          <w:tab w:val="num" w:pos="2160"/>
        </w:tabs>
      </w:pPr>
    </w:lvl>
  </w:abstractNum>
  <w:abstractNum w:abstractNumId="5" w15:restartNumberingAfterBreak="0">
    <w:nsid w:val="00806E5A"/>
    <w:multiLevelType w:val="hybridMultilevel"/>
    <w:tmpl w:val="71380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D16F6D"/>
    <w:multiLevelType w:val="multilevel"/>
    <w:tmpl w:val="F4F2733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2D12CBC"/>
    <w:multiLevelType w:val="multilevel"/>
    <w:tmpl w:val="95346CDE"/>
    <w:lvl w:ilvl="0">
      <w:start w:val="1"/>
      <w:numFmt w:val="decimal"/>
      <w:lvlText w:val="%1)"/>
      <w:lvlJc w:val="left"/>
      <w:pPr>
        <w:ind w:left="360" w:hanging="360"/>
      </w:pPr>
      <w:rPr>
        <w:b w:val="0"/>
      </w:rPr>
    </w:lvl>
    <w:lvl w:ilvl="1">
      <w:start w:val="1"/>
      <w:numFmt w:val="lowerLetter"/>
      <w:lvlText w:val="%2)"/>
      <w:lvlJc w:val="left"/>
      <w:pPr>
        <w:ind w:left="990" w:hanging="360"/>
      </w:pPr>
      <w:rPr>
        <w:rFonts w:hint="default"/>
      </w:rPr>
    </w:lvl>
    <w:lvl w:ilvl="2">
      <w:start w:val="1"/>
      <w:numFmt w:val="lowerRoman"/>
      <w:lvlText w:val="%3."/>
      <w:lvlJc w:val="right"/>
      <w:pPr>
        <w:ind w:left="1080" w:hanging="360"/>
      </w:pPr>
      <w:rPr>
        <w:b w:val="0"/>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4404435"/>
    <w:multiLevelType w:val="hybridMultilevel"/>
    <w:tmpl w:val="B98EF2B0"/>
    <w:lvl w:ilvl="0" w:tplc="04090003">
      <w:start w:val="1"/>
      <w:numFmt w:val="bullet"/>
      <w:pStyle w:val="Level1"/>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4D1BA3"/>
    <w:multiLevelType w:val="hybridMultilevel"/>
    <w:tmpl w:val="09F8BD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9014B6B2">
      <w:start w:val="1"/>
      <w:numFmt w:val="decimal"/>
      <w:lvlText w:val="%3)"/>
      <w:lvlJc w:val="lef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CC1580"/>
    <w:multiLevelType w:val="hybridMultilevel"/>
    <w:tmpl w:val="1B20FD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AAD3EEC"/>
    <w:multiLevelType w:val="hybridMultilevel"/>
    <w:tmpl w:val="628031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003D76"/>
    <w:multiLevelType w:val="hybridMultilevel"/>
    <w:tmpl w:val="31922334"/>
    <w:lvl w:ilvl="0" w:tplc="FA38F3C0">
      <w:start w:val="1"/>
      <w:numFmt w:val="decimal"/>
      <w:lvlText w:val="%1."/>
      <w:lvlJc w:val="left"/>
      <w:pPr>
        <w:ind w:left="72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446F4A"/>
    <w:multiLevelType w:val="multilevel"/>
    <w:tmpl w:val="8806F70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F7C3E10"/>
    <w:multiLevelType w:val="hybridMultilevel"/>
    <w:tmpl w:val="7302AC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2AD3752"/>
    <w:multiLevelType w:val="multilevel"/>
    <w:tmpl w:val="3F843E24"/>
    <w:lvl w:ilvl="0">
      <w:start w:val="7"/>
      <w:numFmt w:val="decimal"/>
      <w:lvlText w:val="%1."/>
      <w:lvlJc w:val="left"/>
      <w:pPr>
        <w:ind w:left="360" w:hanging="360"/>
      </w:pPr>
      <w:rPr>
        <w:rFonts w:hint="default"/>
        <w:b w:val="0"/>
      </w:rPr>
    </w:lvl>
    <w:lvl w:ilvl="1">
      <w:start w:val="1"/>
      <w:numFmt w:val="lowerLetter"/>
      <w:lvlText w:val="%2)"/>
      <w:lvlJc w:val="left"/>
      <w:pPr>
        <w:ind w:left="63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3ED2CD2"/>
    <w:multiLevelType w:val="hybridMultilevel"/>
    <w:tmpl w:val="C720CA3C"/>
    <w:lvl w:ilvl="0" w:tplc="0409000F">
      <w:start w:val="1"/>
      <w:numFmt w:val="decimal"/>
      <w:lvlText w:val="%1."/>
      <w:lvlJc w:val="left"/>
      <w:pPr>
        <w:ind w:left="720" w:hanging="360"/>
      </w:pPr>
    </w:lvl>
    <w:lvl w:ilvl="1" w:tplc="D88CFA68">
      <w:start w:val="1"/>
      <w:numFmt w:val="decimal"/>
      <w:lvlText w:val="%2."/>
      <w:lvlJc w:val="left"/>
      <w:pPr>
        <w:ind w:left="2115" w:hanging="1035"/>
      </w:pPr>
      <w:rPr>
        <w:rFonts w:hint="default"/>
      </w:rPr>
    </w:lvl>
    <w:lvl w:ilvl="2" w:tplc="0D4EBEA2">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4673B1"/>
    <w:multiLevelType w:val="hybridMultilevel"/>
    <w:tmpl w:val="51743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E00D4B"/>
    <w:multiLevelType w:val="hybridMultilevel"/>
    <w:tmpl w:val="123CE8C2"/>
    <w:lvl w:ilvl="0" w:tplc="04090019">
      <w:start w:val="1"/>
      <w:numFmt w:val="lowerLetter"/>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19AB6E1B"/>
    <w:multiLevelType w:val="multilevel"/>
    <w:tmpl w:val="7E529D88"/>
    <w:lvl w:ilvl="0">
      <w:start w:val="14"/>
      <w:numFmt w:val="decimal"/>
      <w:lvlText w:val="%1."/>
      <w:lvlJc w:val="left"/>
      <w:pPr>
        <w:tabs>
          <w:tab w:val="left" w:pos="288"/>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BBE0B59"/>
    <w:multiLevelType w:val="multilevel"/>
    <w:tmpl w:val="195057D2"/>
    <w:lvl w:ilvl="0">
      <w:start w:val="1"/>
      <w:numFmt w:val="lowerLetter"/>
      <w:lvlText w:val="%1."/>
      <w:lvlJc w:val="left"/>
      <w:pPr>
        <w:tabs>
          <w:tab w:val="left" w:pos="216"/>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C2157C5"/>
    <w:multiLevelType w:val="hybridMultilevel"/>
    <w:tmpl w:val="F0AEFF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9769D0"/>
    <w:multiLevelType w:val="hybridMultilevel"/>
    <w:tmpl w:val="2438FD86"/>
    <w:lvl w:ilvl="0" w:tplc="05B2B9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0F16DAF"/>
    <w:multiLevelType w:val="multilevel"/>
    <w:tmpl w:val="65C0E0AA"/>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31522C5"/>
    <w:multiLevelType w:val="multilevel"/>
    <w:tmpl w:val="95346CDE"/>
    <w:lvl w:ilvl="0">
      <w:start w:val="1"/>
      <w:numFmt w:val="decimal"/>
      <w:lvlText w:val="%1)"/>
      <w:lvlJc w:val="left"/>
      <w:pPr>
        <w:ind w:left="360" w:hanging="360"/>
      </w:pPr>
      <w:rPr>
        <w:b w:val="0"/>
      </w:rPr>
    </w:lvl>
    <w:lvl w:ilvl="1">
      <w:start w:val="1"/>
      <w:numFmt w:val="lowerLetter"/>
      <w:lvlText w:val="%2)"/>
      <w:lvlJc w:val="left"/>
      <w:pPr>
        <w:ind w:left="990" w:hanging="360"/>
      </w:pPr>
      <w:rPr>
        <w:rFonts w:hint="default"/>
      </w:rPr>
    </w:lvl>
    <w:lvl w:ilvl="2">
      <w:start w:val="1"/>
      <w:numFmt w:val="lowerRoman"/>
      <w:lvlText w:val="%3."/>
      <w:lvlJc w:val="right"/>
      <w:pPr>
        <w:ind w:left="1080" w:hanging="360"/>
      </w:pPr>
      <w:rPr>
        <w:b w:val="0"/>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511493A"/>
    <w:multiLevelType w:val="multilevel"/>
    <w:tmpl w:val="FEA6B158"/>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76A36F7"/>
    <w:multiLevelType w:val="hybridMultilevel"/>
    <w:tmpl w:val="20BC218E"/>
    <w:lvl w:ilvl="0" w:tplc="8A964494">
      <w:start w:val="1"/>
      <w:numFmt w:val="decimal"/>
      <w:pStyle w:val="Heading3"/>
      <w:lvlText w:val="%1."/>
      <w:lvlJc w:val="left"/>
      <w:pPr>
        <w:ind w:left="1080" w:hanging="360"/>
      </w:pPr>
      <w:rPr>
        <w:rFonts w:hint="default"/>
      </w:rPr>
    </w:lvl>
    <w:lvl w:ilvl="1" w:tplc="04090017">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C114D76"/>
    <w:multiLevelType w:val="hybridMultilevel"/>
    <w:tmpl w:val="CF68462C"/>
    <w:lvl w:ilvl="0" w:tplc="11900358">
      <w:start w:val="1"/>
      <w:numFmt w:val="bullet"/>
      <w:lvlText w:val=""/>
      <w:lvlJc w:val="left"/>
      <w:pPr>
        <w:ind w:left="1620" w:hanging="360"/>
      </w:pPr>
      <w:rPr>
        <w:rFonts w:ascii="Wingdings" w:eastAsia="Times New Roman" w:hAnsi="Wingdings"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8" w15:restartNumberingAfterBreak="0">
    <w:nsid w:val="2D5A1F7D"/>
    <w:multiLevelType w:val="multilevel"/>
    <w:tmpl w:val="925A22E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14E491D"/>
    <w:multiLevelType w:val="multilevel"/>
    <w:tmpl w:val="BEBCC8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2471A91"/>
    <w:multiLevelType w:val="hybridMultilevel"/>
    <w:tmpl w:val="050AA738"/>
    <w:lvl w:ilvl="0" w:tplc="0409000F">
      <w:start w:val="1"/>
      <w:numFmt w:val="decimal"/>
      <w:lvlText w:val="%1."/>
      <w:lvlJc w:val="left"/>
      <w:pPr>
        <w:ind w:left="2430" w:hanging="360"/>
      </w:p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1" w15:restartNumberingAfterBreak="0">
    <w:nsid w:val="34571BF1"/>
    <w:multiLevelType w:val="hybridMultilevel"/>
    <w:tmpl w:val="5EF65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A02413"/>
    <w:multiLevelType w:val="hybridMultilevel"/>
    <w:tmpl w:val="4900D696"/>
    <w:lvl w:ilvl="0" w:tplc="C5ECABB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7F3190D"/>
    <w:multiLevelType w:val="multilevel"/>
    <w:tmpl w:val="060A07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82050AA"/>
    <w:multiLevelType w:val="multilevel"/>
    <w:tmpl w:val="B9103286"/>
    <w:lvl w:ilvl="0">
      <w:start w:val="1"/>
      <w:numFmt w:val="lowerLetter"/>
      <w:lvlText w:val="%1."/>
      <w:lvlJc w:val="left"/>
      <w:pPr>
        <w:tabs>
          <w:tab w:val="left" w:pos="216"/>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9116F3A"/>
    <w:multiLevelType w:val="hybridMultilevel"/>
    <w:tmpl w:val="C8725460"/>
    <w:lvl w:ilvl="0" w:tplc="6B60BA46">
      <w:start w:val="1"/>
      <w:numFmt w:val="decimal"/>
      <w:lvlText w:val="%1."/>
      <w:lvlJc w:val="left"/>
      <w:pPr>
        <w:ind w:left="72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AD96638"/>
    <w:multiLevelType w:val="multilevel"/>
    <w:tmpl w:val="5B88C2E8"/>
    <w:lvl w:ilvl="0">
      <w:start w:val="1"/>
      <w:numFmt w:val="decimal"/>
      <w:lvlText w:val="%1."/>
      <w:lvlJc w:val="left"/>
      <w:pPr>
        <w:ind w:left="-720" w:hanging="360"/>
      </w:pPr>
      <w:rPr>
        <w:rFonts w:hint="default"/>
        <w:b w:val="0"/>
      </w:rPr>
    </w:lvl>
    <w:lvl w:ilvl="1">
      <w:start w:val="1"/>
      <w:numFmt w:val="decimal"/>
      <w:lvlText w:val="%2."/>
      <w:lvlJc w:val="left"/>
      <w:pPr>
        <w:ind w:left="-45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360" w:hanging="360"/>
      </w:pPr>
      <w:rPr>
        <w:rFonts w:hint="default"/>
      </w:rPr>
    </w:lvl>
    <w:lvl w:ilvl="4">
      <w:start w:val="1"/>
      <w:numFmt w:val="bullet"/>
      <w:lvlText w:val=""/>
      <w:lvlJc w:val="left"/>
      <w:pPr>
        <w:ind w:left="720" w:hanging="360"/>
      </w:pPr>
      <w:rPr>
        <w:rFonts w:ascii="Wingdings" w:eastAsia="Times New Roman" w:hAnsi="Wingdings" w:cs="Times New Roman" w:hint="default"/>
      </w:rPr>
    </w:lvl>
    <w:lvl w:ilvl="5">
      <w:start w:val="1"/>
      <w:numFmt w:val="lowerRoman"/>
      <w:lvlText w:val="(%6)"/>
      <w:lvlJc w:val="left"/>
      <w:pPr>
        <w:ind w:left="1080" w:hanging="360"/>
      </w:pPr>
      <w:rPr>
        <w:rFonts w:hint="default"/>
      </w:rPr>
    </w:lvl>
    <w:lvl w:ilvl="6">
      <w:start w:val="1"/>
      <w:numFmt w:val="decimal"/>
      <w:lvlText w:val="%7."/>
      <w:lvlJc w:val="left"/>
      <w:pPr>
        <w:ind w:left="1440" w:hanging="360"/>
      </w:pPr>
      <w:rPr>
        <w:rFonts w:hint="default"/>
      </w:rPr>
    </w:lvl>
    <w:lvl w:ilvl="7">
      <w:start w:val="1"/>
      <w:numFmt w:val="lowerLetter"/>
      <w:lvlText w:val="%8."/>
      <w:lvlJc w:val="left"/>
      <w:pPr>
        <w:ind w:left="1800" w:hanging="360"/>
      </w:pPr>
      <w:rPr>
        <w:rFonts w:hint="default"/>
      </w:rPr>
    </w:lvl>
    <w:lvl w:ilvl="8">
      <w:start w:val="1"/>
      <w:numFmt w:val="lowerRoman"/>
      <w:lvlText w:val="%9."/>
      <w:lvlJc w:val="left"/>
      <w:pPr>
        <w:ind w:left="2160" w:hanging="360"/>
      </w:pPr>
      <w:rPr>
        <w:rFonts w:hint="default"/>
      </w:rPr>
    </w:lvl>
  </w:abstractNum>
  <w:abstractNum w:abstractNumId="37" w15:restartNumberingAfterBreak="0">
    <w:nsid w:val="3C221310"/>
    <w:multiLevelType w:val="hybridMultilevel"/>
    <w:tmpl w:val="128E451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D407390"/>
    <w:multiLevelType w:val="hybridMultilevel"/>
    <w:tmpl w:val="4064BD1C"/>
    <w:lvl w:ilvl="0" w:tplc="F532192A">
      <w:start w:val="1"/>
      <w:numFmt w:val="decimal"/>
      <w:lvlText w:val="%1."/>
      <w:lvlJc w:val="left"/>
      <w:pPr>
        <w:ind w:left="720" w:hanging="360"/>
      </w:pPr>
      <w:rPr>
        <w:rFonts w:ascii="Times New Roman" w:eastAsia="MS Mincho" w:hAnsi="Times New Roman" w:cs="Times New Roman"/>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A82900"/>
    <w:multiLevelType w:val="hybridMultilevel"/>
    <w:tmpl w:val="7108C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DB3661"/>
    <w:multiLevelType w:val="hybridMultilevel"/>
    <w:tmpl w:val="E9F28E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FEF7EDA"/>
    <w:multiLevelType w:val="hybridMultilevel"/>
    <w:tmpl w:val="7C16FE0A"/>
    <w:lvl w:ilvl="0" w:tplc="0409000F">
      <w:start w:val="1"/>
      <w:numFmt w:val="decimal"/>
      <w:lvlText w:val="%1."/>
      <w:lvlJc w:val="left"/>
      <w:pPr>
        <w:ind w:left="360" w:hanging="360"/>
      </w:pPr>
    </w:lvl>
    <w:lvl w:ilvl="1" w:tplc="D88CFA68">
      <w:start w:val="1"/>
      <w:numFmt w:val="decimal"/>
      <w:lvlText w:val="%2."/>
      <w:lvlJc w:val="left"/>
      <w:pPr>
        <w:ind w:left="1755" w:hanging="1035"/>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15069C1"/>
    <w:multiLevelType w:val="multilevel"/>
    <w:tmpl w:val="AFF619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2D65309"/>
    <w:multiLevelType w:val="hybridMultilevel"/>
    <w:tmpl w:val="B0F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595F33"/>
    <w:multiLevelType w:val="multilevel"/>
    <w:tmpl w:val="A600B67E"/>
    <w:lvl w:ilvl="0">
      <w:start w:val="4"/>
      <w:numFmt w:val="decimal"/>
      <w:lvlText w:val="%1."/>
      <w:lvlJc w:val="left"/>
      <w:pPr>
        <w:ind w:left="720" w:hanging="360"/>
      </w:pPr>
      <w:rPr>
        <w:rFonts w:hint="default"/>
        <w:b w:val="0"/>
      </w:rPr>
    </w:lvl>
    <w:lvl w:ilvl="1">
      <w:start w:val="1"/>
      <w:numFmt w:val="lowerLetter"/>
      <w:lvlText w:val="%2)"/>
      <w:lvlJc w:val="left"/>
      <w:pPr>
        <w:ind w:left="99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5" w15:restartNumberingAfterBreak="0">
    <w:nsid w:val="45FE5C54"/>
    <w:multiLevelType w:val="hybridMultilevel"/>
    <w:tmpl w:val="8D00D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7FF50C7"/>
    <w:multiLevelType w:val="hybridMultilevel"/>
    <w:tmpl w:val="1CE0FCB0"/>
    <w:lvl w:ilvl="0" w:tplc="CF72F71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9BD1A6B"/>
    <w:multiLevelType w:val="hybridMultilevel"/>
    <w:tmpl w:val="4B2A2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9E590C"/>
    <w:multiLevelType w:val="hybridMultilevel"/>
    <w:tmpl w:val="1B20FD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4B780A8E"/>
    <w:multiLevelType w:val="hybridMultilevel"/>
    <w:tmpl w:val="11320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2B24EC"/>
    <w:multiLevelType w:val="multilevel"/>
    <w:tmpl w:val="4A88D2F8"/>
    <w:lvl w:ilvl="0">
      <w:start w:val="1"/>
      <w:numFmt w:val="lowerLetter"/>
      <w:lvlText w:val="%1."/>
      <w:lvlJc w:val="left"/>
      <w:pPr>
        <w:tabs>
          <w:tab w:val="left" w:pos="144"/>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41033C2"/>
    <w:multiLevelType w:val="hybridMultilevel"/>
    <w:tmpl w:val="AAA61B52"/>
    <w:lvl w:ilvl="0" w:tplc="6B60BA46">
      <w:start w:val="1"/>
      <w:numFmt w:val="decimal"/>
      <w:lvlText w:val="%1."/>
      <w:lvlJc w:val="left"/>
      <w:pPr>
        <w:ind w:left="360" w:hanging="360"/>
      </w:pPr>
      <w:rPr>
        <w:sz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5433E8A"/>
    <w:multiLevelType w:val="hybridMultilevel"/>
    <w:tmpl w:val="0AA2563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56DF6B1A"/>
    <w:multiLevelType w:val="hybridMultilevel"/>
    <w:tmpl w:val="3C9C7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C20864"/>
    <w:multiLevelType w:val="hybridMultilevel"/>
    <w:tmpl w:val="26E6A958"/>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5" w15:restartNumberingAfterBreak="0">
    <w:nsid w:val="58736DCE"/>
    <w:multiLevelType w:val="hybridMultilevel"/>
    <w:tmpl w:val="845AFA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AC61E91"/>
    <w:multiLevelType w:val="hybridMultilevel"/>
    <w:tmpl w:val="A0AEAF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5E761F67"/>
    <w:multiLevelType w:val="hybridMultilevel"/>
    <w:tmpl w:val="CFA8D7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1233B56"/>
    <w:multiLevelType w:val="hybridMultilevel"/>
    <w:tmpl w:val="3C063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07662E"/>
    <w:multiLevelType w:val="hybridMultilevel"/>
    <w:tmpl w:val="B9C8A2B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27B44EB"/>
    <w:multiLevelType w:val="hybridMultilevel"/>
    <w:tmpl w:val="CC3A87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0A054AE">
      <w:start w:val="4"/>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39E6CD7"/>
    <w:multiLevelType w:val="hybridMultilevel"/>
    <w:tmpl w:val="909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6EE0873"/>
    <w:multiLevelType w:val="hybridMultilevel"/>
    <w:tmpl w:val="82CEADC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75E43EA"/>
    <w:multiLevelType w:val="multilevel"/>
    <w:tmpl w:val="BEBCC8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E12730C"/>
    <w:multiLevelType w:val="multilevel"/>
    <w:tmpl w:val="C406B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F641DA3"/>
    <w:multiLevelType w:val="multilevel"/>
    <w:tmpl w:val="060A07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77B65D59"/>
    <w:multiLevelType w:val="multilevel"/>
    <w:tmpl w:val="EACE9414"/>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9225576"/>
    <w:multiLevelType w:val="hybridMultilevel"/>
    <w:tmpl w:val="B5C24ABC"/>
    <w:lvl w:ilvl="0" w:tplc="05B2B9C6">
      <w:start w:val="1"/>
      <w:numFmt w:val="decimal"/>
      <w:lvlText w:val="%1."/>
      <w:lvlJc w:val="left"/>
      <w:pPr>
        <w:ind w:left="1080" w:hanging="360"/>
      </w:pPr>
      <w:rPr>
        <w:rFonts w:hint="default"/>
      </w:rPr>
    </w:lvl>
    <w:lvl w:ilvl="1" w:tplc="04090017">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9340E65"/>
    <w:multiLevelType w:val="multilevel"/>
    <w:tmpl w:val="AE66180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93827D6"/>
    <w:multiLevelType w:val="hybridMultilevel"/>
    <w:tmpl w:val="8A626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AB713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7AC6554F"/>
    <w:multiLevelType w:val="hybridMultilevel"/>
    <w:tmpl w:val="628031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B803499"/>
    <w:multiLevelType w:val="hybridMultilevel"/>
    <w:tmpl w:val="E1AACB5E"/>
    <w:lvl w:ilvl="0" w:tplc="83720B6E">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7CF76299"/>
    <w:multiLevelType w:val="multilevel"/>
    <w:tmpl w:val="47B2FCD2"/>
    <w:lvl w:ilvl="0">
      <w:start w:val="1"/>
      <w:numFmt w:val="decimal"/>
      <w:lvlText w:val="%1."/>
      <w:lvlJc w:val="left"/>
      <w:pPr>
        <w:ind w:left="360" w:hanging="360"/>
      </w:pPr>
      <w:rPr>
        <w:rFonts w:ascii="Times New Roman" w:eastAsia="MS Mincho"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7D630E71"/>
    <w:multiLevelType w:val="multilevel"/>
    <w:tmpl w:val="7826A7E8"/>
    <w:lvl w:ilvl="0">
      <w:start w:val="1"/>
      <w:numFmt w:val="lowerLetter"/>
      <w:lvlText w:val="(%1)"/>
      <w:lvlJc w:val="left"/>
      <w:pPr>
        <w:tabs>
          <w:tab w:val="left" w:pos="432"/>
        </w:tabs>
      </w:pPr>
      <w:rPr>
        <w:rFonts w:ascii="Times New Roman" w:eastAsia="Times New Roman" w:hAnsi="Times New Roman"/>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47865361">
    <w:abstractNumId w:val="4"/>
    <w:lvlOverride w:ilvl="0">
      <w:startOverride w:val="1"/>
      <w:lvl w:ilvl="0">
        <w:start w:val="1"/>
        <w:numFmt w:val="decimal"/>
        <w:pStyle w:val="Quick1"/>
        <w:lvlText w:val="%1."/>
        <w:lvlJc w:val="left"/>
      </w:lvl>
    </w:lvlOverride>
  </w:num>
  <w:num w:numId="2" w16cid:durableId="515463073">
    <w:abstractNumId w:val="8"/>
  </w:num>
  <w:num w:numId="3" w16cid:durableId="852576197">
    <w:abstractNumId w:val="3"/>
    <w:lvlOverride w:ilvl="0">
      <w:startOverride w:val="3"/>
      <w:lvl w:ilvl="0">
        <w:start w:val="3"/>
        <w:numFmt w:val="decimal"/>
        <w:pStyle w:val="Quicka"/>
        <w:lvlText w:val="%1."/>
        <w:lvlJc w:val="left"/>
      </w:lvl>
    </w:lvlOverride>
  </w:num>
  <w:num w:numId="4" w16cid:durableId="1896045129">
    <w:abstractNumId w:val="41"/>
  </w:num>
  <w:num w:numId="5" w16cid:durableId="1051616903">
    <w:abstractNumId w:val="38"/>
  </w:num>
  <w:num w:numId="6" w16cid:durableId="708336899">
    <w:abstractNumId w:val="69"/>
  </w:num>
  <w:num w:numId="7" w16cid:durableId="1268537642">
    <w:abstractNumId w:val="16"/>
  </w:num>
  <w:num w:numId="8" w16cid:durableId="673068227">
    <w:abstractNumId w:val="24"/>
  </w:num>
  <w:num w:numId="9" w16cid:durableId="1651665127">
    <w:abstractNumId w:val="70"/>
  </w:num>
  <w:num w:numId="10" w16cid:durableId="1541093249">
    <w:abstractNumId w:val="73"/>
  </w:num>
  <w:num w:numId="11" w16cid:durableId="815755817">
    <w:abstractNumId w:val="42"/>
  </w:num>
  <w:num w:numId="12" w16cid:durableId="1472556898">
    <w:abstractNumId w:val="13"/>
  </w:num>
  <w:num w:numId="13" w16cid:durableId="530804682">
    <w:abstractNumId w:val="68"/>
  </w:num>
  <w:num w:numId="14" w16cid:durableId="222565851">
    <w:abstractNumId w:val="6"/>
  </w:num>
  <w:num w:numId="15" w16cid:durableId="1814906798">
    <w:abstractNumId w:val="65"/>
  </w:num>
  <w:num w:numId="16" w16cid:durableId="1814175210">
    <w:abstractNumId w:val="33"/>
  </w:num>
  <w:num w:numId="17" w16cid:durableId="667245862">
    <w:abstractNumId w:val="51"/>
  </w:num>
  <w:num w:numId="18" w16cid:durableId="1484934622">
    <w:abstractNumId w:val="60"/>
  </w:num>
  <w:num w:numId="19" w16cid:durableId="595331322">
    <w:abstractNumId w:val="10"/>
  </w:num>
  <w:num w:numId="20" w16cid:durableId="1896231434">
    <w:abstractNumId w:val="48"/>
  </w:num>
  <w:num w:numId="21" w16cid:durableId="1826126107">
    <w:abstractNumId w:val="21"/>
  </w:num>
  <w:num w:numId="22" w16cid:durableId="932129496">
    <w:abstractNumId w:val="18"/>
  </w:num>
  <w:num w:numId="23" w16cid:durableId="1710959214">
    <w:abstractNumId w:val="30"/>
  </w:num>
  <w:num w:numId="24" w16cid:durableId="2090538343">
    <w:abstractNumId w:val="54"/>
  </w:num>
  <w:num w:numId="25" w16cid:durableId="1886479248">
    <w:abstractNumId w:val="39"/>
  </w:num>
  <w:num w:numId="26" w16cid:durableId="905144676">
    <w:abstractNumId w:val="63"/>
  </w:num>
  <w:num w:numId="27" w16cid:durableId="1228374009">
    <w:abstractNumId w:val="7"/>
  </w:num>
  <w:num w:numId="28" w16cid:durableId="299500250">
    <w:abstractNumId w:val="25"/>
  </w:num>
  <w:num w:numId="29" w16cid:durableId="150566483">
    <w:abstractNumId w:val="23"/>
  </w:num>
  <w:num w:numId="30" w16cid:durableId="903562033">
    <w:abstractNumId w:val="32"/>
  </w:num>
  <w:num w:numId="31" w16cid:durableId="1230582157">
    <w:abstractNumId w:val="0"/>
  </w:num>
  <w:num w:numId="32" w16cid:durableId="324819664">
    <w:abstractNumId w:val="66"/>
  </w:num>
  <w:num w:numId="33" w16cid:durableId="1411849933">
    <w:abstractNumId w:val="15"/>
  </w:num>
  <w:num w:numId="34" w16cid:durableId="590312734">
    <w:abstractNumId w:val="35"/>
  </w:num>
  <w:num w:numId="35" w16cid:durableId="1363675284">
    <w:abstractNumId w:val="57"/>
  </w:num>
  <w:num w:numId="36" w16cid:durableId="1792088384">
    <w:abstractNumId w:val="56"/>
  </w:num>
  <w:num w:numId="37" w16cid:durableId="396979966">
    <w:abstractNumId w:val="40"/>
  </w:num>
  <w:num w:numId="38" w16cid:durableId="331953905">
    <w:abstractNumId w:val="44"/>
  </w:num>
  <w:num w:numId="39" w16cid:durableId="2112042316">
    <w:abstractNumId w:val="36"/>
  </w:num>
  <w:num w:numId="40" w16cid:durableId="1653824727">
    <w:abstractNumId w:val="11"/>
  </w:num>
  <w:num w:numId="41" w16cid:durableId="490023996">
    <w:abstractNumId w:val="29"/>
  </w:num>
  <w:num w:numId="42" w16cid:durableId="522861694">
    <w:abstractNumId w:val="17"/>
  </w:num>
  <w:num w:numId="43" w16cid:durableId="1810827669">
    <w:abstractNumId w:val="53"/>
  </w:num>
  <w:num w:numId="44" w16cid:durableId="137429480">
    <w:abstractNumId w:val="5"/>
  </w:num>
  <w:num w:numId="45" w16cid:durableId="420300215">
    <w:abstractNumId w:val="43"/>
  </w:num>
  <w:num w:numId="46" w16cid:durableId="71322356">
    <w:abstractNumId w:val="31"/>
  </w:num>
  <w:num w:numId="47" w16cid:durableId="43718802">
    <w:abstractNumId w:val="61"/>
  </w:num>
  <w:num w:numId="48" w16cid:durableId="254635502">
    <w:abstractNumId w:val="49"/>
  </w:num>
  <w:num w:numId="49" w16cid:durableId="1843743472">
    <w:abstractNumId w:val="58"/>
  </w:num>
  <w:num w:numId="50" w16cid:durableId="1949654322">
    <w:abstractNumId w:val="47"/>
  </w:num>
  <w:num w:numId="51" w16cid:durableId="1967462983">
    <w:abstractNumId w:val="27"/>
  </w:num>
  <w:num w:numId="52" w16cid:durableId="68769503">
    <w:abstractNumId w:val="46"/>
  </w:num>
  <w:num w:numId="53" w16cid:durableId="164710534">
    <w:abstractNumId w:val="22"/>
  </w:num>
  <w:num w:numId="54" w16cid:durableId="2075934171">
    <w:abstractNumId w:val="26"/>
  </w:num>
  <w:num w:numId="55" w16cid:durableId="493910007">
    <w:abstractNumId w:val="67"/>
  </w:num>
  <w:num w:numId="56" w16cid:durableId="1916014053">
    <w:abstractNumId w:val="26"/>
    <w:lvlOverride w:ilvl="0">
      <w:startOverride w:val="1"/>
    </w:lvlOverride>
  </w:num>
  <w:num w:numId="57" w16cid:durableId="2063165080">
    <w:abstractNumId w:val="71"/>
  </w:num>
  <w:num w:numId="58" w16cid:durableId="1304459210">
    <w:abstractNumId w:val="45"/>
  </w:num>
  <w:num w:numId="59" w16cid:durableId="936405503">
    <w:abstractNumId w:val="12"/>
  </w:num>
  <w:num w:numId="60" w16cid:durableId="1180583312">
    <w:abstractNumId w:val="59"/>
  </w:num>
  <w:num w:numId="61" w16cid:durableId="554779310">
    <w:abstractNumId w:val="9"/>
  </w:num>
  <w:num w:numId="62" w16cid:durableId="1597056327">
    <w:abstractNumId w:val="62"/>
  </w:num>
  <w:num w:numId="63" w16cid:durableId="1191458647">
    <w:abstractNumId w:val="28"/>
  </w:num>
  <w:num w:numId="64" w16cid:durableId="1259213794">
    <w:abstractNumId w:val="55"/>
  </w:num>
  <w:num w:numId="65" w16cid:durableId="1064109149">
    <w:abstractNumId w:val="72"/>
  </w:num>
  <w:num w:numId="66" w16cid:durableId="1832982899">
    <w:abstractNumId w:val="20"/>
  </w:num>
  <w:num w:numId="67" w16cid:durableId="201597121">
    <w:abstractNumId w:val="34"/>
  </w:num>
  <w:num w:numId="68" w16cid:durableId="764035557">
    <w:abstractNumId w:val="50"/>
  </w:num>
  <w:num w:numId="69" w16cid:durableId="1424648538">
    <w:abstractNumId w:val="19"/>
  </w:num>
  <w:num w:numId="70" w16cid:durableId="1474176136">
    <w:abstractNumId w:val="74"/>
  </w:num>
  <w:num w:numId="71" w16cid:durableId="84303980">
    <w:abstractNumId w:val="37"/>
  </w:num>
  <w:num w:numId="72" w16cid:durableId="766969702">
    <w:abstractNumId w:val="14"/>
  </w:num>
  <w:num w:numId="73" w16cid:durableId="2073460552">
    <w:abstractNumId w:val="52"/>
  </w:num>
  <w:num w:numId="74" w16cid:durableId="630988272">
    <w:abstractNumId w:val="6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doNotTrackFormatting/>
  <w:documentProtection w:edit="trackedChanges"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885"/>
    <w:rsid w:val="00001B0F"/>
    <w:rsid w:val="000118CE"/>
    <w:rsid w:val="00012862"/>
    <w:rsid w:val="00012ACD"/>
    <w:rsid w:val="00015970"/>
    <w:rsid w:val="0001643E"/>
    <w:rsid w:val="00016C9B"/>
    <w:rsid w:val="00021913"/>
    <w:rsid w:val="00027F0C"/>
    <w:rsid w:val="00030850"/>
    <w:rsid w:val="00033CB3"/>
    <w:rsid w:val="000407CE"/>
    <w:rsid w:val="00043405"/>
    <w:rsid w:val="00050556"/>
    <w:rsid w:val="00050E57"/>
    <w:rsid w:val="0005470B"/>
    <w:rsid w:val="00061908"/>
    <w:rsid w:val="00061D6B"/>
    <w:rsid w:val="00062359"/>
    <w:rsid w:val="00065E4F"/>
    <w:rsid w:val="000818FD"/>
    <w:rsid w:val="00084B86"/>
    <w:rsid w:val="000868F5"/>
    <w:rsid w:val="0008728F"/>
    <w:rsid w:val="0009044C"/>
    <w:rsid w:val="00093AC5"/>
    <w:rsid w:val="00093C07"/>
    <w:rsid w:val="000A5701"/>
    <w:rsid w:val="000A7BE1"/>
    <w:rsid w:val="000B12C2"/>
    <w:rsid w:val="000B5FE7"/>
    <w:rsid w:val="000B74EA"/>
    <w:rsid w:val="000C1C42"/>
    <w:rsid w:val="000C2901"/>
    <w:rsid w:val="000C320F"/>
    <w:rsid w:val="000C4E6E"/>
    <w:rsid w:val="000D2745"/>
    <w:rsid w:val="000D2F51"/>
    <w:rsid w:val="000D5D24"/>
    <w:rsid w:val="000D7E36"/>
    <w:rsid w:val="000E0A84"/>
    <w:rsid w:val="000E6BF5"/>
    <w:rsid w:val="000E6FA3"/>
    <w:rsid w:val="000F05D1"/>
    <w:rsid w:val="000F2D81"/>
    <w:rsid w:val="000F2F10"/>
    <w:rsid w:val="00100336"/>
    <w:rsid w:val="001035B0"/>
    <w:rsid w:val="0011376C"/>
    <w:rsid w:val="00113F21"/>
    <w:rsid w:val="00117C76"/>
    <w:rsid w:val="00132CCF"/>
    <w:rsid w:val="00134DDC"/>
    <w:rsid w:val="00141A8B"/>
    <w:rsid w:val="0014254D"/>
    <w:rsid w:val="0014317A"/>
    <w:rsid w:val="00145CF5"/>
    <w:rsid w:val="0014766D"/>
    <w:rsid w:val="001538E6"/>
    <w:rsid w:val="0015574B"/>
    <w:rsid w:val="00155B53"/>
    <w:rsid w:val="0016273C"/>
    <w:rsid w:val="0016766D"/>
    <w:rsid w:val="00170703"/>
    <w:rsid w:val="00170900"/>
    <w:rsid w:val="001710BB"/>
    <w:rsid w:val="001753A0"/>
    <w:rsid w:val="0018024C"/>
    <w:rsid w:val="00185C4D"/>
    <w:rsid w:val="00191279"/>
    <w:rsid w:val="001B5405"/>
    <w:rsid w:val="001B59A7"/>
    <w:rsid w:val="001C05A1"/>
    <w:rsid w:val="001C38C5"/>
    <w:rsid w:val="001C59FE"/>
    <w:rsid w:val="001D6B12"/>
    <w:rsid w:val="001E0088"/>
    <w:rsid w:val="001E4172"/>
    <w:rsid w:val="001E4F5C"/>
    <w:rsid w:val="001E77E5"/>
    <w:rsid w:val="001F28D0"/>
    <w:rsid w:val="001F296A"/>
    <w:rsid w:val="001F3F7D"/>
    <w:rsid w:val="001F7292"/>
    <w:rsid w:val="002122EC"/>
    <w:rsid w:val="00215388"/>
    <w:rsid w:val="00223F19"/>
    <w:rsid w:val="00226463"/>
    <w:rsid w:val="00240C99"/>
    <w:rsid w:val="00241191"/>
    <w:rsid w:val="00250848"/>
    <w:rsid w:val="00253422"/>
    <w:rsid w:val="002611E3"/>
    <w:rsid w:val="002643C2"/>
    <w:rsid w:val="002647AA"/>
    <w:rsid w:val="00272EAD"/>
    <w:rsid w:val="002744B2"/>
    <w:rsid w:val="00291645"/>
    <w:rsid w:val="00293684"/>
    <w:rsid w:val="00294034"/>
    <w:rsid w:val="002A2D27"/>
    <w:rsid w:val="002A60A5"/>
    <w:rsid w:val="002A7A36"/>
    <w:rsid w:val="002B4718"/>
    <w:rsid w:val="002B59AD"/>
    <w:rsid w:val="002B7F7A"/>
    <w:rsid w:val="002C2B14"/>
    <w:rsid w:val="002C4774"/>
    <w:rsid w:val="002C603D"/>
    <w:rsid w:val="002D00A8"/>
    <w:rsid w:val="002D600D"/>
    <w:rsid w:val="002E119A"/>
    <w:rsid w:val="002E1545"/>
    <w:rsid w:val="002E1BDD"/>
    <w:rsid w:val="002E391F"/>
    <w:rsid w:val="002E39F8"/>
    <w:rsid w:val="002F2224"/>
    <w:rsid w:val="002F3041"/>
    <w:rsid w:val="002F3E28"/>
    <w:rsid w:val="002F733E"/>
    <w:rsid w:val="00300020"/>
    <w:rsid w:val="0030704B"/>
    <w:rsid w:val="00307D8E"/>
    <w:rsid w:val="00311B6F"/>
    <w:rsid w:val="00312AFF"/>
    <w:rsid w:val="003228F2"/>
    <w:rsid w:val="00335D6D"/>
    <w:rsid w:val="00341BBA"/>
    <w:rsid w:val="00343F31"/>
    <w:rsid w:val="00346979"/>
    <w:rsid w:val="00346AE1"/>
    <w:rsid w:val="00346F4D"/>
    <w:rsid w:val="00347939"/>
    <w:rsid w:val="003506B0"/>
    <w:rsid w:val="00352461"/>
    <w:rsid w:val="00356582"/>
    <w:rsid w:val="00356A45"/>
    <w:rsid w:val="00356E1A"/>
    <w:rsid w:val="00361471"/>
    <w:rsid w:val="00362B85"/>
    <w:rsid w:val="00363FD6"/>
    <w:rsid w:val="003641F8"/>
    <w:rsid w:val="00366033"/>
    <w:rsid w:val="00370CEF"/>
    <w:rsid w:val="00380BCA"/>
    <w:rsid w:val="00380BDC"/>
    <w:rsid w:val="0038317B"/>
    <w:rsid w:val="003857CE"/>
    <w:rsid w:val="003859B9"/>
    <w:rsid w:val="0039351D"/>
    <w:rsid w:val="00393ADA"/>
    <w:rsid w:val="0039453F"/>
    <w:rsid w:val="003A3F24"/>
    <w:rsid w:val="003A4746"/>
    <w:rsid w:val="003A5A8C"/>
    <w:rsid w:val="003A71AC"/>
    <w:rsid w:val="003B08F2"/>
    <w:rsid w:val="003B18DC"/>
    <w:rsid w:val="003C1613"/>
    <w:rsid w:val="003C3C1B"/>
    <w:rsid w:val="003D5398"/>
    <w:rsid w:val="003E7ED2"/>
    <w:rsid w:val="003E7F92"/>
    <w:rsid w:val="003F364D"/>
    <w:rsid w:val="003F5D17"/>
    <w:rsid w:val="003F674C"/>
    <w:rsid w:val="004073B8"/>
    <w:rsid w:val="0040796B"/>
    <w:rsid w:val="00415C14"/>
    <w:rsid w:val="00417AD1"/>
    <w:rsid w:val="0042517B"/>
    <w:rsid w:val="00430ED5"/>
    <w:rsid w:val="00431178"/>
    <w:rsid w:val="00432430"/>
    <w:rsid w:val="00434613"/>
    <w:rsid w:val="00435682"/>
    <w:rsid w:val="00440840"/>
    <w:rsid w:val="00445F29"/>
    <w:rsid w:val="00445FBD"/>
    <w:rsid w:val="004544EA"/>
    <w:rsid w:val="004545F2"/>
    <w:rsid w:val="004552A7"/>
    <w:rsid w:val="00472016"/>
    <w:rsid w:val="00472EED"/>
    <w:rsid w:val="00474C76"/>
    <w:rsid w:val="00480E44"/>
    <w:rsid w:val="00485D49"/>
    <w:rsid w:val="0049403C"/>
    <w:rsid w:val="004946A9"/>
    <w:rsid w:val="00497519"/>
    <w:rsid w:val="004A10E1"/>
    <w:rsid w:val="004A171C"/>
    <w:rsid w:val="004A3F6C"/>
    <w:rsid w:val="004A47C8"/>
    <w:rsid w:val="004A73FC"/>
    <w:rsid w:val="004B2FB3"/>
    <w:rsid w:val="004B38D6"/>
    <w:rsid w:val="004B6EA3"/>
    <w:rsid w:val="004C5B54"/>
    <w:rsid w:val="004D3039"/>
    <w:rsid w:val="004D45BF"/>
    <w:rsid w:val="004D6388"/>
    <w:rsid w:val="004D75F7"/>
    <w:rsid w:val="004E5B2E"/>
    <w:rsid w:val="004E64E2"/>
    <w:rsid w:val="004E734B"/>
    <w:rsid w:val="004F60E4"/>
    <w:rsid w:val="00500FF8"/>
    <w:rsid w:val="00503524"/>
    <w:rsid w:val="00505245"/>
    <w:rsid w:val="00510203"/>
    <w:rsid w:val="00517298"/>
    <w:rsid w:val="0052087C"/>
    <w:rsid w:val="00523DAE"/>
    <w:rsid w:val="005421D6"/>
    <w:rsid w:val="00544764"/>
    <w:rsid w:val="00547427"/>
    <w:rsid w:val="00552E68"/>
    <w:rsid w:val="005533BE"/>
    <w:rsid w:val="00564CE7"/>
    <w:rsid w:val="00565136"/>
    <w:rsid w:val="00571206"/>
    <w:rsid w:val="005724EC"/>
    <w:rsid w:val="005854E8"/>
    <w:rsid w:val="00594AE7"/>
    <w:rsid w:val="00596BCE"/>
    <w:rsid w:val="005A3949"/>
    <w:rsid w:val="005A4C24"/>
    <w:rsid w:val="005A584C"/>
    <w:rsid w:val="005B5410"/>
    <w:rsid w:val="005C02BE"/>
    <w:rsid w:val="005C24DE"/>
    <w:rsid w:val="005C7233"/>
    <w:rsid w:val="005D2919"/>
    <w:rsid w:val="005D4CFD"/>
    <w:rsid w:val="005D6ED2"/>
    <w:rsid w:val="005E203F"/>
    <w:rsid w:val="005E32AA"/>
    <w:rsid w:val="005E430A"/>
    <w:rsid w:val="0060588D"/>
    <w:rsid w:val="00614294"/>
    <w:rsid w:val="00621DE1"/>
    <w:rsid w:val="006252E9"/>
    <w:rsid w:val="00636CC5"/>
    <w:rsid w:val="0064078A"/>
    <w:rsid w:val="00640F1D"/>
    <w:rsid w:val="00642534"/>
    <w:rsid w:val="00643DAC"/>
    <w:rsid w:val="00646C1B"/>
    <w:rsid w:val="006507EE"/>
    <w:rsid w:val="00653F96"/>
    <w:rsid w:val="00654813"/>
    <w:rsid w:val="00662A35"/>
    <w:rsid w:val="00665967"/>
    <w:rsid w:val="00674B1B"/>
    <w:rsid w:val="00677108"/>
    <w:rsid w:val="00681FD5"/>
    <w:rsid w:val="00683F00"/>
    <w:rsid w:val="00686972"/>
    <w:rsid w:val="00687B04"/>
    <w:rsid w:val="006952C7"/>
    <w:rsid w:val="00696B09"/>
    <w:rsid w:val="006A4243"/>
    <w:rsid w:val="006A4EB0"/>
    <w:rsid w:val="006A5157"/>
    <w:rsid w:val="006A7508"/>
    <w:rsid w:val="006B2C2C"/>
    <w:rsid w:val="006B65AA"/>
    <w:rsid w:val="006B6CA2"/>
    <w:rsid w:val="006C27C3"/>
    <w:rsid w:val="006C7214"/>
    <w:rsid w:val="006D74EA"/>
    <w:rsid w:val="006E095E"/>
    <w:rsid w:val="006E6EF9"/>
    <w:rsid w:val="006F2515"/>
    <w:rsid w:val="006F3C96"/>
    <w:rsid w:val="00702453"/>
    <w:rsid w:val="00702E38"/>
    <w:rsid w:val="007046B1"/>
    <w:rsid w:val="00707AE8"/>
    <w:rsid w:val="00715438"/>
    <w:rsid w:val="007159F9"/>
    <w:rsid w:val="00716D75"/>
    <w:rsid w:val="00721E4E"/>
    <w:rsid w:val="00722EA1"/>
    <w:rsid w:val="00732D4F"/>
    <w:rsid w:val="0074058E"/>
    <w:rsid w:val="00742426"/>
    <w:rsid w:val="007439C4"/>
    <w:rsid w:val="007452AE"/>
    <w:rsid w:val="007504F4"/>
    <w:rsid w:val="00755A0F"/>
    <w:rsid w:val="00755AAB"/>
    <w:rsid w:val="00766AA4"/>
    <w:rsid w:val="00794332"/>
    <w:rsid w:val="00794569"/>
    <w:rsid w:val="00796161"/>
    <w:rsid w:val="0079695B"/>
    <w:rsid w:val="007A2A28"/>
    <w:rsid w:val="007B1A37"/>
    <w:rsid w:val="007B2630"/>
    <w:rsid w:val="007B40A2"/>
    <w:rsid w:val="007B7299"/>
    <w:rsid w:val="007C14BE"/>
    <w:rsid w:val="007C16CB"/>
    <w:rsid w:val="007C37B6"/>
    <w:rsid w:val="007D1B19"/>
    <w:rsid w:val="007D1D8A"/>
    <w:rsid w:val="007D5F73"/>
    <w:rsid w:val="007D6ED3"/>
    <w:rsid w:val="007D7FEF"/>
    <w:rsid w:val="007E4FD7"/>
    <w:rsid w:val="007E5CBD"/>
    <w:rsid w:val="007F5471"/>
    <w:rsid w:val="00804BA3"/>
    <w:rsid w:val="008055C0"/>
    <w:rsid w:val="00805B50"/>
    <w:rsid w:val="00811C30"/>
    <w:rsid w:val="00811EEF"/>
    <w:rsid w:val="008169A3"/>
    <w:rsid w:val="00823DFD"/>
    <w:rsid w:val="00844AD7"/>
    <w:rsid w:val="008459D9"/>
    <w:rsid w:val="008467DB"/>
    <w:rsid w:val="00852AB4"/>
    <w:rsid w:val="008558CC"/>
    <w:rsid w:val="0085753E"/>
    <w:rsid w:val="00860134"/>
    <w:rsid w:val="008631A0"/>
    <w:rsid w:val="008720B3"/>
    <w:rsid w:val="008747E4"/>
    <w:rsid w:val="008801F8"/>
    <w:rsid w:val="0088073C"/>
    <w:rsid w:val="00882FC3"/>
    <w:rsid w:val="00883876"/>
    <w:rsid w:val="00885287"/>
    <w:rsid w:val="00885604"/>
    <w:rsid w:val="00891D2B"/>
    <w:rsid w:val="00892F48"/>
    <w:rsid w:val="00896815"/>
    <w:rsid w:val="00896F8C"/>
    <w:rsid w:val="008975FF"/>
    <w:rsid w:val="008A5DF9"/>
    <w:rsid w:val="008B3D65"/>
    <w:rsid w:val="008C5F3D"/>
    <w:rsid w:val="008C659C"/>
    <w:rsid w:val="008D1F4B"/>
    <w:rsid w:val="008E0042"/>
    <w:rsid w:val="008E41B9"/>
    <w:rsid w:val="008E4F34"/>
    <w:rsid w:val="008E62B1"/>
    <w:rsid w:val="008E62B5"/>
    <w:rsid w:val="008E7ECF"/>
    <w:rsid w:val="008F123C"/>
    <w:rsid w:val="00901BC8"/>
    <w:rsid w:val="0090206C"/>
    <w:rsid w:val="00902242"/>
    <w:rsid w:val="00902FD7"/>
    <w:rsid w:val="0091300F"/>
    <w:rsid w:val="00922129"/>
    <w:rsid w:val="00923D5D"/>
    <w:rsid w:val="00924987"/>
    <w:rsid w:val="00932002"/>
    <w:rsid w:val="00950FC3"/>
    <w:rsid w:val="00955E86"/>
    <w:rsid w:val="009568E9"/>
    <w:rsid w:val="00957D5F"/>
    <w:rsid w:val="00976148"/>
    <w:rsid w:val="00977F8E"/>
    <w:rsid w:val="009849FF"/>
    <w:rsid w:val="00986F27"/>
    <w:rsid w:val="009933BA"/>
    <w:rsid w:val="0099778B"/>
    <w:rsid w:val="009A28F2"/>
    <w:rsid w:val="009B1D81"/>
    <w:rsid w:val="009B2C38"/>
    <w:rsid w:val="009B322A"/>
    <w:rsid w:val="009B3C3B"/>
    <w:rsid w:val="009C0ABD"/>
    <w:rsid w:val="009C4839"/>
    <w:rsid w:val="009D3409"/>
    <w:rsid w:val="009D4F3C"/>
    <w:rsid w:val="009D6183"/>
    <w:rsid w:val="009E15CB"/>
    <w:rsid w:val="009E28B5"/>
    <w:rsid w:val="009F1240"/>
    <w:rsid w:val="009F3B5D"/>
    <w:rsid w:val="009F5A90"/>
    <w:rsid w:val="009F67AB"/>
    <w:rsid w:val="00A027D5"/>
    <w:rsid w:val="00A04960"/>
    <w:rsid w:val="00A04A43"/>
    <w:rsid w:val="00A10CB3"/>
    <w:rsid w:val="00A127B8"/>
    <w:rsid w:val="00A12D63"/>
    <w:rsid w:val="00A42643"/>
    <w:rsid w:val="00A42E52"/>
    <w:rsid w:val="00A54A82"/>
    <w:rsid w:val="00A54FC6"/>
    <w:rsid w:val="00A5631F"/>
    <w:rsid w:val="00A56C34"/>
    <w:rsid w:val="00A61FB7"/>
    <w:rsid w:val="00A628C6"/>
    <w:rsid w:val="00A6512D"/>
    <w:rsid w:val="00A71638"/>
    <w:rsid w:val="00A75F10"/>
    <w:rsid w:val="00A760FF"/>
    <w:rsid w:val="00A9383E"/>
    <w:rsid w:val="00A93F82"/>
    <w:rsid w:val="00A9526C"/>
    <w:rsid w:val="00A9634F"/>
    <w:rsid w:val="00AA652E"/>
    <w:rsid w:val="00AB25A9"/>
    <w:rsid w:val="00AB261C"/>
    <w:rsid w:val="00AB3AC3"/>
    <w:rsid w:val="00AB56F3"/>
    <w:rsid w:val="00AB5884"/>
    <w:rsid w:val="00AB5A7F"/>
    <w:rsid w:val="00AB5BCB"/>
    <w:rsid w:val="00AC7066"/>
    <w:rsid w:val="00AD2358"/>
    <w:rsid w:val="00AD6406"/>
    <w:rsid w:val="00AD6735"/>
    <w:rsid w:val="00AE4CE0"/>
    <w:rsid w:val="00AF38E4"/>
    <w:rsid w:val="00AF5BFC"/>
    <w:rsid w:val="00AF6244"/>
    <w:rsid w:val="00B0097C"/>
    <w:rsid w:val="00B033A7"/>
    <w:rsid w:val="00B04AB3"/>
    <w:rsid w:val="00B04D91"/>
    <w:rsid w:val="00B0629D"/>
    <w:rsid w:val="00B16AE2"/>
    <w:rsid w:val="00B17B50"/>
    <w:rsid w:val="00B30BCD"/>
    <w:rsid w:val="00B327D4"/>
    <w:rsid w:val="00B337A0"/>
    <w:rsid w:val="00B34558"/>
    <w:rsid w:val="00B361D1"/>
    <w:rsid w:val="00B40E61"/>
    <w:rsid w:val="00B43086"/>
    <w:rsid w:val="00B4469B"/>
    <w:rsid w:val="00B45C0F"/>
    <w:rsid w:val="00B50306"/>
    <w:rsid w:val="00B5346B"/>
    <w:rsid w:val="00B544A0"/>
    <w:rsid w:val="00B54530"/>
    <w:rsid w:val="00B54884"/>
    <w:rsid w:val="00B61DDD"/>
    <w:rsid w:val="00B62FC7"/>
    <w:rsid w:val="00B74197"/>
    <w:rsid w:val="00B80B92"/>
    <w:rsid w:val="00B8454B"/>
    <w:rsid w:val="00B949E2"/>
    <w:rsid w:val="00B97C8C"/>
    <w:rsid w:val="00BA364B"/>
    <w:rsid w:val="00BA60F4"/>
    <w:rsid w:val="00BA68AF"/>
    <w:rsid w:val="00BB172D"/>
    <w:rsid w:val="00BB499F"/>
    <w:rsid w:val="00BB4B64"/>
    <w:rsid w:val="00BD034D"/>
    <w:rsid w:val="00BD1761"/>
    <w:rsid w:val="00BD1A0A"/>
    <w:rsid w:val="00BD39E9"/>
    <w:rsid w:val="00BD47BA"/>
    <w:rsid w:val="00BD5DFD"/>
    <w:rsid w:val="00BD7256"/>
    <w:rsid w:val="00BD7AC7"/>
    <w:rsid w:val="00BF4D04"/>
    <w:rsid w:val="00C02298"/>
    <w:rsid w:val="00C04885"/>
    <w:rsid w:val="00C04DDD"/>
    <w:rsid w:val="00C1222D"/>
    <w:rsid w:val="00C154BD"/>
    <w:rsid w:val="00C20450"/>
    <w:rsid w:val="00C21DBD"/>
    <w:rsid w:val="00C23C39"/>
    <w:rsid w:val="00C253F6"/>
    <w:rsid w:val="00C327A3"/>
    <w:rsid w:val="00C34F44"/>
    <w:rsid w:val="00C354D8"/>
    <w:rsid w:val="00C36FB3"/>
    <w:rsid w:val="00C407CD"/>
    <w:rsid w:val="00C4116D"/>
    <w:rsid w:val="00C45C5F"/>
    <w:rsid w:val="00C514B1"/>
    <w:rsid w:val="00C520B1"/>
    <w:rsid w:val="00C53D3A"/>
    <w:rsid w:val="00C53F05"/>
    <w:rsid w:val="00C5566D"/>
    <w:rsid w:val="00C62756"/>
    <w:rsid w:val="00C659D8"/>
    <w:rsid w:val="00C725F3"/>
    <w:rsid w:val="00C72B63"/>
    <w:rsid w:val="00C81E2F"/>
    <w:rsid w:val="00C82096"/>
    <w:rsid w:val="00C84E22"/>
    <w:rsid w:val="00C850ED"/>
    <w:rsid w:val="00C87AD3"/>
    <w:rsid w:val="00C91B5B"/>
    <w:rsid w:val="00C94019"/>
    <w:rsid w:val="00C94D54"/>
    <w:rsid w:val="00C9743E"/>
    <w:rsid w:val="00C97DAD"/>
    <w:rsid w:val="00CA3605"/>
    <w:rsid w:val="00CA3653"/>
    <w:rsid w:val="00CA379C"/>
    <w:rsid w:val="00CA4A52"/>
    <w:rsid w:val="00CA4FE6"/>
    <w:rsid w:val="00CB6054"/>
    <w:rsid w:val="00CB7A76"/>
    <w:rsid w:val="00CC1269"/>
    <w:rsid w:val="00CC3B17"/>
    <w:rsid w:val="00CC4501"/>
    <w:rsid w:val="00CC616C"/>
    <w:rsid w:val="00CE2E00"/>
    <w:rsid w:val="00CE4CFE"/>
    <w:rsid w:val="00CF3400"/>
    <w:rsid w:val="00CF4730"/>
    <w:rsid w:val="00D0133C"/>
    <w:rsid w:val="00D138A9"/>
    <w:rsid w:val="00D14948"/>
    <w:rsid w:val="00D14D21"/>
    <w:rsid w:val="00D22A64"/>
    <w:rsid w:val="00D22F78"/>
    <w:rsid w:val="00D3119F"/>
    <w:rsid w:val="00D36189"/>
    <w:rsid w:val="00D41529"/>
    <w:rsid w:val="00D45AD8"/>
    <w:rsid w:val="00D50D2C"/>
    <w:rsid w:val="00D51373"/>
    <w:rsid w:val="00D5146B"/>
    <w:rsid w:val="00D528C2"/>
    <w:rsid w:val="00D80E56"/>
    <w:rsid w:val="00D81E69"/>
    <w:rsid w:val="00D832AF"/>
    <w:rsid w:val="00D87F7D"/>
    <w:rsid w:val="00D94837"/>
    <w:rsid w:val="00DA715D"/>
    <w:rsid w:val="00DB322E"/>
    <w:rsid w:val="00DB48E2"/>
    <w:rsid w:val="00DB4CB9"/>
    <w:rsid w:val="00DC63FF"/>
    <w:rsid w:val="00DD0784"/>
    <w:rsid w:val="00DD2385"/>
    <w:rsid w:val="00DD5A7B"/>
    <w:rsid w:val="00DE046A"/>
    <w:rsid w:val="00DE113A"/>
    <w:rsid w:val="00DE21E5"/>
    <w:rsid w:val="00DE33A7"/>
    <w:rsid w:val="00DF1FE7"/>
    <w:rsid w:val="00DF3E5B"/>
    <w:rsid w:val="00DF42E6"/>
    <w:rsid w:val="00DF50F6"/>
    <w:rsid w:val="00E07759"/>
    <w:rsid w:val="00E23518"/>
    <w:rsid w:val="00E24549"/>
    <w:rsid w:val="00E336F3"/>
    <w:rsid w:val="00E37084"/>
    <w:rsid w:val="00E3768E"/>
    <w:rsid w:val="00E479D8"/>
    <w:rsid w:val="00E50FB6"/>
    <w:rsid w:val="00E5186B"/>
    <w:rsid w:val="00E52C3A"/>
    <w:rsid w:val="00E5351D"/>
    <w:rsid w:val="00E567D5"/>
    <w:rsid w:val="00E57D78"/>
    <w:rsid w:val="00E70D3F"/>
    <w:rsid w:val="00E72952"/>
    <w:rsid w:val="00E84104"/>
    <w:rsid w:val="00E86461"/>
    <w:rsid w:val="00E95598"/>
    <w:rsid w:val="00E964A4"/>
    <w:rsid w:val="00E96E9B"/>
    <w:rsid w:val="00EA248B"/>
    <w:rsid w:val="00EA4427"/>
    <w:rsid w:val="00EA567F"/>
    <w:rsid w:val="00EC2D33"/>
    <w:rsid w:val="00ED1009"/>
    <w:rsid w:val="00ED46CF"/>
    <w:rsid w:val="00EE178A"/>
    <w:rsid w:val="00EE3FB5"/>
    <w:rsid w:val="00EF4C5C"/>
    <w:rsid w:val="00EF5729"/>
    <w:rsid w:val="00EF58EE"/>
    <w:rsid w:val="00F00841"/>
    <w:rsid w:val="00F04A7D"/>
    <w:rsid w:val="00F31B69"/>
    <w:rsid w:val="00F33E9A"/>
    <w:rsid w:val="00F35866"/>
    <w:rsid w:val="00F420BA"/>
    <w:rsid w:val="00F47BDF"/>
    <w:rsid w:val="00F50B2B"/>
    <w:rsid w:val="00F534FC"/>
    <w:rsid w:val="00F54DA1"/>
    <w:rsid w:val="00F8076F"/>
    <w:rsid w:val="00F872F4"/>
    <w:rsid w:val="00F90D25"/>
    <w:rsid w:val="00F92C94"/>
    <w:rsid w:val="00F95664"/>
    <w:rsid w:val="00F97513"/>
    <w:rsid w:val="00F97E88"/>
    <w:rsid w:val="00FC08CE"/>
    <w:rsid w:val="00FC2946"/>
    <w:rsid w:val="00FC48CB"/>
    <w:rsid w:val="00FC6C44"/>
    <w:rsid w:val="00FC7788"/>
    <w:rsid w:val="00FD58D8"/>
    <w:rsid w:val="00FD5BDF"/>
    <w:rsid w:val="00FD5ED9"/>
    <w:rsid w:val="00FD73AC"/>
    <w:rsid w:val="00FE5C55"/>
    <w:rsid w:val="00FE767E"/>
    <w:rsid w:val="00FF3A3C"/>
    <w:rsid w:val="00FF662B"/>
    <w:rsid w:val="00FF6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17B423B"/>
  <w15:docId w15:val="{55ADD78E-07F1-42E3-83C9-1BD45384C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Cs w:val="20"/>
    </w:rPr>
  </w:style>
  <w:style w:type="paragraph" w:styleId="Heading1">
    <w:name w:val="heading 1"/>
    <w:basedOn w:val="Normal"/>
    <w:next w:val="Normal"/>
    <w:link w:val="Heading1Char"/>
    <w:qFormat/>
    <w:rsid w:val="00C04885"/>
    <w:pPr>
      <w:keepNext/>
      <w:spacing w:after="0" w:line="240" w:lineRule="auto"/>
      <w:jc w:val="center"/>
      <w:outlineLvl w:val="0"/>
    </w:pPr>
    <w:rPr>
      <w:rFonts w:ascii="Arial" w:eastAsia="MS Mincho" w:hAnsi="Arial"/>
      <w:b/>
      <w:bCs/>
      <w:sz w:val="24"/>
      <w:szCs w:val="24"/>
    </w:rPr>
  </w:style>
  <w:style w:type="paragraph" w:styleId="Heading2">
    <w:name w:val="heading 2"/>
    <w:basedOn w:val="Normal"/>
    <w:next w:val="Normal"/>
    <w:link w:val="Heading2Char"/>
    <w:qFormat/>
    <w:rsid w:val="00C04885"/>
    <w:pPr>
      <w:keepNext/>
      <w:pBdr>
        <w:top w:val="single" w:sz="6" w:space="1" w:color="auto"/>
        <w:left w:val="single" w:sz="6" w:space="4" w:color="auto"/>
        <w:bottom w:val="single" w:sz="6" w:space="1" w:color="auto"/>
        <w:right w:val="single" w:sz="6" w:space="4" w:color="auto"/>
      </w:pBdr>
      <w:spacing w:after="0" w:line="240" w:lineRule="auto"/>
      <w:ind w:left="720"/>
      <w:jc w:val="center"/>
      <w:outlineLvl w:val="1"/>
    </w:pPr>
    <w:rPr>
      <w:rFonts w:eastAsia="MS Mincho"/>
      <w:b/>
      <w:bCs/>
      <w:sz w:val="24"/>
      <w:szCs w:val="24"/>
    </w:rPr>
  </w:style>
  <w:style w:type="paragraph" w:styleId="Heading3">
    <w:name w:val="heading 3"/>
    <w:basedOn w:val="Normal"/>
    <w:next w:val="Normal"/>
    <w:link w:val="Heading3Char"/>
    <w:autoRedefine/>
    <w:qFormat/>
    <w:rsid w:val="00642534"/>
    <w:pPr>
      <w:keepNext/>
      <w:numPr>
        <w:numId w:val="54"/>
      </w:numPr>
      <w:spacing w:after="0" w:line="240" w:lineRule="auto"/>
      <w:jc w:val="both"/>
      <w:outlineLvl w:val="2"/>
    </w:pPr>
    <w:rPr>
      <w:rFonts w:eastAsia="MS Mincho"/>
      <w:bCs/>
      <w:sz w:val="22"/>
      <w:szCs w:val="22"/>
      <w:lang w:val="x-none" w:eastAsia="x-none"/>
    </w:rPr>
  </w:style>
  <w:style w:type="paragraph" w:styleId="Heading4">
    <w:name w:val="heading 4"/>
    <w:basedOn w:val="Normal"/>
    <w:next w:val="Normal"/>
    <w:link w:val="Heading4Char"/>
    <w:qFormat/>
    <w:rsid w:val="00C04885"/>
    <w:pPr>
      <w:keepNext/>
      <w:pBdr>
        <w:top w:val="single" w:sz="4" w:space="1" w:color="auto"/>
        <w:left w:val="single" w:sz="4" w:space="4" w:color="auto"/>
        <w:bottom w:val="single" w:sz="4" w:space="1" w:color="auto"/>
        <w:right w:val="single" w:sz="4" w:space="4" w:color="auto"/>
      </w:pBdr>
      <w:spacing w:after="0" w:line="480" w:lineRule="auto"/>
      <w:outlineLvl w:val="3"/>
    </w:pPr>
    <w:rPr>
      <w:rFonts w:eastAsia="MS Mincho"/>
      <w:b/>
      <w:bCs/>
      <w:sz w:val="24"/>
      <w:szCs w:val="24"/>
    </w:rPr>
  </w:style>
  <w:style w:type="paragraph" w:styleId="Heading5">
    <w:name w:val="heading 5"/>
    <w:basedOn w:val="Normal"/>
    <w:next w:val="Normal"/>
    <w:link w:val="Heading5Char"/>
    <w:qFormat/>
    <w:rsid w:val="00C04885"/>
    <w:pPr>
      <w:keepNext/>
      <w:spacing w:after="0" w:line="240" w:lineRule="auto"/>
      <w:ind w:left="10800"/>
      <w:outlineLvl w:val="4"/>
    </w:pPr>
    <w:rPr>
      <w:rFonts w:eastAsia="MS Mincho"/>
      <w:b/>
      <w:bCs/>
      <w:sz w:val="24"/>
      <w:szCs w:val="24"/>
    </w:rPr>
  </w:style>
  <w:style w:type="paragraph" w:styleId="Heading6">
    <w:name w:val="heading 6"/>
    <w:basedOn w:val="Normal"/>
    <w:next w:val="Normal"/>
    <w:link w:val="Heading6Char"/>
    <w:qFormat/>
    <w:rsid w:val="00C04885"/>
    <w:pPr>
      <w:keepNext/>
      <w:spacing w:after="0" w:line="240" w:lineRule="auto"/>
      <w:jc w:val="center"/>
      <w:outlineLvl w:val="5"/>
    </w:pPr>
    <w:rPr>
      <w:rFonts w:eastAsia="MS Mincho"/>
      <w:b/>
      <w:bCs/>
      <w:szCs w:val="24"/>
    </w:rPr>
  </w:style>
  <w:style w:type="paragraph" w:styleId="Heading7">
    <w:name w:val="heading 7"/>
    <w:basedOn w:val="Normal"/>
    <w:next w:val="Normal"/>
    <w:link w:val="Heading7Char"/>
    <w:qFormat/>
    <w:rsid w:val="00C04885"/>
    <w:pPr>
      <w:keepNext/>
      <w:spacing w:after="0" w:line="240" w:lineRule="auto"/>
      <w:jc w:val="center"/>
      <w:outlineLvl w:val="6"/>
    </w:pPr>
    <w:rPr>
      <w:rFonts w:eastAsia="MS Mincho"/>
      <w:b/>
      <w:bCs/>
      <w:sz w:val="22"/>
      <w:szCs w:val="24"/>
    </w:rPr>
  </w:style>
  <w:style w:type="paragraph" w:styleId="Heading8">
    <w:name w:val="heading 8"/>
    <w:basedOn w:val="Normal"/>
    <w:next w:val="Normal"/>
    <w:link w:val="Heading8Char"/>
    <w:qFormat/>
    <w:rsid w:val="00C04885"/>
    <w:pPr>
      <w:keepNext/>
      <w:spacing w:after="0" w:line="240" w:lineRule="auto"/>
      <w:ind w:left="7200"/>
      <w:outlineLvl w:val="7"/>
    </w:pPr>
    <w:rPr>
      <w:rFonts w:eastAsia="MS Mincho"/>
      <w:b/>
      <w:bCs/>
      <w:sz w:val="24"/>
      <w:szCs w:val="24"/>
    </w:rPr>
  </w:style>
  <w:style w:type="paragraph" w:styleId="Heading9">
    <w:name w:val="heading 9"/>
    <w:basedOn w:val="Normal"/>
    <w:next w:val="Normal"/>
    <w:link w:val="Heading9Char"/>
    <w:qFormat/>
    <w:rsid w:val="00C04885"/>
    <w:pPr>
      <w:keepNext/>
      <w:spacing w:after="0" w:line="240" w:lineRule="auto"/>
      <w:ind w:left="6480" w:firstLine="720"/>
      <w:outlineLvl w:val="8"/>
    </w:pPr>
    <w:rPr>
      <w:rFonts w:eastAsia="MS Mincho"/>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4885"/>
    <w:rPr>
      <w:rFonts w:ascii="Arial" w:eastAsia="MS Mincho" w:hAnsi="Arial"/>
      <w:b/>
      <w:bCs/>
      <w:sz w:val="24"/>
    </w:rPr>
  </w:style>
  <w:style w:type="character" w:customStyle="1" w:styleId="Heading2Char">
    <w:name w:val="Heading 2 Char"/>
    <w:basedOn w:val="DefaultParagraphFont"/>
    <w:link w:val="Heading2"/>
    <w:rsid w:val="00C04885"/>
    <w:rPr>
      <w:rFonts w:ascii="Times New Roman" w:eastAsia="MS Mincho" w:hAnsi="Times New Roman"/>
      <w:b/>
      <w:bCs/>
      <w:sz w:val="24"/>
    </w:rPr>
  </w:style>
  <w:style w:type="character" w:customStyle="1" w:styleId="Heading3Char">
    <w:name w:val="Heading 3 Char"/>
    <w:basedOn w:val="DefaultParagraphFont"/>
    <w:link w:val="Heading3"/>
    <w:rsid w:val="00642534"/>
    <w:rPr>
      <w:rFonts w:ascii="Times New Roman" w:eastAsia="MS Mincho" w:hAnsi="Times New Roman"/>
      <w:bCs/>
      <w:sz w:val="22"/>
      <w:szCs w:val="22"/>
      <w:lang w:val="x-none" w:eastAsia="x-none"/>
    </w:rPr>
  </w:style>
  <w:style w:type="character" w:customStyle="1" w:styleId="Heading4Char">
    <w:name w:val="Heading 4 Char"/>
    <w:basedOn w:val="DefaultParagraphFont"/>
    <w:link w:val="Heading4"/>
    <w:rsid w:val="00C04885"/>
    <w:rPr>
      <w:rFonts w:ascii="Times New Roman" w:eastAsia="MS Mincho" w:hAnsi="Times New Roman"/>
      <w:b/>
      <w:bCs/>
      <w:sz w:val="24"/>
    </w:rPr>
  </w:style>
  <w:style w:type="character" w:customStyle="1" w:styleId="Heading5Char">
    <w:name w:val="Heading 5 Char"/>
    <w:basedOn w:val="DefaultParagraphFont"/>
    <w:link w:val="Heading5"/>
    <w:rsid w:val="00C04885"/>
    <w:rPr>
      <w:rFonts w:ascii="Times New Roman" w:eastAsia="MS Mincho" w:hAnsi="Times New Roman"/>
      <w:b/>
      <w:bCs/>
      <w:sz w:val="24"/>
    </w:rPr>
  </w:style>
  <w:style w:type="character" w:customStyle="1" w:styleId="Heading6Char">
    <w:name w:val="Heading 6 Char"/>
    <w:basedOn w:val="DefaultParagraphFont"/>
    <w:link w:val="Heading6"/>
    <w:rsid w:val="00C04885"/>
    <w:rPr>
      <w:rFonts w:ascii="Times New Roman" w:eastAsia="MS Mincho" w:hAnsi="Times New Roman"/>
      <w:b/>
      <w:bCs/>
    </w:rPr>
  </w:style>
  <w:style w:type="character" w:customStyle="1" w:styleId="Heading7Char">
    <w:name w:val="Heading 7 Char"/>
    <w:basedOn w:val="DefaultParagraphFont"/>
    <w:link w:val="Heading7"/>
    <w:rsid w:val="00C04885"/>
    <w:rPr>
      <w:rFonts w:ascii="Times New Roman" w:eastAsia="MS Mincho" w:hAnsi="Times New Roman"/>
      <w:b/>
      <w:bCs/>
      <w:sz w:val="22"/>
    </w:rPr>
  </w:style>
  <w:style w:type="character" w:customStyle="1" w:styleId="Heading8Char">
    <w:name w:val="Heading 8 Char"/>
    <w:basedOn w:val="DefaultParagraphFont"/>
    <w:link w:val="Heading8"/>
    <w:rsid w:val="00C04885"/>
    <w:rPr>
      <w:rFonts w:ascii="Times New Roman" w:eastAsia="MS Mincho" w:hAnsi="Times New Roman"/>
      <w:b/>
      <w:bCs/>
      <w:sz w:val="24"/>
    </w:rPr>
  </w:style>
  <w:style w:type="character" w:customStyle="1" w:styleId="Heading9Char">
    <w:name w:val="Heading 9 Char"/>
    <w:basedOn w:val="DefaultParagraphFont"/>
    <w:link w:val="Heading9"/>
    <w:rsid w:val="00C04885"/>
    <w:rPr>
      <w:rFonts w:ascii="Times New Roman" w:eastAsia="MS Mincho" w:hAnsi="Times New Roman"/>
      <w:b/>
      <w:bCs/>
      <w:sz w:val="24"/>
    </w:rPr>
  </w:style>
  <w:style w:type="numbering" w:customStyle="1" w:styleId="NoList1">
    <w:name w:val="No List1"/>
    <w:next w:val="NoList"/>
    <w:uiPriority w:val="99"/>
    <w:semiHidden/>
    <w:unhideWhenUsed/>
    <w:rsid w:val="00C04885"/>
  </w:style>
  <w:style w:type="paragraph" w:styleId="PlainText">
    <w:name w:val="Plain Text"/>
    <w:basedOn w:val="Normal"/>
    <w:link w:val="PlainTextChar"/>
    <w:rsid w:val="00C04885"/>
    <w:pPr>
      <w:spacing w:after="0" w:line="240" w:lineRule="auto"/>
    </w:pPr>
    <w:rPr>
      <w:rFonts w:ascii="Courier New" w:hAnsi="Courier New" w:cs="Courier New"/>
    </w:rPr>
  </w:style>
  <w:style w:type="character" w:customStyle="1" w:styleId="PlainTextChar">
    <w:name w:val="Plain Text Char"/>
    <w:basedOn w:val="DefaultParagraphFont"/>
    <w:link w:val="PlainText"/>
    <w:rsid w:val="00C04885"/>
    <w:rPr>
      <w:rFonts w:ascii="Courier New" w:hAnsi="Courier New" w:cs="Courier New"/>
      <w:szCs w:val="20"/>
    </w:rPr>
  </w:style>
  <w:style w:type="paragraph" w:styleId="Title">
    <w:name w:val="Title"/>
    <w:basedOn w:val="Normal"/>
    <w:link w:val="TitleChar"/>
    <w:qFormat/>
    <w:rsid w:val="00C04885"/>
    <w:pPr>
      <w:spacing w:after="0" w:line="240" w:lineRule="auto"/>
      <w:jc w:val="center"/>
    </w:pPr>
    <w:rPr>
      <w:rFonts w:eastAsia="MS Mincho"/>
      <w:b/>
      <w:bCs/>
      <w:sz w:val="24"/>
      <w:szCs w:val="24"/>
    </w:rPr>
  </w:style>
  <w:style w:type="character" w:customStyle="1" w:styleId="TitleChar">
    <w:name w:val="Title Char"/>
    <w:basedOn w:val="DefaultParagraphFont"/>
    <w:link w:val="Title"/>
    <w:rsid w:val="00C04885"/>
    <w:rPr>
      <w:rFonts w:ascii="Times New Roman" w:eastAsia="MS Mincho" w:hAnsi="Times New Roman"/>
      <w:b/>
      <w:bCs/>
      <w:sz w:val="24"/>
    </w:rPr>
  </w:style>
  <w:style w:type="paragraph" w:styleId="BodyText">
    <w:name w:val="Body Text"/>
    <w:basedOn w:val="Normal"/>
    <w:link w:val="BodyTextChar"/>
    <w:rsid w:val="00C04885"/>
    <w:pPr>
      <w:spacing w:after="0" w:line="240" w:lineRule="auto"/>
    </w:pPr>
    <w:rPr>
      <w:rFonts w:eastAsia="MS Mincho"/>
      <w:b/>
      <w:bCs/>
      <w:i/>
      <w:iCs/>
      <w:sz w:val="24"/>
      <w:szCs w:val="24"/>
    </w:rPr>
  </w:style>
  <w:style w:type="character" w:customStyle="1" w:styleId="BodyTextChar">
    <w:name w:val="Body Text Char"/>
    <w:basedOn w:val="DefaultParagraphFont"/>
    <w:link w:val="BodyText"/>
    <w:rsid w:val="00C04885"/>
    <w:rPr>
      <w:rFonts w:ascii="Times New Roman" w:eastAsia="MS Mincho" w:hAnsi="Times New Roman"/>
      <w:b/>
      <w:bCs/>
      <w:i/>
      <w:iCs/>
      <w:sz w:val="24"/>
    </w:rPr>
  </w:style>
  <w:style w:type="paragraph" w:styleId="EndnoteText">
    <w:name w:val="endnote text"/>
    <w:basedOn w:val="Normal"/>
    <w:link w:val="EndnoteTextChar"/>
    <w:semiHidden/>
    <w:rsid w:val="00C04885"/>
    <w:pPr>
      <w:spacing w:after="0" w:line="240" w:lineRule="auto"/>
    </w:pPr>
  </w:style>
  <w:style w:type="character" w:customStyle="1" w:styleId="EndnoteTextChar">
    <w:name w:val="Endnote Text Char"/>
    <w:basedOn w:val="DefaultParagraphFont"/>
    <w:link w:val="EndnoteText"/>
    <w:semiHidden/>
    <w:rsid w:val="00C04885"/>
    <w:rPr>
      <w:rFonts w:ascii="Times New Roman" w:hAnsi="Times New Roman"/>
      <w:szCs w:val="20"/>
    </w:rPr>
  </w:style>
  <w:style w:type="character" w:styleId="EndnoteReference">
    <w:name w:val="endnote reference"/>
    <w:semiHidden/>
    <w:rsid w:val="00C04885"/>
    <w:rPr>
      <w:vertAlign w:val="superscript"/>
    </w:rPr>
  </w:style>
  <w:style w:type="paragraph" w:styleId="BodyText2">
    <w:name w:val="Body Text 2"/>
    <w:basedOn w:val="Normal"/>
    <w:link w:val="BodyText2Char"/>
    <w:rsid w:val="00C04885"/>
    <w:pPr>
      <w:spacing w:after="0" w:line="240" w:lineRule="auto"/>
      <w:jc w:val="center"/>
    </w:pPr>
    <w:rPr>
      <w:rFonts w:eastAsia="MS Mincho"/>
      <w:sz w:val="24"/>
      <w:szCs w:val="24"/>
    </w:rPr>
  </w:style>
  <w:style w:type="character" w:customStyle="1" w:styleId="BodyText2Char">
    <w:name w:val="Body Text 2 Char"/>
    <w:basedOn w:val="DefaultParagraphFont"/>
    <w:link w:val="BodyText2"/>
    <w:rsid w:val="00C04885"/>
    <w:rPr>
      <w:rFonts w:ascii="Times New Roman" w:eastAsia="MS Mincho" w:hAnsi="Times New Roman"/>
      <w:sz w:val="24"/>
    </w:rPr>
  </w:style>
  <w:style w:type="paragraph" w:customStyle="1" w:styleId="Quick1">
    <w:name w:val="Quick 1."/>
    <w:basedOn w:val="Normal"/>
    <w:rsid w:val="00C04885"/>
    <w:pPr>
      <w:widowControl w:val="0"/>
      <w:numPr>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270" w:right="720" w:hanging="270"/>
    </w:pPr>
    <w:rPr>
      <w:snapToGrid w:val="0"/>
      <w:sz w:val="24"/>
    </w:rPr>
  </w:style>
  <w:style w:type="paragraph" w:styleId="Header">
    <w:name w:val="header"/>
    <w:basedOn w:val="Normal"/>
    <w:link w:val="HeaderChar"/>
    <w:rsid w:val="00C04885"/>
    <w:pPr>
      <w:widowControl w:val="0"/>
      <w:tabs>
        <w:tab w:val="center" w:pos="4320"/>
        <w:tab w:val="right" w:pos="8640"/>
      </w:tabs>
      <w:spacing w:after="0" w:line="240" w:lineRule="auto"/>
    </w:pPr>
    <w:rPr>
      <w:snapToGrid w:val="0"/>
      <w:sz w:val="24"/>
    </w:rPr>
  </w:style>
  <w:style w:type="character" w:customStyle="1" w:styleId="HeaderChar">
    <w:name w:val="Header Char"/>
    <w:basedOn w:val="DefaultParagraphFont"/>
    <w:link w:val="Header"/>
    <w:rsid w:val="00C04885"/>
    <w:rPr>
      <w:rFonts w:ascii="Times New Roman" w:hAnsi="Times New Roman"/>
      <w:snapToGrid w:val="0"/>
      <w:sz w:val="24"/>
      <w:szCs w:val="20"/>
    </w:rPr>
  </w:style>
  <w:style w:type="paragraph" w:styleId="BodyTextIndent2">
    <w:name w:val="Body Text Indent 2"/>
    <w:basedOn w:val="Normal"/>
    <w:link w:val="BodyTextIndent2Char"/>
    <w:rsid w:val="00C04885"/>
    <w:pPr>
      <w:widowControl w:val="0"/>
      <w:tabs>
        <w:tab w:val="left" w:pos="0"/>
        <w:tab w:val="left" w:pos="270"/>
        <w:tab w:val="left" w:pos="720"/>
        <w:tab w:val="left" w:pos="1620"/>
        <w:tab w:val="left" w:pos="2160"/>
        <w:tab w:val="left" w:pos="2880"/>
        <w:tab w:val="left" w:pos="3240"/>
        <w:tab w:val="left" w:pos="3600"/>
        <w:tab w:val="left" w:pos="4500"/>
        <w:tab w:val="left" w:pos="5760"/>
        <w:tab w:val="left" w:pos="6120"/>
        <w:tab w:val="left" w:pos="6480"/>
        <w:tab w:val="left" w:pos="7920"/>
        <w:tab w:val="left" w:pos="8640"/>
      </w:tabs>
      <w:spacing w:after="0" w:line="240" w:lineRule="auto"/>
      <w:ind w:left="270" w:hanging="270"/>
      <w:jc w:val="both"/>
    </w:pPr>
    <w:rPr>
      <w:snapToGrid w:val="0"/>
      <w:sz w:val="24"/>
    </w:rPr>
  </w:style>
  <w:style w:type="character" w:customStyle="1" w:styleId="BodyTextIndent2Char">
    <w:name w:val="Body Text Indent 2 Char"/>
    <w:basedOn w:val="DefaultParagraphFont"/>
    <w:link w:val="BodyTextIndent2"/>
    <w:rsid w:val="00C04885"/>
    <w:rPr>
      <w:rFonts w:ascii="Times New Roman" w:hAnsi="Times New Roman"/>
      <w:snapToGrid w:val="0"/>
      <w:sz w:val="24"/>
      <w:szCs w:val="20"/>
    </w:rPr>
  </w:style>
  <w:style w:type="paragraph" w:styleId="BodyText3">
    <w:name w:val="Body Text 3"/>
    <w:basedOn w:val="Normal"/>
    <w:link w:val="BodyText3Char"/>
    <w:rsid w:val="00C0488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snapToGrid w:val="0"/>
      <w:sz w:val="22"/>
    </w:rPr>
  </w:style>
  <w:style w:type="character" w:customStyle="1" w:styleId="BodyText3Char">
    <w:name w:val="Body Text 3 Char"/>
    <w:basedOn w:val="DefaultParagraphFont"/>
    <w:link w:val="BodyText3"/>
    <w:rsid w:val="00C04885"/>
    <w:rPr>
      <w:rFonts w:ascii="Times New Roman" w:hAnsi="Times New Roman"/>
      <w:snapToGrid w:val="0"/>
      <w:sz w:val="22"/>
      <w:szCs w:val="20"/>
    </w:rPr>
  </w:style>
  <w:style w:type="paragraph" w:styleId="Footer">
    <w:name w:val="footer"/>
    <w:basedOn w:val="Normal"/>
    <w:link w:val="FooterChar"/>
    <w:uiPriority w:val="99"/>
    <w:rsid w:val="00C04885"/>
    <w:pPr>
      <w:tabs>
        <w:tab w:val="center" w:pos="4320"/>
        <w:tab w:val="right" w:pos="8640"/>
      </w:tabs>
      <w:spacing w:after="0" w:line="240" w:lineRule="auto"/>
    </w:pPr>
    <w:rPr>
      <w:sz w:val="24"/>
      <w:szCs w:val="24"/>
      <w:lang w:val="x-none" w:eastAsia="x-none"/>
    </w:rPr>
  </w:style>
  <w:style w:type="character" w:customStyle="1" w:styleId="FooterChar">
    <w:name w:val="Footer Char"/>
    <w:basedOn w:val="DefaultParagraphFont"/>
    <w:link w:val="Footer"/>
    <w:uiPriority w:val="99"/>
    <w:rsid w:val="00C04885"/>
    <w:rPr>
      <w:rFonts w:ascii="Times New Roman" w:hAnsi="Times New Roman"/>
      <w:sz w:val="24"/>
      <w:lang w:val="x-none" w:eastAsia="x-none"/>
    </w:rPr>
  </w:style>
  <w:style w:type="paragraph" w:styleId="ListNumber">
    <w:name w:val="List Number"/>
    <w:basedOn w:val="Normal"/>
    <w:rsid w:val="00C04885"/>
    <w:pPr>
      <w:numPr>
        <w:numId w:val="31"/>
      </w:numPr>
      <w:tabs>
        <w:tab w:val="clear" w:pos="360"/>
        <w:tab w:val="num" w:pos="1440"/>
      </w:tabs>
      <w:spacing w:after="0" w:line="240" w:lineRule="auto"/>
      <w:ind w:left="1440"/>
    </w:pPr>
    <w:rPr>
      <w:rFonts w:ascii="Arial" w:hAnsi="Arial"/>
      <w:sz w:val="24"/>
      <w:szCs w:val="24"/>
    </w:rPr>
  </w:style>
  <w:style w:type="paragraph" w:styleId="BodyTextIndent">
    <w:name w:val="Body Text Indent"/>
    <w:basedOn w:val="Normal"/>
    <w:link w:val="BodyTextIndentChar"/>
    <w:rsid w:val="00C04885"/>
    <w:pPr>
      <w:spacing w:after="0" w:line="240" w:lineRule="auto"/>
      <w:ind w:left="720"/>
    </w:pPr>
    <w:rPr>
      <w:rFonts w:eastAsia="MS Mincho"/>
      <w:sz w:val="24"/>
      <w:szCs w:val="24"/>
    </w:rPr>
  </w:style>
  <w:style w:type="character" w:customStyle="1" w:styleId="BodyTextIndentChar">
    <w:name w:val="Body Text Indent Char"/>
    <w:basedOn w:val="DefaultParagraphFont"/>
    <w:link w:val="BodyTextIndent"/>
    <w:rsid w:val="00C04885"/>
    <w:rPr>
      <w:rFonts w:ascii="Times New Roman" w:eastAsia="MS Mincho" w:hAnsi="Times New Roman"/>
      <w:sz w:val="24"/>
    </w:rPr>
  </w:style>
  <w:style w:type="paragraph" w:styleId="HTMLPreformatted">
    <w:name w:val="HTML Preformatted"/>
    <w:basedOn w:val="Normal"/>
    <w:link w:val="HTMLPreformattedChar"/>
    <w:rsid w:val="00C04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rPr>
  </w:style>
  <w:style w:type="character" w:customStyle="1" w:styleId="HTMLPreformattedChar">
    <w:name w:val="HTML Preformatted Char"/>
    <w:basedOn w:val="DefaultParagraphFont"/>
    <w:link w:val="HTMLPreformatted"/>
    <w:rsid w:val="00C04885"/>
    <w:rPr>
      <w:rFonts w:ascii="Arial Unicode MS" w:eastAsia="Arial Unicode MS" w:hAnsi="Arial Unicode MS" w:cs="Arial Unicode MS"/>
      <w:szCs w:val="20"/>
    </w:rPr>
  </w:style>
  <w:style w:type="paragraph" w:styleId="BodyTextIndent3">
    <w:name w:val="Body Text Indent 3"/>
    <w:basedOn w:val="Normal"/>
    <w:link w:val="BodyTextIndent3Char"/>
    <w:rsid w:val="00C04885"/>
    <w:pPr>
      <w:spacing w:after="0" w:line="360" w:lineRule="auto"/>
      <w:ind w:firstLine="720"/>
    </w:pPr>
    <w:rPr>
      <w:sz w:val="24"/>
      <w:szCs w:val="24"/>
    </w:rPr>
  </w:style>
  <w:style w:type="character" w:customStyle="1" w:styleId="BodyTextIndent3Char">
    <w:name w:val="Body Text Indent 3 Char"/>
    <w:basedOn w:val="DefaultParagraphFont"/>
    <w:link w:val="BodyTextIndent3"/>
    <w:rsid w:val="00C04885"/>
    <w:rPr>
      <w:rFonts w:ascii="Times New Roman" w:hAnsi="Times New Roman"/>
      <w:sz w:val="24"/>
    </w:rPr>
  </w:style>
  <w:style w:type="character" w:styleId="Strong">
    <w:name w:val="Strong"/>
    <w:qFormat/>
    <w:rsid w:val="00C04885"/>
    <w:rPr>
      <w:b/>
      <w:bCs/>
    </w:rPr>
  </w:style>
  <w:style w:type="paragraph" w:customStyle="1" w:styleId="Quicka">
    <w:name w:val="Quick a."/>
    <w:basedOn w:val="Normal"/>
    <w:rsid w:val="00C04885"/>
    <w:pPr>
      <w:widowControl w:val="0"/>
      <w:numPr>
        <w:numId w:val="3"/>
      </w:numPr>
      <w:spacing w:after="0" w:line="240" w:lineRule="auto"/>
      <w:ind w:left="2880" w:hanging="720"/>
    </w:pPr>
    <w:rPr>
      <w:snapToGrid w:val="0"/>
      <w:sz w:val="24"/>
    </w:rPr>
  </w:style>
  <w:style w:type="character" w:styleId="CommentReference">
    <w:name w:val="annotation reference"/>
    <w:semiHidden/>
    <w:rsid w:val="00C04885"/>
    <w:rPr>
      <w:sz w:val="16"/>
      <w:szCs w:val="16"/>
    </w:rPr>
  </w:style>
  <w:style w:type="paragraph" w:styleId="CommentText">
    <w:name w:val="annotation text"/>
    <w:basedOn w:val="Normal"/>
    <w:link w:val="CommentTextChar"/>
    <w:semiHidden/>
    <w:rsid w:val="00C04885"/>
    <w:pPr>
      <w:spacing w:after="0" w:line="240" w:lineRule="auto"/>
    </w:pPr>
  </w:style>
  <w:style w:type="character" w:customStyle="1" w:styleId="CommentTextChar">
    <w:name w:val="Comment Text Char"/>
    <w:basedOn w:val="DefaultParagraphFont"/>
    <w:link w:val="CommentText"/>
    <w:semiHidden/>
    <w:rsid w:val="00C04885"/>
    <w:rPr>
      <w:rFonts w:ascii="Times New Roman" w:hAnsi="Times New Roman"/>
      <w:szCs w:val="20"/>
    </w:rPr>
  </w:style>
  <w:style w:type="character" w:styleId="Hyperlink">
    <w:name w:val="Hyperlink"/>
    <w:uiPriority w:val="99"/>
    <w:rsid w:val="00C04885"/>
    <w:rPr>
      <w:color w:val="0253B7"/>
      <w:u w:val="single"/>
    </w:rPr>
  </w:style>
  <w:style w:type="character" w:styleId="FollowedHyperlink">
    <w:name w:val="FollowedHyperlink"/>
    <w:rsid w:val="00C04885"/>
    <w:rPr>
      <w:color w:val="800080"/>
      <w:u w:val="single"/>
    </w:rPr>
  </w:style>
  <w:style w:type="character" w:styleId="PageNumber">
    <w:name w:val="page number"/>
    <w:basedOn w:val="DefaultParagraphFont"/>
    <w:rsid w:val="00C04885"/>
  </w:style>
  <w:style w:type="paragraph" w:customStyle="1" w:styleId="Level1">
    <w:name w:val="Level 1"/>
    <w:basedOn w:val="Normal"/>
    <w:rsid w:val="00C04885"/>
    <w:pPr>
      <w:widowControl w:val="0"/>
      <w:numPr>
        <w:numId w:val="2"/>
      </w:numPr>
      <w:autoSpaceDE w:val="0"/>
      <w:autoSpaceDN w:val="0"/>
      <w:adjustRightInd w:val="0"/>
      <w:spacing w:after="0" w:line="240" w:lineRule="auto"/>
      <w:ind w:left="720" w:hanging="720"/>
      <w:outlineLvl w:val="0"/>
    </w:pPr>
    <w:rPr>
      <w:rFonts w:ascii="Arial" w:hAnsi="Arial"/>
      <w:sz w:val="24"/>
      <w:szCs w:val="24"/>
    </w:rPr>
  </w:style>
  <w:style w:type="paragraph" w:styleId="DocumentMap">
    <w:name w:val="Document Map"/>
    <w:basedOn w:val="Normal"/>
    <w:link w:val="DocumentMapChar"/>
    <w:rsid w:val="00C04885"/>
    <w:pPr>
      <w:spacing w:after="0" w:line="240" w:lineRule="auto"/>
    </w:pPr>
    <w:rPr>
      <w:rFonts w:ascii="Tahoma" w:hAnsi="Tahoma"/>
      <w:sz w:val="16"/>
      <w:szCs w:val="16"/>
      <w:lang w:val="x-none" w:eastAsia="x-none"/>
    </w:rPr>
  </w:style>
  <w:style w:type="character" w:customStyle="1" w:styleId="DocumentMapChar">
    <w:name w:val="Document Map Char"/>
    <w:basedOn w:val="DefaultParagraphFont"/>
    <w:link w:val="DocumentMap"/>
    <w:rsid w:val="00C04885"/>
    <w:rPr>
      <w:rFonts w:ascii="Tahoma" w:hAnsi="Tahoma"/>
      <w:sz w:val="16"/>
      <w:szCs w:val="16"/>
      <w:lang w:val="x-none" w:eastAsia="x-none"/>
    </w:rPr>
  </w:style>
  <w:style w:type="paragraph" w:styleId="BalloonText">
    <w:name w:val="Balloon Text"/>
    <w:basedOn w:val="Normal"/>
    <w:link w:val="BalloonTextChar"/>
    <w:rsid w:val="00C04885"/>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rsid w:val="00C04885"/>
    <w:rPr>
      <w:rFonts w:ascii="Tahoma" w:hAnsi="Tahoma"/>
      <w:sz w:val="16"/>
      <w:szCs w:val="16"/>
      <w:lang w:val="x-none" w:eastAsia="x-none"/>
    </w:rPr>
  </w:style>
  <w:style w:type="paragraph" w:styleId="TOC3">
    <w:name w:val="toc 3"/>
    <w:basedOn w:val="Normal"/>
    <w:next w:val="Normal"/>
    <w:autoRedefine/>
    <w:uiPriority w:val="39"/>
    <w:rsid w:val="00C04885"/>
    <w:pPr>
      <w:spacing w:after="0" w:line="240" w:lineRule="auto"/>
      <w:ind w:left="480"/>
    </w:pPr>
    <w:rPr>
      <w:rFonts w:ascii="Calibri" w:hAnsi="Calibri"/>
      <w:i/>
      <w:iCs/>
    </w:rPr>
  </w:style>
  <w:style w:type="paragraph" w:styleId="TOC1">
    <w:name w:val="toc 1"/>
    <w:basedOn w:val="Normal"/>
    <w:next w:val="Normal"/>
    <w:autoRedefine/>
    <w:uiPriority w:val="39"/>
    <w:rsid w:val="00E86461"/>
    <w:pPr>
      <w:tabs>
        <w:tab w:val="left" w:pos="480"/>
        <w:tab w:val="right" w:leader="dot" w:pos="9638"/>
      </w:tabs>
      <w:spacing w:after="0" w:line="240" w:lineRule="auto"/>
    </w:pPr>
    <w:rPr>
      <w:rFonts w:ascii="Calibri" w:hAnsi="Calibri"/>
      <w:b/>
      <w:bCs/>
      <w:caps/>
    </w:rPr>
  </w:style>
  <w:style w:type="paragraph" w:styleId="TOC2">
    <w:name w:val="toc 2"/>
    <w:basedOn w:val="Normal"/>
    <w:next w:val="Normal"/>
    <w:autoRedefine/>
    <w:uiPriority w:val="39"/>
    <w:rsid w:val="00C04885"/>
    <w:pPr>
      <w:spacing w:after="0" w:line="240" w:lineRule="auto"/>
      <w:ind w:left="240"/>
    </w:pPr>
    <w:rPr>
      <w:rFonts w:ascii="Calibri" w:hAnsi="Calibri"/>
      <w:smallCaps/>
    </w:rPr>
  </w:style>
  <w:style w:type="paragraph" w:customStyle="1" w:styleId="p24">
    <w:name w:val="p24"/>
    <w:basedOn w:val="Normal"/>
    <w:rsid w:val="00C04885"/>
    <w:pPr>
      <w:widowControl w:val="0"/>
      <w:tabs>
        <w:tab w:val="left" w:pos="720"/>
      </w:tabs>
      <w:spacing w:after="0" w:line="280" w:lineRule="atLeast"/>
    </w:pPr>
    <w:rPr>
      <w:rFonts w:eastAsia="Calibri"/>
      <w:sz w:val="24"/>
    </w:rPr>
  </w:style>
  <w:style w:type="paragraph" w:customStyle="1" w:styleId="p19">
    <w:name w:val="p19"/>
    <w:basedOn w:val="Normal"/>
    <w:rsid w:val="00C04885"/>
    <w:pPr>
      <w:widowControl w:val="0"/>
      <w:tabs>
        <w:tab w:val="left" w:pos="720"/>
      </w:tabs>
      <w:spacing w:after="0" w:line="280" w:lineRule="atLeast"/>
    </w:pPr>
    <w:rPr>
      <w:rFonts w:eastAsia="Calibri"/>
      <w:sz w:val="24"/>
    </w:rPr>
  </w:style>
  <w:style w:type="paragraph" w:styleId="FootnoteText">
    <w:name w:val="footnote text"/>
    <w:basedOn w:val="Normal"/>
    <w:link w:val="FootnoteTextChar"/>
    <w:rsid w:val="00C04885"/>
    <w:pPr>
      <w:spacing w:after="0" w:line="240" w:lineRule="auto"/>
    </w:pPr>
  </w:style>
  <w:style w:type="character" w:customStyle="1" w:styleId="FootnoteTextChar">
    <w:name w:val="Footnote Text Char"/>
    <w:basedOn w:val="DefaultParagraphFont"/>
    <w:link w:val="FootnoteText"/>
    <w:rsid w:val="00C04885"/>
    <w:rPr>
      <w:rFonts w:ascii="Times New Roman" w:hAnsi="Times New Roman"/>
      <w:szCs w:val="20"/>
    </w:rPr>
  </w:style>
  <w:style w:type="character" w:styleId="FootnoteReference">
    <w:name w:val="footnote reference"/>
    <w:rsid w:val="00C04885"/>
    <w:rPr>
      <w:vertAlign w:val="superscript"/>
    </w:rPr>
  </w:style>
  <w:style w:type="paragraph" w:styleId="TOCHeading">
    <w:name w:val="TOC Heading"/>
    <w:basedOn w:val="Heading1"/>
    <w:next w:val="Normal"/>
    <w:uiPriority w:val="39"/>
    <w:unhideWhenUsed/>
    <w:qFormat/>
    <w:rsid w:val="00C04885"/>
    <w:pPr>
      <w:keepLines/>
      <w:spacing w:before="480" w:line="276" w:lineRule="auto"/>
      <w:jc w:val="left"/>
      <w:outlineLvl w:val="9"/>
    </w:pPr>
    <w:rPr>
      <w:rFonts w:ascii="Cambria" w:eastAsia="Times New Roman" w:hAnsi="Cambria"/>
      <w:color w:val="365F91"/>
      <w:sz w:val="28"/>
      <w:szCs w:val="28"/>
    </w:rPr>
  </w:style>
  <w:style w:type="paragraph" w:styleId="ListParagraph">
    <w:name w:val="List Paragraph"/>
    <w:basedOn w:val="Normal"/>
    <w:uiPriority w:val="1"/>
    <w:qFormat/>
    <w:rsid w:val="00C04885"/>
    <w:pPr>
      <w:spacing w:after="0" w:line="240" w:lineRule="auto"/>
      <w:ind w:left="720"/>
    </w:pPr>
    <w:rPr>
      <w:sz w:val="24"/>
      <w:szCs w:val="24"/>
    </w:rPr>
  </w:style>
  <w:style w:type="paragraph" w:styleId="Subtitle">
    <w:name w:val="Subtitle"/>
    <w:basedOn w:val="Normal"/>
    <w:next w:val="Normal"/>
    <w:link w:val="SubtitleChar"/>
    <w:qFormat/>
    <w:rsid w:val="00C04885"/>
    <w:pPr>
      <w:spacing w:after="60" w:line="240" w:lineRule="auto"/>
      <w:jc w:val="center"/>
      <w:outlineLvl w:val="1"/>
    </w:pPr>
    <w:rPr>
      <w:rFonts w:ascii="Arial" w:hAnsi="Arial"/>
      <w:sz w:val="24"/>
      <w:szCs w:val="24"/>
      <w:lang w:val="x-none" w:eastAsia="x-none"/>
    </w:rPr>
  </w:style>
  <w:style w:type="character" w:customStyle="1" w:styleId="SubtitleChar">
    <w:name w:val="Subtitle Char"/>
    <w:basedOn w:val="DefaultParagraphFont"/>
    <w:link w:val="Subtitle"/>
    <w:rsid w:val="00C04885"/>
    <w:rPr>
      <w:rFonts w:ascii="Arial" w:hAnsi="Arial"/>
      <w:sz w:val="24"/>
      <w:lang w:val="x-none" w:eastAsia="x-none"/>
    </w:rPr>
  </w:style>
  <w:style w:type="character" w:styleId="Emphasis">
    <w:name w:val="Emphasis"/>
    <w:qFormat/>
    <w:rsid w:val="00C04885"/>
    <w:rPr>
      <w:i/>
      <w:iCs/>
    </w:rPr>
  </w:style>
  <w:style w:type="paragraph" w:styleId="TOC4">
    <w:name w:val="toc 4"/>
    <w:basedOn w:val="Normal"/>
    <w:next w:val="Normal"/>
    <w:autoRedefine/>
    <w:rsid w:val="00C04885"/>
    <w:pPr>
      <w:spacing w:after="0" w:line="240" w:lineRule="auto"/>
      <w:ind w:left="720"/>
    </w:pPr>
    <w:rPr>
      <w:rFonts w:ascii="Calibri" w:hAnsi="Calibri"/>
      <w:sz w:val="18"/>
      <w:szCs w:val="18"/>
    </w:rPr>
  </w:style>
  <w:style w:type="paragraph" w:styleId="TOC5">
    <w:name w:val="toc 5"/>
    <w:basedOn w:val="Normal"/>
    <w:next w:val="Normal"/>
    <w:autoRedefine/>
    <w:rsid w:val="00C04885"/>
    <w:pPr>
      <w:spacing w:after="0" w:line="240" w:lineRule="auto"/>
      <w:ind w:left="960"/>
    </w:pPr>
    <w:rPr>
      <w:rFonts w:ascii="Calibri" w:hAnsi="Calibri"/>
      <w:sz w:val="18"/>
      <w:szCs w:val="18"/>
    </w:rPr>
  </w:style>
  <w:style w:type="paragraph" w:styleId="TOC6">
    <w:name w:val="toc 6"/>
    <w:basedOn w:val="Normal"/>
    <w:next w:val="Normal"/>
    <w:autoRedefine/>
    <w:rsid w:val="00C04885"/>
    <w:pPr>
      <w:spacing w:after="0" w:line="240" w:lineRule="auto"/>
      <w:ind w:left="1200"/>
    </w:pPr>
    <w:rPr>
      <w:rFonts w:ascii="Calibri" w:hAnsi="Calibri"/>
      <w:sz w:val="18"/>
      <w:szCs w:val="18"/>
    </w:rPr>
  </w:style>
  <w:style w:type="paragraph" w:styleId="TOC7">
    <w:name w:val="toc 7"/>
    <w:basedOn w:val="Normal"/>
    <w:next w:val="Normal"/>
    <w:autoRedefine/>
    <w:rsid w:val="00C04885"/>
    <w:pPr>
      <w:spacing w:after="0" w:line="240" w:lineRule="auto"/>
      <w:ind w:left="1440"/>
    </w:pPr>
    <w:rPr>
      <w:rFonts w:ascii="Calibri" w:hAnsi="Calibri"/>
      <w:sz w:val="18"/>
      <w:szCs w:val="18"/>
    </w:rPr>
  </w:style>
  <w:style w:type="paragraph" w:styleId="TOC8">
    <w:name w:val="toc 8"/>
    <w:basedOn w:val="Normal"/>
    <w:next w:val="Normal"/>
    <w:autoRedefine/>
    <w:rsid w:val="00C04885"/>
    <w:pPr>
      <w:spacing w:after="0" w:line="240" w:lineRule="auto"/>
      <w:ind w:left="1680"/>
    </w:pPr>
    <w:rPr>
      <w:rFonts w:ascii="Calibri" w:hAnsi="Calibri"/>
      <w:sz w:val="18"/>
      <w:szCs w:val="18"/>
    </w:rPr>
  </w:style>
  <w:style w:type="paragraph" w:styleId="TOC9">
    <w:name w:val="toc 9"/>
    <w:basedOn w:val="Normal"/>
    <w:next w:val="Normal"/>
    <w:autoRedefine/>
    <w:rsid w:val="00C04885"/>
    <w:pPr>
      <w:spacing w:after="0" w:line="240" w:lineRule="auto"/>
      <w:ind w:left="1920"/>
    </w:pPr>
    <w:rPr>
      <w:rFonts w:ascii="Calibri" w:hAnsi="Calibri"/>
      <w:sz w:val="18"/>
      <w:szCs w:val="18"/>
    </w:rPr>
  </w:style>
  <w:style w:type="table" w:styleId="TableGrid">
    <w:name w:val="Table Grid"/>
    <w:basedOn w:val="TableNormal"/>
    <w:uiPriority w:val="39"/>
    <w:rsid w:val="00C04885"/>
    <w:pPr>
      <w:spacing w:after="0" w:line="240" w:lineRule="auto"/>
    </w:pPr>
    <w:rPr>
      <w:rFonts w:ascii="Times New Roman" w:hAnsi="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C04885"/>
    <w:pPr>
      <w:spacing w:before="100" w:beforeAutospacing="1" w:after="100" w:afterAutospacing="1" w:line="240" w:lineRule="auto"/>
    </w:pPr>
    <w:rPr>
      <w:sz w:val="24"/>
      <w:szCs w:val="24"/>
    </w:rPr>
  </w:style>
  <w:style w:type="paragraph" w:styleId="Revision">
    <w:name w:val="Revision"/>
    <w:hidden/>
    <w:uiPriority w:val="99"/>
    <w:semiHidden/>
    <w:rsid w:val="00C04885"/>
    <w:pPr>
      <w:spacing w:after="0" w:line="240" w:lineRule="auto"/>
    </w:pPr>
    <w:rPr>
      <w:rFonts w:ascii="Times New Roman" w:hAnsi="Times New Roman"/>
      <w:sz w:val="24"/>
    </w:rPr>
  </w:style>
  <w:style w:type="paragraph" w:styleId="CommentSubject">
    <w:name w:val="annotation subject"/>
    <w:basedOn w:val="CommentText"/>
    <w:next w:val="CommentText"/>
    <w:link w:val="CommentSubjectChar"/>
    <w:rsid w:val="00C04885"/>
    <w:rPr>
      <w:b/>
      <w:bCs/>
    </w:rPr>
  </w:style>
  <w:style w:type="character" w:customStyle="1" w:styleId="CommentSubjectChar">
    <w:name w:val="Comment Subject Char"/>
    <w:basedOn w:val="CommentTextChar"/>
    <w:link w:val="CommentSubject"/>
    <w:rsid w:val="00C04885"/>
    <w:rPr>
      <w:rFonts w:ascii="Times New Roman" w:hAnsi="Times New Roman"/>
      <w:b/>
      <w:bCs/>
      <w:szCs w:val="20"/>
    </w:rPr>
  </w:style>
  <w:style w:type="character" w:customStyle="1" w:styleId="apple-converted-space">
    <w:name w:val="apple-converted-space"/>
    <w:basedOn w:val="DefaultParagraphFont"/>
    <w:rsid w:val="00C04885"/>
  </w:style>
  <w:style w:type="paragraph" w:customStyle="1" w:styleId="Default">
    <w:name w:val="Default"/>
    <w:rsid w:val="00C04885"/>
    <w:pPr>
      <w:autoSpaceDE w:val="0"/>
      <w:autoSpaceDN w:val="0"/>
      <w:adjustRightInd w:val="0"/>
      <w:spacing w:after="0" w:line="240" w:lineRule="auto"/>
    </w:pPr>
    <w:rPr>
      <w:rFonts w:cs="Calibri"/>
      <w:color w:val="000000"/>
      <w:sz w:val="24"/>
    </w:rPr>
  </w:style>
  <w:style w:type="paragraph" w:styleId="NoSpacing">
    <w:name w:val="No Spacing"/>
    <w:uiPriority w:val="1"/>
    <w:qFormat/>
    <w:rsid w:val="00C04885"/>
    <w:pPr>
      <w:spacing w:after="0" w:line="240" w:lineRule="auto"/>
    </w:pPr>
    <w:rPr>
      <w:rFonts w:asciiTheme="minorHAnsi" w:eastAsiaTheme="minorHAnsi" w:hAnsiTheme="minorHAnsi" w:cstheme="minorBidi"/>
      <w:sz w:val="22"/>
      <w:szCs w:val="22"/>
    </w:rPr>
  </w:style>
  <w:style w:type="table" w:styleId="LightList">
    <w:name w:val="Light List"/>
    <w:basedOn w:val="TableNormal"/>
    <w:uiPriority w:val="61"/>
    <w:rsid w:val="00C048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689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gram.intake@usda.gov" TargetMode="External"/><Relationship Id="rId18" Type="http://schemas.openxmlformats.org/officeDocument/2006/relationships/hyperlink" Target="https://www.epa.gov/smm/comprehensiveprocurement-guideline-cpg-program"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usda.gov/sites/default/files/documents/ad-3027.pdf" TargetMode="External"/><Relationship Id="rId17" Type="http://schemas.openxmlformats.org/officeDocument/2006/relationships/hyperlink" Target="https://www.ecfr.gov/cgi-bin/text-idx?node=pt37.1.401&amp;rgn=div5"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sda.gov/sites/default/files/documents/USDA-OASCR%20P-Complaint-Form-0508-0002-508-11-28-17Fax2Mail.pdf"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f06c8c9-9d69-4f99-9bcc-ac9b78c1eaa5" xsi:nil="true"/>
    <lcf76f155ced4ddcb4097134ff3c332f xmlns="f2dca953-9101-4c9b-a2e4-3634e38c5e7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DC81A4F8DBD34D8F572E58968BD50E" ma:contentTypeVersion="18" ma:contentTypeDescription="Create a new document." ma:contentTypeScope="" ma:versionID="0f2b1ceabbb781edff0081142da95c6b">
  <xsd:schema xmlns:xsd="http://www.w3.org/2001/XMLSchema" xmlns:xs="http://www.w3.org/2001/XMLSchema" xmlns:p="http://schemas.microsoft.com/office/2006/metadata/properties" xmlns:ns2="f2dca953-9101-4c9b-a2e4-3634e38c5e7b" xmlns:ns3="df06c8c9-9d69-4f99-9bcc-ac9b78c1eaa5" targetNamespace="http://schemas.microsoft.com/office/2006/metadata/properties" ma:root="true" ma:fieldsID="3a531154c3d56a590cc49fa0686a1954" ns2:_="" ns3:_="">
    <xsd:import namespace="f2dca953-9101-4c9b-a2e4-3634e38c5e7b"/>
    <xsd:import namespace="df06c8c9-9d69-4f99-9bcc-ac9b78c1eaa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dca953-9101-4c9b-a2e4-3634e38c5e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00141d-80f0-4ca7-8ba9-0163cf3648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06c8c9-9d69-4f99-9bcc-ac9b78c1eaa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4df11b-4345-4863-96fd-c9a2de34e51a}" ma:internalName="TaxCatchAll" ma:showField="CatchAllData" ma:web="df06c8c9-9d69-4f99-9bcc-ac9b78c1ea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E0EE5-43A4-492B-B100-7DC49E8A904E}">
  <ds:schemaRefs>
    <ds:schemaRef ds:uri="http://schemas.microsoft.com/office/2006/documentManagement/types"/>
    <ds:schemaRef ds:uri="http://www.w3.org/XML/1998/namespace"/>
    <ds:schemaRef ds:uri="f2dca953-9101-4c9b-a2e4-3634e38c5e7b"/>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df06c8c9-9d69-4f99-9bcc-ac9b78c1eaa5"/>
    <ds:schemaRef ds:uri="http://purl.org/dc/terms/"/>
  </ds:schemaRefs>
</ds:datastoreItem>
</file>

<file path=customXml/itemProps2.xml><?xml version="1.0" encoding="utf-8"?>
<ds:datastoreItem xmlns:ds="http://schemas.openxmlformats.org/officeDocument/2006/customXml" ds:itemID="{4D60B937-F2B4-4465-9B1F-940560E2731A}">
  <ds:schemaRefs>
    <ds:schemaRef ds:uri="http://schemas.microsoft.com/sharepoint/v3/contenttype/forms"/>
  </ds:schemaRefs>
</ds:datastoreItem>
</file>

<file path=customXml/itemProps3.xml><?xml version="1.0" encoding="utf-8"?>
<ds:datastoreItem xmlns:ds="http://schemas.openxmlformats.org/officeDocument/2006/customXml" ds:itemID="{C39814EB-834E-4A60-9267-3CA16258B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dca953-9101-4c9b-a2e4-3634e38c5e7b"/>
    <ds:schemaRef ds:uri="df06c8c9-9d69-4f99-9bcc-ac9b78c1ea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D632DB-2A20-4C1C-936D-D4D794DE4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13334</Words>
  <Characters>76009</Characters>
  <Application>Microsoft Office Word</Application>
  <DocSecurity>4</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89165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Bodnar, Jan</dc:creator>
  <cp:lastModifiedBy>Coleman Jeremy</cp:lastModifiedBy>
  <cp:revision>2</cp:revision>
  <cp:lastPrinted>2021-01-14T19:57:00Z</cp:lastPrinted>
  <dcterms:created xsi:type="dcterms:W3CDTF">2025-01-23T18:28:00Z</dcterms:created>
  <dcterms:modified xsi:type="dcterms:W3CDTF">2025-01-23T18:28:00Z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0x01010086DC81A4F8DBD34D8F572E58968BD50E</vt:lpwstr>
  </property>
  <property fmtid="{D5CDD505-2E9C-101B-9397-08002B2CF9AE}" pid="3" name="Order">
    <vt:r8>6712000</vt:r8>
  </property>
  <property fmtid="{D5CDD505-2E9C-101B-9397-08002B2CF9AE}" pid="4" name="MediaServiceImageTags">
    <vt:lpwstr/>
  </property>
</Properties>
</file>