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1824" w14:textId="1CD500EE" w:rsidR="006801FE" w:rsidRPr="000127A2" w:rsidRDefault="00BA28FB" w:rsidP="00174E12">
      <w:pPr>
        <w:spacing w:before="360" w:after="360"/>
      </w:pPr>
      <w:bookmarkStart w:id="0" w:name="_GoBack"/>
      <w:bookmarkEnd w:id="0"/>
      <w:r>
        <w:rPr>
          <w:noProof/>
          <w:lang w:bidi="ar-SA"/>
        </w:rPr>
        <w:drawing>
          <wp:inline distT="0" distB="0" distL="0" distR="0" wp14:anchorId="4AE3178B" wp14:editId="3F69EE35">
            <wp:extent cx="3995501" cy="868680"/>
            <wp:effectExtent l="0" t="0" r="508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8478" cy="869327"/>
                    </a:xfrm>
                    <a:prstGeom prst="rect">
                      <a:avLst/>
                    </a:prstGeom>
                    <a:noFill/>
                    <a:ln>
                      <a:noFill/>
                    </a:ln>
                  </pic:spPr>
                </pic:pic>
              </a:graphicData>
            </a:graphic>
          </wp:inline>
        </w:drawing>
      </w:r>
    </w:p>
    <w:p w14:paraId="1EF7ECA8" w14:textId="77777777" w:rsidR="006801FE" w:rsidRDefault="006801FE" w:rsidP="00614545">
      <w:pPr>
        <w:pStyle w:val="Title"/>
      </w:pPr>
    </w:p>
    <w:p w14:paraId="77765DF0" w14:textId="77777777" w:rsidR="00604CFF" w:rsidRDefault="00604CFF" w:rsidP="0031179D"/>
    <w:p w14:paraId="2B522912" w14:textId="77777777" w:rsidR="0031179D" w:rsidRDefault="0031179D" w:rsidP="0031179D"/>
    <w:p w14:paraId="010B6B05" w14:textId="77777777" w:rsidR="0031179D" w:rsidRPr="0031179D" w:rsidRDefault="0031179D" w:rsidP="0031179D"/>
    <w:p w14:paraId="33261CDF" w14:textId="322C8395" w:rsidR="006801FE" w:rsidRPr="00F24190" w:rsidRDefault="00572B79" w:rsidP="00614545">
      <w:pPr>
        <w:pStyle w:val="Title"/>
        <w:rPr>
          <w:b/>
          <w:bCs/>
          <w:lang w:val="es-PR"/>
        </w:rPr>
      </w:pPr>
      <w:r w:rsidRPr="00F24190">
        <w:rPr>
          <w:b/>
          <w:bCs/>
          <w:lang w:val="es-PR"/>
        </w:rPr>
        <w:t xml:space="preserve">lAS </w:t>
      </w:r>
      <w:r w:rsidRPr="00F24190">
        <w:rPr>
          <w:rFonts w:ascii="Calibri" w:eastAsia="Calibri" w:hAnsi="Calibri"/>
          <w:b/>
          <w:bCs/>
          <w:color w:val="auto"/>
          <w:szCs w:val="16"/>
          <w:lang w:val="es-PR"/>
        </w:rPr>
        <w:t>AMÉRICAS</w:t>
      </w:r>
      <w:r w:rsidRPr="00F24190">
        <w:rPr>
          <w:b/>
          <w:bCs/>
          <w:color w:val="auto"/>
          <w:lang w:val="es-PR"/>
        </w:rPr>
        <w:t xml:space="preserve"> </w:t>
      </w:r>
      <w:r w:rsidRPr="00F24190">
        <w:rPr>
          <w:b/>
          <w:bCs/>
          <w:lang w:val="es-PR"/>
        </w:rPr>
        <w:t>ASPIRA ACADEMY</w:t>
      </w:r>
    </w:p>
    <w:p w14:paraId="582E6636" w14:textId="67A0F3C6" w:rsidR="006D5A5D" w:rsidRPr="00F24190" w:rsidRDefault="00B26824" w:rsidP="00614545">
      <w:pPr>
        <w:pStyle w:val="Subtitle"/>
        <w:rPr>
          <w:sz w:val="28"/>
          <w:szCs w:val="28"/>
          <w:lang w:val="es-PR"/>
        </w:rPr>
      </w:pPr>
      <w:r w:rsidRPr="00F24190">
        <w:rPr>
          <w:sz w:val="28"/>
          <w:szCs w:val="28"/>
          <w:lang w:val="es-PR"/>
        </w:rPr>
        <w:t>annual</w:t>
      </w:r>
      <w:r w:rsidR="00CD0D28" w:rsidRPr="00F24190">
        <w:rPr>
          <w:sz w:val="28"/>
          <w:szCs w:val="28"/>
          <w:lang w:val="es-PR"/>
        </w:rPr>
        <w:t xml:space="preserve"> report</w:t>
      </w:r>
    </w:p>
    <w:p w14:paraId="0713FF3C" w14:textId="77777777" w:rsidR="00606FA3" w:rsidRPr="00F24190" w:rsidRDefault="00606FA3" w:rsidP="00606FA3">
      <w:pPr>
        <w:spacing w:before="0" w:after="0"/>
        <w:rPr>
          <w:lang w:val="es-PR"/>
        </w:rPr>
      </w:pPr>
    </w:p>
    <w:p w14:paraId="3E994311" w14:textId="1317AD2C" w:rsidR="00606FA3" w:rsidRPr="00262AB9" w:rsidRDefault="00262AB9" w:rsidP="00606FA3">
      <w:pPr>
        <w:spacing w:before="0" w:after="0"/>
        <w:rPr>
          <w:b/>
          <w:bCs/>
        </w:rPr>
      </w:pPr>
      <w:r w:rsidRPr="00262AB9">
        <w:rPr>
          <w:b/>
          <w:bCs/>
        </w:rPr>
        <w:t xml:space="preserve">Report Date: </w:t>
      </w:r>
      <w:r w:rsidR="00B26824">
        <w:rPr>
          <w:b/>
          <w:bCs/>
        </w:rPr>
        <w:t>January 15, 2024</w:t>
      </w:r>
    </w:p>
    <w:p w14:paraId="18AEB048" w14:textId="77777777" w:rsidR="00606FA3" w:rsidRDefault="00606FA3" w:rsidP="00606FA3">
      <w:pPr>
        <w:spacing w:before="0" w:after="0"/>
      </w:pPr>
    </w:p>
    <w:p w14:paraId="00AD6A1D" w14:textId="77777777" w:rsidR="00606FA3" w:rsidRDefault="00606FA3" w:rsidP="00606FA3">
      <w:pPr>
        <w:spacing w:before="0" w:after="0"/>
      </w:pPr>
    </w:p>
    <w:p w14:paraId="17CC979B" w14:textId="77777777" w:rsidR="00606FA3" w:rsidRDefault="00606FA3" w:rsidP="00606FA3">
      <w:pPr>
        <w:spacing w:before="0" w:after="0"/>
      </w:pPr>
    </w:p>
    <w:p w14:paraId="1EE0CA36" w14:textId="77777777" w:rsidR="00606FA3" w:rsidRDefault="00606FA3" w:rsidP="00606FA3">
      <w:pPr>
        <w:spacing w:before="0" w:after="0"/>
      </w:pPr>
    </w:p>
    <w:p w14:paraId="30BA41BD" w14:textId="77777777" w:rsidR="00606FA3" w:rsidRDefault="00606FA3" w:rsidP="00606FA3">
      <w:pPr>
        <w:spacing w:before="0" w:after="0"/>
      </w:pPr>
    </w:p>
    <w:p w14:paraId="7478AFC2" w14:textId="77777777" w:rsidR="00606FA3" w:rsidRDefault="00606FA3" w:rsidP="00606FA3">
      <w:pPr>
        <w:spacing w:before="0" w:after="0"/>
      </w:pPr>
    </w:p>
    <w:p w14:paraId="54FBA198" w14:textId="77777777" w:rsidR="00606FA3" w:rsidRDefault="00606FA3" w:rsidP="00606FA3">
      <w:pPr>
        <w:spacing w:before="0" w:after="0"/>
      </w:pPr>
    </w:p>
    <w:p w14:paraId="54732D0B" w14:textId="77777777" w:rsidR="00606FA3" w:rsidRDefault="00606FA3" w:rsidP="00606FA3">
      <w:pPr>
        <w:spacing w:before="0" w:after="0"/>
      </w:pPr>
    </w:p>
    <w:p w14:paraId="6193DD41" w14:textId="77777777" w:rsidR="00606FA3" w:rsidRDefault="00606FA3" w:rsidP="00606FA3">
      <w:pPr>
        <w:spacing w:before="0" w:after="0"/>
      </w:pPr>
    </w:p>
    <w:p w14:paraId="009BF3CA" w14:textId="77777777" w:rsidR="00606FA3" w:rsidRDefault="00606FA3" w:rsidP="00606FA3">
      <w:pPr>
        <w:spacing w:before="0" w:after="0"/>
      </w:pPr>
    </w:p>
    <w:p w14:paraId="427023BF" w14:textId="0B7A1302" w:rsidR="00606FA3" w:rsidRDefault="00606FA3" w:rsidP="00606FA3">
      <w:pPr>
        <w:spacing w:before="0" w:after="0"/>
      </w:pPr>
    </w:p>
    <w:p w14:paraId="63181DCB" w14:textId="77777777" w:rsidR="00606FA3" w:rsidRDefault="00606FA3" w:rsidP="00606FA3">
      <w:pPr>
        <w:spacing w:before="0" w:after="0"/>
      </w:pPr>
    </w:p>
    <w:p w14:paraId="2F3BD28F" w14:textId="77777777" w:rsidR="00606FA3" w:rsidRDefault="00606FA3" w:rsidP="00606FA3">
      <w:pPr>
        <w:spacing w:before="0" w:after="0"/>
      </w:pPr>
    </w:p>
    <w:p w14:paraId="25097B50" w14:textId="7A4E9813" w:rsidR="00606FA3" w:rsidRDefault="00606FA3" w:rsidP="00606FA3">
      <w:pPr>
        <w:spacing w:before="0" w:after="0"/>
      </w:pPr>
    </w:p>
    <w:p w14:paraId="1E583DC5" w14:textId="77777777" w:rsidR="00910EC5" w:rsidRDefault="00910EC5" w:rsidP="00606FA3">
      <w:pPr>
        <w:spacing w:before="0" w:after="0"/>
      </w:pPr>
    </w:p>
    <w:p w14:paraId="339005E4" w14:textId="29978274" w:rsidR="00BC13F4" w:rsidRDefault="00FA3A34" w:rsidP="00BC13F4">
      <w:pPr>
        <w:spacing w:before="0" w:after="0"/>
        <w:rPr>
          <w:b/>
        </w:rPr>
      </w:pPr>
      <w:r>
        <w:rPr>
          <w:b/>
        </w:rPr>
        <w:t>Delaware Department of Education</w:t>
      </w:r>
    </w:p>
    <w:p w14:paraId="46B93548" w14:textId="6C50BA7A" w:rsidR="009B0387" w:rsidRPr="009B0387" w:rsidRDefault="009B0387" w:rsidP="00BC13F4">
      <w:pPr>
        <w:spacing w:before="0" w:after="0"/>
        <w:rPr>
          <w:bCs/>
        </w:rPr>
      </w:pPr>
      <w:r w:rsidRPr="009B0387">
        <w:rPr>
          <w:bCs/>
        </w:rPr>
        <w:t>Charter School Office</w:t>
      </w:r>
    </w:p>
    <w:p w14:paraId="295B1DEA" w14:textId="65595C33" w:rsidR="00BC13F4" w:rsidRDefault="00BC13F4" w:rsidP="00BC13F4">
      <w:pPr>
        <w:spacing w:before="0" w:after="0"/>
        <w:rPr>
          <w:rFonts w:ascii="Verdana" w:hAnsi="Verdana"/>
          <w:sz w:val="18"/>
          <w:szCs w:val="18"/>
        </w:rPr>
      </w:pPr>
      <w:r>
        <w:rPr>
          <w:rFonts w:ascii="Verdana" w:hAnsi="Verdana"/>
          <w:sz w:val="18"/>
          <w:szCs w:val="18"/>
        </w:rPr>
        <w:t>401 Federal Street</w:t>
      </w:r>
      <w:r w:rsidR="009B0387">
        <w:rPr>
          <w:rFonts w:ascii="Verdana" w:hAnsi="Verdana"/>
          <w:sz w:val="18"/>
          <w:szCs w:val="18"/>
        </w:rPr>
        <w:t>, Suite 2</w:t>
      </w:r>
    </w:p>
    <w:p w14:paraId="219E53EE" w14:textId="2B2AF08D" w:rsidR="00BC13F4" w:rsidRPr="00BC13F4" w:rsidRDefault="00BC13F4" w:rsidP="00BC13F4">
      <w:pPr>
        <w:spacing w:before="0" w:after="0"/>
        <w:rPr>
          <w:b/>
        </w:rPr>
      </w:pPr>
      <w:r>
        <w:rPr>
          <w:rFonts w:ascii="Verdana" w:hAnsi="Verdana"/>
          <w:sz w:val="18"/>
          <w:szCs w:val="18"/>
        </w:rPr>
        <w:t>Dover, DE 19901</w:t>
      </w:r>
    </w:p>
    <w:p w14:paraId="42DB97A5" w14:textId="77777777" w:rsidR="007659E6" w:rsidRDefault="00606FA3" w:rsidP="00606FA3">
      <w:pPr>
        <w:spacing w:before="0" w:after="0"/>
      </w:pPr>
      <w:r>
        <w:t>Phone: (</w:t>
      </w:r>
      <w:r w:rsidR="00961B00">
        <w:t>302</w:t>
      </w:r>
      <w:r>
        <w:t xml:space="preserve">) </w:t>
      </w:r>
      <w:r w:rsidR="00961B00">
        <w:t>735-4020</w:t>
      </w:r>
    </w:p>
    <w:p w14:paraId="0FEA7D5B" w14:textId="5CDF56F4" w:rsidR="00B77FE2" w:rsidRDefault="007659E6" w:rsidP="00606FA3">
      <w:pPr>
        <w:spacing w:before="0" w:after="0"/>
      </w:pPr>
      <w:r>
        <w:t xml:space="preserve">Email: </w:t>
      </w:r>
      <w:hyperlink r:id="rId12" w:history="1">
        <w:r w:rsidR="00B77FE2" w:rsidRPr="00D73FB8">
          <w:rPr>
            <w:rStyle w:val="Hyperlink"/>
          </w:rPr>
          <w:t>infocso@doe.k12.de.us</w:t>
        </w:r>
      </w:hyperlink>
    </w:p>
    <w:p w14:paraId="30E07566" w14:textId="748D0629" w:rsidR="00193C28" w:rsidRDefault="00B77FE2" w:rsidP="00193C28">
      <w:pPr>
        <w:spacing w:before="0" w:after="0"/>
      </w:pPr>
      <w:r>
        <w:t>Homepage</w:t>
      </w:r>
      <w:r w:rsidR="002309F6">
        <w:t xml:space="preserve">: </w:t>
      </w:r>
      <w:hyperlink r:id="rId13" w:history="1">
        <w:r w:rsidR="00AC2C30" w:rsidRPr="00054765">
          <w:rPr>
            <w:rStyle w:val="Hyperlink"/>
          </w:rPr>
          <w:t>https://www.doe.k12.de.us/Page/2267</w:t>
        </w:r>
      </w:hyperlink>
      <w:r w:rsidR="00193C28">
        <w:br w:type="page"/>
      </w:r>
    </w:p>
    <w:p w14:paraId="5856EF9F" w14:textId="0126270C" w:rsidR="006D5A5D" w:rsidRPr="002F235A" w:rsidRDefault="00C560C7" w:rsidP="00CE7D46">
      <w:pPr>
        <w:pStyle w:val="Heading1"/>
      </w:pPr>
      <w:r>
        <w:lastRenderedPageBreak/>
        <w:t>I</w:t>
      </w:r>
      <w:r w:rsidR="0067010D">
        <w:t xml:space="preserve">. </w:t>
      </w:r>
      <w:r w:rsidR="00E36349">
        <w:t>Overview</w:t>
      </w:r>
    </w:p>
    <w:p w14:paraId="1A3397C2" w14:textId="31546DB5" w:rsidR="006D5A5D" w:rsidRPr="00B43C7D" w:rsidRDefault="00C560C7" w:rsidP="00CE7D46">
      <w:pPr>
        <w:pStyle w:val="Heading2"/>
        <w:rPr>
          <w:szCs w:val="24"/>
        </w:rPr>
      </w:pPr>
      <w:bookmarkStart w:id="1" w:name="_Toc453315908"/>
      <w:bookmarkStart w:id="2" w:name="_Toc453317923"/>
      <w:r>
        <w:rPr>
          <w:szCs w:val="24"/>
        </w:rPr>
        <w:t xml:space="preserve">1.1 </w:t>
      </w:r>
      <w:r w:rsidR="006D5A5D" w:rsidRPr="00B43C7D">
        <w:rPr>
          <w:szCs w:val="24"/>
        </w:rPr>
        <w:t>School Profile</w:t>
      </w:r>
      <w:bookmarkEnd w:id="1"/>
      <w:bookmarkEnd w:id="2"/>
    </w:p>
    <w:tbl>
      <w:tblPr>
        <w:tblStyle w:val="TableGrid"/>
        <w:tblW w:w="9445" w:type="dxa"/>
        <w:tblLayout w:type="fixed"/>
        <w:tblLook w:val="04A0" w:firstRow="1" w:lastRow="0" w:firstColumn="1" w:lastColumn="0" w:noHBand="0" w:noVBand="1"/>
        <w:tblCaption w:val="Charter School Info Table"/>
      </w:tblPr>
      <w:tblGrid>
        <w:gridCol w:w="1885"/>
        <w:gridCol w:w="2070"/>
        <w:gridCol w:w="2340"/>
        <w:gridCol w:w="3150"/>
      </w:tblGrid>
      <w:tr w:rsidR="00211DC2" w:rsidRPr="00CC1756" w14:paraId="7E1A0800" w14:textId="77777777" w:rsidTr="009F3886">
        <w:trPr>
          <w:tblHeader/>
        </w:trPr>
        <w:tc>
          <w:tcPr>
            <w:tcW w:w="9445" w:type="dxa"/>
            <w:gridSpan w:val="4"/>
            <w:shd w:val="clear" w:color="auto" w:fill="BFBFBF" w:themeFill="background1" w:themeFillShade="BF"/>
          </w:tcPr>
          <w:p w14:paraId="285BF385" w14:textId="77777777" w:rsidR="00615F41" w:rsidRPr="00F24190" w:rsidRDefault="005665E4" w:rsidP="00BD6DAC">
            <w:pPr>
              <w:pStyle w:val="TableHeading"/>
              <w:rPr>
                <w:lang w:val="es-PR"/>
              </w:rPr>
            </w:pPr>
            <w:r w:rsidRPr="00F24190">
              <w:rPr>
                <w:rFonts w:ascii="Calibri" w:eastAsia="Calibri" w:hAnsi="Calibri"/>
                <w:color w:val="000000"/>
                <w:sz w:val="24"/>
                <w:lang w:val="es-PR"/>
              </w:rPr>
              <w:t>Las Américas Aspira Academy</w:t>
            </w:r>
          </w:p>
          <w:p w14:paraId="55473BA6" w14:textId="65208939" w:rsidR="00AE151C" w:rsidRPr="00F24190" w:rsidRDefault="00AE151C" w:rsidP="00BD6DAC">
            <w:pPr>
              <w:pStyle w:val="TableHeading"/>
              <w:rPr>
                <w:rFonts w:ascii="Calibri" w:eastAsia="Calibri" w:hAnsi="Calibri"/>
                <w:b w:val="0"/>
                <w:bCs/>
                <w:color w:val="000000"/>
                <w:lang w:val="es-PR"/>
              </w:rPr>
            </w:pPr>
            <w:r w:rsidRPr="00F24190">
              <w:rPr>
                <w:b w:val="0"/>
                <w:bCs/>
                <w:lang w:val="es-PR"/>
              </w:rPr>
              <w:t>East Campus (K-8)</w:t>
            </w:r>
            <w:r w:rsidR="00D20A94" w:rsidRPr="00F24190">
              <w:rPr>
                <w:b w:val="0"/>
                <w:bCs/>
                <w:lang w:val="es-PR"/>
              </w:rPr>
              <w:t>:</w:t>
            </w:r>
            <w:r w:rsidRPr="00F24190">
              <w:rPr>
                <w:b w:val="0"/>
                <w:bCs/>
                <w:lang w:val="es-PR"/>
              </w:rPr>
              <w:t xml:space="preserve"> </w:t>
            </w:r>
            <w:r w:rsidR="009F4F11" w:rsidRPr="00F24190">
              <w:rPr>
                <w:rFonts w:ascii="Calibri" w:eastAsia="Calibri" w:hAnsi="Calibri"/>
                <w:b w:val="0"/>
                <w:bCs/>
                <w:color w:val="000000"/>
                <w:lang w:val="es-PR"/>
              </w:rPr>
              <w:t>326 Ruthar Dr, Newark, DE 19711</w:t>
            </w:r>
            <w:r w:rsidR="00D743BF" w:rsidRPr="00F24190">
              <w:rPr>
                <w:rFonts w:ascii="Calibri" w:eastAsia="Calibri" w:hAnsi="Calibri"/>
                <w:b w:val="0"/>
                <w:bCs/>
                <w:color w:val="000000"/>
                <w:lang w:val="es-PR"/>
              </w:rPr>
              <w:t xml:space="preserve"> | </w:t>
            </w:r>
            <w:r w:rsidR="00B75447" w:rsidRPr="00F24190">
              <w:rPr>
                <w:rFonts w:ascii="Calibri" w:eastAsia="Calibri" w:hAnsi="Calibri"/>
                <w:b w:val="0"/>
                <w:bCs/>
                <w:color w:val="000000"/>
                <w:lang w:val="es-PR"/>
              </w:rPr>
              <w:t>(302) 292-1463</w:t>
            </w:r>
          </w:p>
          <w:p w14:paraId="21D9DD51" w14:textId="645EE6DD" w:rsidR="00E91DD3" w:rsidRPr="00B75447" w:rsidRDefault="00AE151C" w:rsidP="00BD6DAC">
            <w:pPr>
              <w:pStyle w:val="TableHeading"/>
              <w:rPr>
                <w:rFonts w:cstheme="minorHAnsi"/>
                <w:b w:val="0"/>
                <w:bCs/>
              </w:rPr>
            </w:pPr>
            <w:r w:rsidRPr="00B75447">
              <w:rPr>
                <w:rFonts w:ascii="Calibri" w:eastAsia="Calibri" w:hAnsi="Calibri"/>
                <w:b w:val="0"/>
                <w:bCs/>
                <w:color w:val="000000"/>
              </w:rPr>
              <w:t>West Campus (9-12)</w:t>
            </w:r>
            <w:r w:rsidR="00D20A94" w:rsidRPr="00B75447">
              <w:rPr>
                <w:rFonts w:ascii="Calibri" w:eastAsia="Calibri" w:hAnsi="Calibri"/>
                <w:b w:val="0"/>
                <w:bCs/>
                <w:color w:val="000000"/>
              </w:rPr>
              <w:t>: 750 Otts Chapel Rd. Newark, DE 19713</w:t>
            </w:r>
            <w:r w:rsidR="00B75447" w:rsidRPr="00B75447">
              <w:rPr>
                <w:rFonts w:ascii="Calibri" w:eastAsia="Calibri" w:hAnsi="Calibri"/>
                <w:b w:val="0"/>
                <w:bCs/>
                <w:color w:val="000000"/>
              </w:rPr>
              <w:t>| (302) 355-2300</w:t>
            </w:r>
          </w:p>
          <w:p w14:paraId="566F6F30" w14:textId="2DDA15AC" w:rsidR="00F920FA" w:rsidRPr="00B75447" w:rsidRDefault="00FA7820" w:rsidP="00BD6DAC">
            <w:pPr>
              <w:pStyle w:val="TableHeading"/>
              <w:rPr>
                <w:rFonts w:ascii="Calibri" w:eastAsia="Calibri" w:hAnsi="Calibri"/>
                <w:b w:val="0"/>
                <w:bCs/>
                <w:color w:val="000000"/>
              </w:rPr>
            </w:pPr>
            <w:r w:rsidRPr="00B75447">
              <w:rPr>
                <w:rFonts w:ascii="Calibri" w:eastAsia="Calibri" w:hAnsi="Calibri"/>
                <w:b w:val="0"/>
                <w:bCs/>
                <w:color w:val="000000"/>
              </w:rPr>
              <w:t>http://www.aspiraacademy.org/</w:t>
            </w:r>
          </w:p>
          <w:p w14:paraId="48519DA8" w14:textId="7A66CBA8" w:rsidR="00FA7820" w:rsidRPr="00FA7820" w:rsidRDefault="00FA7820" w:rsidP="00BD6DAC">
            <w:pPr>
              <w:pStyle w:val="TableHeading"/>
              <w:rPr>
                <w:b w:val="0"/>
                <w:bCs/>
                <w:i/>
                <w:iCs/>
              </w:rPr>
            </w:pPr>
            <w:r w:rsidRPr="00B75447">
              <w:rPr>
                <w:rFonts w:ascii="Calibri" w:eastAsia="Calibri" w:hAnsi="Calibri"/>
                <w:b w:val="0"/>
                <w:bCs/>
                <w:i/>
                <w:iCs/>
                <w:color w:val="000000"/>
              </w:rPr>
              <w:t>“A fellowship of learners building culturally</w:t>
            </w:r>
            <w:r w:rsidR="00CA63E4">
              <w:rPr>
                <w:rFonts w:ascii="Calibri" w:eastAsia="Calibri" w:hAnsi="Calibri"/>
                <w:b w:val="0"/>
                <w:bCs/>
                <w:i/>
                <w:iCs/>
                <w:color w:val="000000"/>
              </w:rPr>
              <w:t>-</w:t>
            </w:r>
            <w:r w:rsidRPr="00B75447">
              <w:rPr>
                <w:rFonts w:ascii="Calibri" w:eastAsia="Calibri" w:hAnsi="Calibri"/>
                <w:b w:val="0"/>
                <w:bCs/>
                <w:i/>
                <w:iCs/>
                <w:color w:val="000000"/>
              </w:rPr>
              <w:t>inclusive communities.”</w:t>
            </w:r>
          </w:p>
        </w:tc>
      </w:tr>
      <w:tr w:rsidR="008053C3" w:rsidRPr="00CC1756" w14:paraId="7911497A" w14:textId="77777777" w:rsidTr="009F3886">
        <w:trPr>
          <w:tblHeader/>
        </w:trPr>
        <w:tc>
          <w:tcPr>
            <w:tcW w:w="1885" w:type="dxa"/>
            <w:shd w:val="clear" w:color="auto" w:fill="F2F2F2" w:themeFill="background1" w:themeFillShade="F2"/>
            <w:vAlign w:val="center"/>
          </w:tcPr>
          <w:p w14:paraId="47B1DD43" w14:textId="6E509BE0" w:rsidR="00211DC2" w:rsidRPr="00FA366D" w:rsidRDefault="004C3CAE" w:rsidP="00211DC2">
            <w:pPr>
              <w:pStyle w:val="Table"/>
              <w:rPr>
                <w:b/>
                <w:sz w:val="22"/>
                <w:szCs w:val="22"/>
              </w:rPr>
            </w:pPr>
            <w:r w:rsidRPr="00FA366D">
              <w:rPr>
                <w:b/>
                <w:sz w:val="22"/>
                <w:szCs w:val="22"/>
              </w:rPr>
              <w:t>Year Opened</w:t>
            </w:r>
          </w:p>
        </w:tc>
        <w:tc>
          <w:tcPr>
            <w:tcW w:w="2070" w:type="dxa"/>
          </w:tcPr>
          <w:p w14:paraId="0D823786" w14:textId="742B0517" w:rsidR="00211DC2" w:rsidRPr="00FA366D" w:rsidRDefault="003A3D7D" w:rsidP="00F62BBB">
            <w:pPr>
              <w:pStyle w:val="Table"/>
              <w:jc w:val="center"/>
              <w:rPr>
                <w:sz w:val="22"/>
                <w:szCs w:val="22"/>
              </w:rPr>
            </w:pPr>
            <w:r w:rsidRPr="00FA366D">
              <w:rPr>
                <w:sz w:val="22"/>
                <w:szCs w:val="22"/>
              </w:rPr>
              <w:t>2011</w:t>
            </w:r>
          </w:p>
        </w:tc>
        <w:tc>
          <w:tcPr>
            <w:tcW w:w="2340" w:type="dxa"/>
            <w:shd w:val="clear" w:color="auto" w:fill="F2F2F2" w:themeFill="background1" w:themeFillShade="F2"/>
            <w:vAlign w:val="center"/>
          </w:tcPr>
          <w:p w14:paraId="5798BD89" w14:textId="25CACD11" w:rsidR="00211DC2" w:rsidRPr="00FA366D" w:rsidRDefault="002309F6" w:rsidP="00211DC2">
            <w:pPr>
              <w:pStyle w:val="Table"/>
              <w:rPr>
                <w:b/>
                <w:sz w:val="22"/>
                <w:szCs w:val="22"/>
              </w:rPr>
            </w:pPr>
            <w:r w:rsidRPr="00FA366D">
              <w:rPr>
                <w:rFonts w:ascii="Calibri" w:eastAsia="Calibri" w:hAnsi="Calibri"/>
                <w:b/>
                <w:color w:val="000000"/>
                <w:sz w:val="22"/>
                <w:szCs w:val="22"/>
              </w:rPr>
              <w:t>District(s) of Residence</w:t>
            </w:r>
          </w:p>
        </w:tc>
        <w:tc>
          <w:tcPr>
            <w:tcW w:w="3150" w:type="dxa"/>
          </w:tcPr>
          <w:p w14:paraId="19AC10E8" w14:textId="553790B4" w:rsidR="00211DC2" w:rsidRPr="00FA366D" w:rsidRDefault="0039183A" w:rsidP="00F62BBB">
            <w:pPr>
              <w:pStyle w:val="Table"/>
              <w:jc w:val="center"/>
              <w:rPr>
                <w:sz w:val="22"/>
                <w:szCs w:val="22"/>
              </w:rPr>
            </w:pPr>
            <w:r w:rsidRPr="00FA366D">
              <w:rPr>
                <w:sz w:val="22"/>
                <w:szCs w:val="22"/>
              </w:rPr>
              <w:t>C</w:t>
            </w:r>
            <w:r w:rsidR="0069395A" w:rsidRPr="00FA366D">
              <w:rPr>
                <w:sz w:val="22"/>
                <w:szCs w:val="22"/>
              </w:rPr>
              <w:t>hristina</w:t>
            </w:r>
            <w:r w:rsidRPr="00FA366D">
              <w:rPr>
                <w:sz w:val="22"/>
                <w:szCs w:val="22"/>
              </w:rPr>
              <w:t xml:space="preserve"> School District</w:t>
            </w:r>
          </w:p>
        </w:tc>
      </w:tr>
      <w:tr w:rsidR="00D14FAF" w:rsidRPr="00CC1756" w14:paraId="0DA7A727" w14:textId="77777777" w:rsidTr="009F3886">
        <w:trPr>
          <w:tblHeader/>
        </w:trPr>
        <w:tc>
          <w:tcPr>
            <w:tcW w:w="1885" w:type="dxa"/>
            <w:shd w:val="clear" w:color="auto" w:fill="F2F2F2" w:themeFill="background1" w:themeFillShade="F2"/>
            <w:vAlign w:val="center"/>
          </w:tcPr>
          <w:p w14:paraId="22E83630" w14:textId="4D8AFF55" w:rsidR="00D14FAF" w:rsidRPr="00FA366D" w:rsidRDefault="00C519ED" w:rsidP="00211DC2">
            <w:pPr>
              <w:pStyle w:val="Table"/>
              <w:rPr>
                <w:b/>
                <w:sz w:val="22"/>
                <w:szCs w:val="22"/>
              </w:rPr>
            </w:pPr>
            <w:r w:rsidRPr="00FA366D">
              <w:rPr>
                <w:b/>
                <w:sz w:val="22"/>
                <w:szCs w:val="22"/>
              </w:rPr>
              <w:t>2022-23 Enrollment</w:t>
            </w:r>
          </w:p>
        </w:tc>
        <w:tc>
          <w:tcPr>
            <w:tcW w:w="2070" w:type="dxa"/>
            <w:vAlign w:val="center"/>
          </w:tcPr>
          <w:p w14:paraId="417387B5" w14:textId="45751831" w:rsidR="00D14FAF" w:rsidRPr="00FA366D" w:rsidRDefault="00B8737F" w:rsidP="00F62BBB">
            <w:pPr>
              <w:pStyle w:val="Table"/>
              <w:jc w:val="center"/>
              <w:rPr>
                <w:sz w:val="22"/>
                <w:szCs w:val="22"/>
              </w:rPr>
            </w:pPr>
            <w:r w:rsidRPr="00FA366D">
              <w:rPr>
                <w:sz w:val="22"/>
                <w:szCs w:val="22"/>
              </w:rPr>
              <w:t>1,341</w:t>
            </w:r>
          </w:p>
        </w:tc>
        <w:tc>
          <w:tcPr>
            <w:tcW w:w="2340" w:type="dxa"/>
            <w:shd w:val="clear" w:color="auto" w:fill="F2F2F2" w:themeFill="background1" w:themeFillShade="F2"/>
            <w:vAlign w:val="center"/>
          </w:tcPr>
          <w:p w14:paraId="082A1468" w14:textId="1636211A" w:rsidR="00D14FAF" w:rsidRPr="00FA366D" w:rsidRDefault="00C519ED" w:rsidP="00211DC2">
            <w:pPr>
              <w:pStyle w:val="Table"/>
              <w:rPr>
                <w:b/>
                <w:sz w:val="22"/>
                <w:szCs w:val="22"/>
              </w:rPr>
            </w:pPr>
            <w:r w:rsidRPr="00FA366D">
              <w:rPr>
                <w:b/>
                <w:sz w:val="22"/>
                <w:szCs w:val="22"/>
              </w:rPr>
              <w:t>Approved Enrollment</w:t>
            </w:r>
          </w:p>
        </w:tc>
        <w:tc>
          <w:tcPr>
            <w:tcW w:w="3150" w:type="dxa"/>
            <w:shd w:val="clear" w:color="auto" w:fill="auto"/>
            <w:vAlign w:val="center"/>
          </w:tcPr>
          <w:p w14:paraId="515D919A" w14:textId="550C5B39" w:rsidR="00D14FAF" w:rsidRPr="00FA366D" w:rsidRDefault="00B8737F" w:rsidP="00F62BBB">
            <w:pPr>
              <w:pStyle w:val="Table"/>
              <w:jc w:val="center"/>
              <w:rPr>
                <w:sz w:val="22"/>
                <w:szCs w:val="22"/>
              </w:rPr>
            </w:pPr>
            <w:r w:rsidRPr="00FA366D">
              <w:rPr>
                <w:sz w:val="22"/>
                <w:szCs w:val="22"/>
              </w:rPr>
              <w:t>1,347</w:t>
            </w:r>
          </w:p>
        </w:tc>
      </w:tr>
      <w:tr w:rsidR="008053C3" w:rsidRPr="00CC1756" w14:paraId="2F662EA9" w14:textId="77777777" w:rsidTr="009F3886">
        <w:trPr>
          <w:tblHeader/>
        </w:trPr>
        <w:tc>
          <w:tcPr>
            <w:tcW w:w="1885" w:type="dxa"/>
            <w:shd w:val="clear" w:color="auto" w:fill="F2F2F2" w:themeFill="background1" w:themeFillShade="F2"/>
            <w:vAlign w:val="center"/>
          </w:tcPr>
          <w:p w14:paraId="273CCC2D" w14:textId="1C28A449" w:rsidR="00211DC2" w:rsidRPr="00FA366D" w:rsidRDefault="00367DD0" w:rsidP="00211DC2">
            <w:pPr>
              <w:pStyle w:val="Table"/>
              <w:rPr>
                <w:b/>
                <w:sz w:val="22"/>
                <w:szCs w:val="22"/>
              </w:rPr>
            </w:pPr>
            <w:r w:rsidRPr="00FA366D">
              <w:rPr>
                <w:b/>
                <w:sz w:val="22"/>
                <w:szCs w:val="22"/>
              </w:rPr>
              <w:t xml:space="preserve">Current </w:t>
            </w:r>
            <w:r w:rsidR="00243A95" w:rsidRPr="00FA366D">
              <w:rPr>
                <w:b/>
                <w:sz w:val="22"/>
                <w:szCs w:val="22"/>
              </w:rPr>
              <w:t xml:space="preserve">Grade </w:t>
            </w:r>
            <w:r w:rsidRPr="00FA366D">
              <w:rPr>
                <w:b/>
                <w:sz w:val="22"/>
                <w:szCs w:val="22"/>
              </w:rPr>
              <w:t>Span</w:t>
            </w:r>
          </w:p>
        </w:tc>
        <w:tc>
          <w:tcPr>
            <w:tcW w:w="2070" w:type="dxa"/>
            <w:vAlign w:val="center"/>
          </w:tcPr>
          <w:p w14:paraId="6271A1C1" w14:textId="2C8D2B2B" w:rsidR="00211DC2" w:rsidRPr="00FA366D" w:rsidRDefault="0089736B" w:rsidP="00F62BBB">
            <w:pPr>
              <w:pStyle w:val="Table"/>
              <w:jc w:val="center"/>
              <w:rPr>
                <w:sz w:val="22"/>
                <w:szCs w:val="22"/>
              </w:rPr>
            </w:pPr>
            <w:r w:rsidRPr="00FA366D">
              <w:rPr>
                <w:sz w:val="22"/>
                <w:szCs w:val="22"/>
              </w:rPr>
              <w:t>K-</w:t>
            </w:r>
            <w:r w:rsidR="00B8737F" w:rsidRPr="00FA366D">
              <w:rPr>
                <w:sz w:val="22"/>
                <w:szCs w:val="22"/>
              </w:rPr>
              <w:t>11</w:t>
            </w:r>
          </w:p>
        </w:tc>
        <w:tc>
          <w:tcPr>
            <w:tcW w:w="2340" w:type="dxa"/>
            <w:shd w:val="clear" w:color="auto" w:fill="F2F2F2" w:themeFill="background1" w:themeFillShade="F2"/>
            <w:vAlign w:val="center"/>
          </w:tcPr>
          <w:p w14:paraId="3C5746ED" w14:textId="7D6FD7E4" w:rsidR="00211DC2" w:rsidRPr="00FA366D" w:rsidRDefault="008053C3" w:rsidP="00211DC2">
            <w:pPr>
              <w:pStyle w:val="Table"/>
              <w:rPr>
                <w:b/>
                <w:sz w:val="22"/>
                <w:szCs w:val="22"/>
              </w:rPr>
            </w:pPr>
            <w:r w:rsidRPr="00FA366D">
              <w:rPr>
                <w:b/>
                <w:sz w:val="22"/>
                <w:szCs w:val="22"/>
              </w:rPr>
              <w:t xml:space="preserve">Approved Grade </w:t>
            </w:r>
            <w:r w:rsidR="00367DD0" w:rsidRPr="00FA366D">
              <w:rPr>
                <w:b/>
                <w:sz w:val="22"/>
                <w:szCs w:val="22"/>
              </w:rPr>
              <w:t>Span</w:t>
            </w:r>
          </w:p>
        </w:tc>
        <w:tc>
          <w:tcPr>
            <w:tcW w:w="3150" w:type="dxa"/>
            <w:vAlign w:val="center"/>
          </w:tcPr>
          <w:p w14:paraId="7B48B574" w14:textId="2137B14C" w:rsidR="00211DC2" w:rsidRPr="00FA366D" w:rsidRDefault="0089736B" w:rsidP="00F62BBB">
            <w:pPr>
              <w:pStyle w:val="Table"/>
              <w:jc w:val="center"/>
              <w:rPr>
                <w:sz w:val="22"/>
                <w:szCs w:val="22"/>
              </w:rPr>
            </w:pPr>
            <w:r w:rsidRPr="00FA366D">
              <w:rPr>
                <w:sz w:val="22"/>
                <w:szCs w:val="22"/>
              </w:rPr>
              <w:t>K-</w:t>
            </w:r>
            <w:r w:rsidR="00B8737F" w:rsidRPr="00FA366D">
              <w:rPr>
                <w:sz w:val="22"/>
                <w:szCs w:val="22"/>
              </w:rPr>
              <w:t>12</w:t>
            </w:r>
          </w:p>
        </w:tc>
      </w:tr>
      <w:tr w:rsidR="008053C3" w:rsidRPr="00CC1756" w14:paraId="3CCF46DE" w14:textId="77777777" w:rsidTr="009F3886">
        <w:trPr>
          <w:tblHeader/>
        </w:trPr>
        <w:tc>
          <w:tcPr>
            <w:tcW w:w="1885" w:type="dxa"/>
            <w:shd w:val="clear" w:color="auto" w:fill="F2F2F2" w:themeFill="background1" w:themeFillShade="F2"/>
            <w:vAlign w:val="center"/>
          </w:tcPr>
          <w:p w14:paraId="7E18C542" w14:textId="682D6D04" w:rsidR="00211DC2" w:rsidRPr="00FA366D" w:rsidRDefault="00367DD0" w:rsidP="00211DC2">
            <w:pPr>
              <w:pStyle w:val="Table"/>
              <w:rPr>
                <w:b/>
                <w:sz w:val="22"/>
                <w:szCs w:val="22"/>
              </w:rPr>
            </w:pPr>
            <w:r w:rsidRPr="00FA366D">
              <w:rPr>
                <w:b/>
                <w:sz w:val="22"/>
                <w:szCs w:val="22"/>
              </w:rPr>
              <w:t>School Leader</w:t>
            </w:r>
            <w:r w:rsidR="00EE5760" w:rsidRPr="00FA366D">
              <w:rPr>
                <w:b/>
                <w:sz w:val="22"/>
                <w:szCs w:val="22"/>
              </w:rPr>
              <w:t>(s)</w:t>
            </w:r>
          </w:p>
        </w:tc>
        <w:tc>
          <w:tcPr>
            <w:tcW w:w="2070" w:type="dxa"/>
            <w:vAlign w:val="center"/>
          </w:tcPr>
          <w:p w14:paraId="17547A34" w14:textId="0AA8F12B" w:rsidR="001A2414" w:rsidRPr="00FA366D" w:rsidRDefault="00461799" w:rsidP="004D669F">
            <w:pPr>
              <w:pStyle w:val="Table"/>
              <w:spacing w:after="0"/>
              <w:jc w:val="center"/>
              <w:rPr>
                <w:sz w:val="22"/>
                <w:szCs w:val="22"/>
              </w:rPr>
            </w:pPr>
            <w:r w:rsidRPr="00FA366D">
              <w:rPr>
                <w:rFonts w:ascii="Calibri" w:eastAsia="Calibri" w:hAnsi="Calibri"/>
                <w:sz w:val="22"/>
                <w:szCs w:val="22"/>
              </w:rPr>
              <w:t>Margie López Waite</w:t>
            </w:r>
          </w:p>
        </w:tc>
        <w:tc>
          <w:tcPr>
            <w:tcW w:w="2340" w:type="dxa"/>
            <w:shd w:val="clear" w:color="auto" w:fill="F2F2F2" w:themeFill="background1" w:themeFillShade="F2"/>
            <w:vAlign w:val="center"/>
          </w:tcPr>
          <w:p w14:paraId="1EE0CEDF" w14:textId="25B07823" w:rsidR="00211DC2" w:rsidRPr="00FA366D" w:rsidRDefault="00BA4B51" w:rsidP="00211DC2">
            <w:pPr>
              <w:pStyle w:val="Table"/>
              <w:rPr>
                <w:b/>
                <w:sz w:val="22"/>
                <w:szCs w:val="22"/>
              </w:rPr>
            </w:pPr>
            <w:r w:rsidRPr="00FA366D">
              <w:rPr>
                <w:b/>
                <w:sz w:val="22"/>
                <w:szCs w:val="22"/>
              </w:rPr>
              <w:t xml:space="preserve">School Leader Phone </w:t>
            </w:r>
            <w:r w:rsidR="00B011AB" w:rsidRPr="00FA366D">
              <w:rPr>
                <w:b/>
                <w:sz w:val="22"/>
                <w:szCs w:val="22"/>
              </w:rPr>
              <w:t>&amp; Email</w:t>
            </w:r>
          </w:p>
        </w:tc>
        <w:tc>
          <w:tcPr>
            <w:tcW w:w="3150" w:type="dxa"/>
          </w:tcPr>
          <w:p w14:paraId="39152A14" w14:textId="537A1C8C" w:rsidR="00B5663E" w:rsidRPr="00FA366D" w:rsidRDefault="00B5663E" w:rsidP="004D669F">
            <w:pPr>
              <w:pStyle w:val="Table"/>
              <w:spacing w:after="0"/>
              <w:jc w:val="center"/>
              <w:rPr>
                <w:sz w:val="22"/>
                <w:szCs w:val="22"/>
              </w:rPr>
            </w:pPr>
            <w:r w:rsidRPr="00FA366D">
              <w:rPr>
                <w:sz w:val="22"/>
                <w:szCs w:val="22"/>
              </w:rPr>
              <w:t xml:space="preserve">(302) </w:t>
            </w:r>
            <w:r w:rsidR="00B7310E" w:rsidRPr="00FA366D">
              <w:rPr>
                <w:rFonts w:ascii="Calibri" w:eastAsia="Calibri" w:hAnsi="Calibri"/>
                <w:color w:val="000000"/>
                <w:sz w:val="22"/>
                <w:szCs w:val="22"/>
              </w:rPr>
              <w:t>292-1463</w:t>
            </w:r>
          </w:p>
          <w:p w14:paraId="316CFA68" w14:textId="3E0F29A2" w:rsidR="00A66AF1" w:rsidRPr="00FA366D" w:rsidRDefault="009F3886" w:rsidP="004D669F">
            <w:pPr>
              <w:pStyle w:val="Table"/>
              <w:spacing w:after="0"/>
              <w:jc w:val="center"/>
              <w:rPr>
                <w:sz w:val="22"/>
                <w:szCs w:val="22"/>
              </w:rPr>
            </w:pPr>
            <w:r w:rsidRPr="00FA366D">
              <w:rPr>
                <w:rFonts w:ascii="Calibri" w:eastAsia="Calibri" w:hAnsi="Calibri"/>
                <w:color w:val="000000"/>
                <w:szCs w:val="22"/>
              </w:rPr>
              <w:t>margie.lopezwaite@laaa.k12.de.us</w:t>
            </w:r>
          </w:p>
        </w:tc>
      </w:tr>
      <w:tr w:rsidR="008053C3" w:rsidRPr="00CC1756" w14:paraId="10BB2E8C" w14:textId="77777777" w:rsidTr="00D3475E">
        <w:trPr>
          <w:tblHeader/>
        </w:trPr>
        <w:tc>
          <w:tcPr>
            <w:tcW w:w="1885" w:type="dxa"/>
            <w:shd w:val="clear" w:color="auto" w:fill="F2F2F2" w:themeFill="background1" w:themeFillShade="F2"/>
            <w:vAlign w:val="center"/>
          </w:tcPr>
          <w:p w14:paraId="76DE7961" w14:textId="43C93FA9" w:rsidR="00211DC2" w:rsidRPr="00FA366D" w:rsidRDefault="00B011AB" w:rsidP="00211DC2">
            <w:pPr>
              <w:pStyle w:val="Table"/>
              <w:rPr>
                <w:b/>
                <w:sz w:val="22"/>
                <w:szCs w:val="22"/>
              </w:rPr>
            </w:pPr>
            <w:r w:rsidRPr="00FA366D">
              <w:rPr>
                <w:b/>
                <w:sz w:val="22"/>
                <w:szCs w:val="22"/>
              </w:rPr>
              <w:t>Board President</w:t>
            </w:r>
          </w:p>
        </w:tc>
        <w:tc>
          <w:tcPr>
            <w:tcW w:w="2070" w:type="dxa"/>
          </w:tcPr>
          <w:p w14:paraId="4FE36A0F" w14:textId="36462D83" w:rsidR="00033777" w:rsidRPr="00FA366D" w:rsidRDefault="00B01287" w:rsidP="00F62BBB">
            <w:pPr>
              <w:pStyle w:val="Table"/>
              <w:jc w:val="center"/>
              <w:rPr>
                <w:rFonts w:cstheme="minorHAnsi"/>
                <w:sz w:val="22"/>
                <w:szCs w:val="22"/>
              </w:rPr>
            </w:pPr>
            <w:r w:rsidRPr="00FA366D">
              <w:rPr>
                <w:rStyle w:val="Strong"/>
                <w:rFonts w:cstheme="minorHAnsi"/>
                <w:b w:val="0"/>
                <w:bCs w:val="0"/>
                <w:color w:val="000000"/>
                <w:sz w:val="22"/>
                <w:szCs w:val="22"/>
                <w:shd w:val="clear" w:color="auto" w:fill="FFFFFF"/>
              </w:rPr>
              <w:t>Guillermina Gonzalez</w:t>
            </w:r>
          </w:p>
        </w:tc>
        <w:tc>
          <w:tcPr>
            <w:tcW w:w="2340" w:type="dxa"/>
            <w:shd w:val="clear" w:color="auto" w:fill="F2F2F2" w:themeFill="background1" w:themeFillShade="F2"/>
            <w:vAlign w:val="center"/>
          </w:tcPr>
          <w:p w14:paraId="6268A9F9" w14:textId="52765EEC" w:rsidR="00211DC2" w:rsidRPr="00FA366D" w:rsidRDefault="00B011AB" w:rsidP="00211DC2">
            <w:pPr>
              <w:pStyle w:val="Table"/>
              <w:rPr>
                <w:rFonts w:cstheme="minorHAnsi"/>
                <w:sz w:val="22"/>
                <w:szCs w:val="22"/>
              </w:rPr>
            </w:pPr>
            <w:r w:rsidRPr="00FA366D">
              <w:rPr>
                <w:rFonts w:cstheme="minorHAnsi"/>
                <w:sz w:val="22"/>
                <w:szCs w:val="22"/>
              </w:rPr>
              <w:t xml:space="preserve">Board President </w:t>
            </w:r>
            <w:r w:rsidR="003B3D75" w:rsidRPr="00FA366D">
              <w:rPr>
                <w:rFonts w:cstheme="minorHAnsi"/>
                <w:sz w:val="22"/>
                <w:szCs w:val="22"/>
              </w:rPr>
              <w:t>Email</w:t>
            </w:r>
          </w:p>
        </w:tc>
        <w:tc>
          <w:tcPr>
            <w:tcW w:w="3150" w:type="dxa"/>
            <w:shd w:val="clear" w:color="auto" w:fill="auto"/>
            <w:vAlign w:val="center"/>
          </w:tcPr>
          <w:p w14:paraId="644D9E34" w14:textId="5B1FFFFD" w:rsidR="00211DC2" w:rsidRPr="00FA366D" w:rsidRDefault="00D3475E" w:rsidP="00F62BBB">
            <w:pPr>
              <w:pStyle w:val="Table"/>
              <w:jc w:val="center"/>
              <w:rPr>
                <w:rFonts w:cstheme="minorHAnsi"/>
                <w:sz w:val="22"/>
                <w:szCs w:val="22"/>
              </w:rPr>
            </w:pPr>
            <w:r w:rsidRPr="00FA366D">
              <w:rPr>
                <w:rFonts w:cstheme="minorHAnsi"/>
                <w:sz w:val="22"/>
                <w:szCs w:val="22"/>
                <w:shd w:val="clear" w:color="auto" w:fill="FFFFFF"/>
              </w:rPr>
              <w:t>contactguille@comcast.net</w:t>
            </w:r>
          </w:p>
        </w:tc>
      </w:tr>
      <w:tr w:rsidR="00211DC2" w:rsidRPr="00CC1756" w14:paraId="4CA8B5E3" w14:textId="77777777" w:rsidTr="009F3886">
        <w:trPr>
          <w:tblHeader/>
        </w:trPr>
        <w:tc>
          <w:tcPr>
            <w:tcW w:w="9445" w:type="dxa"/>
            <w:gridSpan w:val="4"/>
            <w:shd w:val="clear" w:color="auto" w:fill="auto"/>
          </w:tcPr>
          <w:p w14:paraId="734C2EB4" w14:textId="43CA49C7" w:rsidR="00300085" w:rsidRPr="00245A15" w:rsidRDefault="00211DC2" w:rsidP="004D669F">
            <w:pPr>
              <w:pStyle w:val="Table"/>
              <w:rPr>
                <w:b/>
                <w:sz w:val="22"/>
                <w:szCs w:val="22"/>
              </w:rPr>
            </w:pPr>
            <w:r w:rsidRPr="00245A15">
              <w:rPr>
                <w:b/>
                <w:sz w:val="22"/>
                <w:szCs w:val="22"/>
              </w:rPr>
              <w:t>Mission Statement</w:t>
            </w:r>
            <w:r w:rsidR="00300085" w:rsidRPr="00245A15">
              <w:rPr>
                <w:b/>
                <w:sz w:val="22"/>
                <w:szCs w:val="22"/>
              </w:rPr>
              <w:t>:</w:t>
            </w:r>
            <w:r w:rsidR="004D669F" w:rsidRPr="00245A15">
              <w:rPr>
                <w:sz w:val="22"/>
                <w:szCs w:val="22"/>
              </w:rPr>
              <w:t xml:space="preserve"> </w:t>
            </w:r>
            <w:r w:rsidR="00417C40" w:rsidRPr="00245A15">
              <w:rPr>
                <w:rFonts w:ascii="Calibri" w:eastAsia="Calibri" w:hAnsi="Calibri"/>
                <w:color w:val="000000"/>
                <w:sz w:val="22"/>
                <w:szCs w:val="22"/>
              </w:rPr>
              <w:t xml:space="preserve">Las Americas ASPIRA Academy's mission is to educate and empower each student to realize their full potential and positively impact their communities.  </w:t>
            </w:r>
          </w:p>
        </w:tc>
      </w:tr>
    </w:tbl>
    <w:p w14:paraId="0F2C5098" w14:textId="77777777" w:rsidR="00CA63E4" w:rsidRDefault="00CA63E4">
      <w:pPr>
        <w:spacing w:line="276" w:lineRule="auto"/>
        <w:rPr>
          <w:b/>
          <w:caps/>
          <w:spacing w:val="15"/>
          <w:szCs w:val="24"/>
        </w:rPr>
      </w:pPr>
      <w:r>
        <w:rPr>
          <w:szCs w:val="24"/>
        </w:rPr>
        <w:br w:type="page"/>
      </w:r>
    </w:p>
    <w:p w14:paraId="0C31B01E" w14:textId="3BA39F8A" w:rsidR="00F25410" w:rsidRDefault="00F25410" w:rsidP="00F25410">
      <w:pPr>
        <w:pStyle w:val="Heading2"/>
        <w:rPr>
          <w:szCs w:val="24"/>
        </w:rPr>
      </w:pPr>
      <w:r>
        <w:rPr>
          <w:szCs w:val="24"/>
        </w:rPr>
        <w:t xml:space="preserve">1.2 </w:t>
      </w:r>
      <w:r w:rsidRPr="00B43C7D">
        <w:rPr>
          <w:szCs w:val="24"/>
        </w:rPr>
        <w:t>Student Demographics</w:t>
      </w:r>
    </w:p>
    <w:p w14:paraId="3857C8F1" w14:textId="77777777" w:rsidR="00273CDE" w:rsidRPr="00E31C1F" w:rsidRDefault="00273CDE" w:rsidP="00273CDE">
      <w:r>
        <w:t>Enter the number of students on your waiting list (if applicable).</w:t>
      </w:r>
    </w:p>
    <w:tbl>
      <w:tblPr>
        <w:tblW w:w="3950" w:type="dxa"/>
        <w:tblLook w:val="04A0" w:firstRow="1" w:lastRow="0" w:firstColumn="1" w:lastColumn="0" w:noHBand="0" w:noVBand="1"/>
      </w:tblPr>
      <w:tblGrid>
        <w:gridCol w:w="2600"/>
        <w:gridCol w:w="1350"/>
      </w:tblGrid>
      <w:tr w:rsidR="00FA366D" w:rsidRPr="00991FAD" w14:paraId="2FA23250" w14:textId="77777777" w:rsidTr="00EC12EC">
        <w:trPr>
          <w:trHeight w:val="259"/>
        </w:trPr>
        <w:tc>
          <w:tcPr>
            <w:tcW w:w="260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3D3D3"/>
            <w:vAlign w:val="center"/>
            <w:hideMark/>
          </w:tcPr>
          <w:p w14:paraId="12B3B1C7" w14:textId="7BD7A4A2" w:rsidR="00FA366D" w:rsidRPr="005F6B13" w:rsidRDefault="00FA366D" w:rsidP="00FA366D">
            <w:pPr>
              <w:spacing w:before="0" w:after="0"/>
              <w:rPr>
                <w:rFonts w:eastAsia="Times New Roman" w:cstheme="minorHAnsi"/>
                <w:color w:val="000000"/>
                <w:szCs w:val="22"/>
                <w:lang w:bidi="ar-SA"/>
              </w:rPr>
            </w:pPr>
            <w:r w:rsidRPr="005F6B13">
              <w:rPr>
                <w:rFonts w:eastAsia="Times New Roman" w:cstheme="minorHAnsi"/>
                <w:color w:val="000000"/>
                <w:szCs w:val="22"/>
                <w:lang w:bidi="ar-SA"/>
              </w:rPr>
              <w:t> </w:t>
            </w:r>
          </w:p>
        </w:tc>
        <w:tc>
          <w:tcPr>
            <w:tcW w:w="1350" w:type="dxa"/>
            <w:tcBorders>
              <w:top w:val="single" w:sz="4" w:space="0" w:color="auto"/>
              <w:left w:val="nil"/>
              <w:bottom w:val="single" w:sz="8" w:space="0" w:color="000000" w:themeColor="text1"/>
              <w:right w:val="single" w:sz="8" w:space="0" w:color="000000" w:themeColor="text1"/>
            </w:tcBorders>
            <w:shd w:val="clear" w:color="auto" w:fill="D3D3D3"/>
            <w:vAlign w:val="center"/>
          </w:tcPr>
          <w:p w14:paraId="12B7C8E2" w14:textId="4AE98C75" w:rsidR="00FA366D" w:rsidRPr="005F6B13" w:rsidRDefault="00FA366D" w:rsidP="00FA366D">
            <w:pPr>
              <w:spacing w:before="0" w:after="0"/>
              <w:jc w:val="center"/>
              <w:rPr>
                <w:rFonts w:eastAsia="Times New Roman" w:cstheme="minorHAnsi"/>
                <w:b/>
                <w:bCs/>
                <w:color w:val="000000"/>
                <w:szCs w:val="22"/>
                <w:lang w:bidi="ar-SA"/>
              </w:rPr>
            </w:pPr>
            <w:r w:rsidRPr="005F6B13">
              <w:rPr>
                <w:rFonts w:eastAsia="Times New Roman" w:cstheme="minorHAnsi"/>
                <w:b/>
                <w:bCs/>
                <w:color w:val="000000"/>
                <w:szCs w:val="22"/>
                <w:lang w:bidi="ar-SA"/>
              </w:rPr>
              <w:t>2022-2023</w:t>
            </w:r>
          </w:p>
        </w:tc>
      </w:tr>
      <w:tr w:rsidR="00FA366D" w:rsidRPr="00991FAD" w14:paraId="266597D3"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C70E0FB" w14:textId="2756BF91" w:rsidR="00FA366D" w:rsidRPr="00754FCE" w:rsidRDefault="00FA366D" w:rsidP="00FA366D">
            <w:pPr>
              <w:spacing w:before="0" w:after="0"/>
              <w:rPr>
                <w:rFonts w:eastAsia="Times New Roman" w:cstheme="minorHAnsi"/>
                <w:color w:val="000000"/>
                <w:szCs w:val="22"/>
                <w:lang w:bidi="ar-SA"/>
              </w:rPr>
            </w:pPr>
            <w:r w:rsidRPr="00754FCE">
              <w:rPr>
                <w:rFonts w:eastAsia="Times New Roman" w:cstheme="minorHAnsi"/>
                <w:color w:val="000000"/>
                <w:szCs w:val="22"/>
                <w:lang w:bidi="ar-SA"/>
              </w:rPr>
              <w:t xml:space="preserve"> Total Enrollment</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1173E6B0" w14:textId="06FE1DAE" w:rsidR="00FA366D" w:rsidRPr="00754FCE" w:rsidRDefault="00FA366D" w:rsidP="00FA366D">
            <w:pPr>
              <w:spacing w:before="0" w:after="0"/>
              <w:jc w:val="center"/>
              <w:rPr>
                <w:rFonts w:eastAsia="Times New Roman" w:cstheme="minorHAnsi"/>
                <w:color w:val="000000"/>
                <w:szCs w:val="22"/>
                <w:lang w:bidi="ar-SA"/>
              </w:rPr>
            </w:pPr>
            <w:r w:rsidRPr="00754FCE">
              <w:rPr>
                <w:rFonts w:eastAsia="Times New Roman" w:cstheme="minorHAnsi"/>
                <w:color w:val="000000"/>
                <w:szCs w:val="22"/>
                <w:lang w:bidi="ar-SA"/>
              </w:rPr>
              <w:t>1,341</w:t>
            </w:r>
          </w:p>
        </w:tc>
      </w:tr>
      <w:tr w:rsidR="00FA366D" w:rsidRPr="00991FAD" w14:paraId="587A18B7" w14:textId="77777777" w:rsidTr="00093515">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227E41BC" w14:textId="787A42FB" w:rsidR="00FA366D" w:rsidRPr="00754FCE" w:rsidRDefault="00FA366D" w:rsidP="00FA366D">
            <w:pPr>
              <w:spacing w:before="0" w:after="0"/>
              <w:rPr>
                <w:rFonts w:eastAsia="Times New Roman" w:cstheme="minorHAnsi"/>
                <w:color w:val="000000"/>
                <w:szCs w:val="22"/>
                <w:lang w:bidi="ar-SA"/>
              </w:rPr>
            </w:pPr>
            <w:r w:rsidRPr="00754FCE">
              <w:rPr>
                <w:rFonts w:eastAsia="Times New Roman" w:cstheme="minorHAnsi"/>
                <w:color w:val="000000"/>
                <w:szCs w:val="22"/>
                <w:lang w:bidi="ar-SA"/>
              </w:rPr>
              <w:t>Students on Waiting List</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60AC9918" w14:textId="18DABED6" w:rsidR="00FA366D" w:rsidRPr="00754FCE" w:rsidRDefault="00FA366D" w:rsidP="00FA366D">
            <w:pPr>
              <w:spacing w:before="0" w:after="0"/>
              <w:jc w:val="center"/>
              <w:rPr>
                <w:rFonts w:eastAsia="Times New Roman" w:cstheme="minorHAnsi"/>
                <w:color w:val="000000"/>
                <w:szCs w:val="22"/>
                <w:lang w:bidi="ar-SA"/>
              </w:rPr>
            </w:pPr>
            <w:r w:rsidRPr="00093515">
              <w:rPr>
                <w:rFonts w:eastAsia="Times New Roman" w:cstheme="minorHAnsi"/>
                <w:color w:val="000000"/>
                <w:szCs w:val="22"/>
                <w:lang w:bidi="ar-SA"/>
              </w:rPr>
              <w:t>955</w:t>
            </w:r>
          </w:p>
        </w:tc>
      </w:tr>
      <w:tr w:rsidR="00FA366D" w:rsidRPr="00991FAD" w14:paraId="4897D7D4"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F130D01" w14:textId="634E5881" w:rsidR="00FA366D" w:rsidRPr="00754FCE" w:rsidRDefault="00FA366D" w:rsidP="00FA366D">
            <w:pPr>
              <w:spacing w:before="0" w:after="0"/>
              <w:rPr>
                <w:rFonts w:eastAsia="Times New Roman" w:cstheme="minorHAnsi"/>
                <w:color w:val="000000"/>
                <w:szCs w:val="22"/>
                <w:lang w:bidi="ar-SA"/>
              </w:rPr>
            </w:pPr>
            <w:r w:rsidRPr="00754FCE">
              <w:rPr>
                <w:rFonts w:eastAsia="Times New Roman" w:cstheme="minorHAnsi"/>
                <w:color w:val="000000"/>
                <w:szCs w:val="22"/>
                <w:lang w:bidi="ar-SA"/>
              </w:rPr>
              <w:t xml:space="preserve"> % Male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78E6C81C" w14:textId="39437E38" w:rsidR="00FA366D" w:rsidRPr="00754FCE" w:rsidRDefault="00FA366D" w:rsidP="00FA366D">
            <w:pPr>
              <w:spacing w:before="0" w:after="0"/>
              <w:jc w:val="center"/>
              <w:rPr>
                <w:rFonts w:eastAsia="Times New Roman" w:cstheme="minorHAnsi"/>
                <w:color w:val="000000"/>
                <w:szCs w:val="22"/>
                <w:lang w:bidi="ar-SA"/>
              </w:rPr>
            </w:pPr>
            <w:r w:rsidRPr="00CE7837">
              <w:rPr>
                <w:rFonts w:eastAsia="Times New Roman" w:cstheme="minorHAnsi"/>
                <w:color w:val="FF0000"/>
                <w:szCs w:val="22"/>
                <w:lang w:bidi="ar-SA"/>
              </w:rPr>
              <w:t>46.16%</w:t>
            </w:r>
          </w:p>
        </w:tc>
      </w:tr>
      <w:tr w:rsidR="00FA366D" w:rsidRPr="00991FAD" w14:paraId="5F034278"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43FAB06" w14:textId="65A7295F" w:rsidR="00FA366D" w:rsidRPr="00754FCE" w:rsidRDefault="00FA366D" w:rsidP="00FA366D">
            <w:pPr>
              <w:spacing w:before="0" w:after="0"/>
              <w:rPr>
                <w:rFonts w:eastAsia="Times New Roman" w:cstheme="minorHAnsi"/>
                <w:color w:val="000000"/>
                <w:szCs w:val="22"/>
                <w:lang w:bidi="ar-SA"/>
              </w:rPr>
            </w:pPr>
            <w:r w:rsidRPr="00754FCE">
              <w:rPr>
                <w:rFonts w:eastAsia="Times New Roman" w:cstheme="minorHAnsi"/>
                <w:color w:val="000000"/>
                <w:szCs w:val="22"/>
                <w:lang w:bidi="ar-SA"/>
              </w:rPr>
              <w:t xml:space="preserve"> % Female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1990B1D7" w14:textId="4EB5C3F2" w:rsidR="00FA366D" w:rsidRPr="00754FCE" w:rsidRDefault="00FA366D" w:rsidP="00FA366D">
            <w:pPr>
              <w:spacing w:before="0" w:after="0"/>
              <w:jc w:val="center"/>
              <w:rPr>
                <w:rFonts w:eastAsia="Times New Roman" w:cstheme="minorHAnsi"/>
                <w:color w:val="000000"/>
                <w:szCs w:val="22"/>
                <w:lang w:bidi="ar-SA"/>
              </w:rPr>
            </w:pPr>
            <w:r>
              <w:rPr>
                <w:rFonts w:eastAsia="Times New Roman" w:cstheme="minorHAnsi"/>
                <w:color w:val="FF0000"/>
                <w:szCs w:val="22"/>
                <w:lang w:bidi="ar-SA"/>
              </w:rPr>
              <w:t>53.84</w:t>
            </w:r>
            <w:r w:rsidRPr="00CE7837">
              <w:rPr>
                <w:rFonts w:eastAsia="Times New Roman" w:cstheme="minorHAnsi"/>
                <w:color w:val="FF0000"/>
                <w:szCs w:val="22"/>
                <w:lang w:bidi="ar-SA"/>
              </w:rPr>
              <w:t>%</w:t>
            </w:r>
          </w:p>
        </w:tc>
      </w:tr>
      <w:tr w:rsidR="00FA366D" w:rsidRPr="00991FAD" w14:paraId="079A1947"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B19ECBB" w14:textId="42AB8E63" w:rsidR="00FA366D" w:rsidRPr="00754FCE" w:rsidRDefault="00FA366D" w:rsidP="00FA366D">
            <w:pPr>
              <w:spacing w:before="0" w:after="0"/>
              <w:rPr>
                <w:rFonts w:eastAsia="Times New Roman" w:cstheme="minorHAnsi"/>
                <w:color w:val="000000"/>
                <w:szCs w:val="22"/>
                <w:lang w:bidi="ar-SA"/>
              </w:rPr>
            </w:pPr>
            <w:r w:rsidRPr="00754FCE">
              <w:rPr>
                <w:rFonts w:eastAsia="Times New Roman" w:cstheme="minorHAnsi"/>
                <w:color w:val="000000"/>
                <w:szCs w:val="22"/>
                <w:lang w:bidi="ar-SA"/>
              </w:rPr>
              <w:t xml:space="preserve"> % African American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C9B946E" w14:textId="0204C9CA" w:rsidR="00FA366D" w:rsidRPr="00754FCE" w:rsidRDefault="00FA366D" w:rsidP="00FA366D">
            <w:pPr>
              <w:spacing w:before="0" w:after="0"/>
              <w:jc w:val="center"/>
              <w:rPr>
                <w:rFonts w:eastAsia="Times New Roman" w:cstheme="minorHAnsi"/>
                <w:color w:val="000000"/>
                <w:szCs w:val="22"/>
                <w:lang w:bidi="ar-SA"/>
              </w:rPr>
            </w:pPr>
            <w:r w:rsidRPr="00754FCE">
              <w:rPr>
                <w:rFonts w:eastAsia="Times New Roman" w:cstheme="minorHAnsi"/>
                <w:color w:val="000000"/>
                <w:szCs w:val="22"/>
                <w:lang w:bidi="ar-SA"/>
              </w:rPr>
              <w:t>13.42</w:t>
            </w:r>
            <w:r>
              <w:rPr>
                <w:rFonts w:eastAsia="Times New Roman" w:cstheme="minorHAnsi"/>
                <w:color w:val="000000"/>
                <w:szCs w:val="22"/>
                <w:lang w:bidi="ar-SA"/>
              </w:rPr>
              <w:t>%</w:t>
            </w:r>
          </w:p>
        </w:tc>
      </w:tr>
      <w:tr w:rsidR="00FA366D" w:rsidRPr="00991FAD" w14:paraId="2938B330"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C8800D" w14:textId="6EF77BA5"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American Indian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FE54298" w14:textId="2D1F3F24" w:rsidR="00FA366D" w:rsidRPr="00C975EC" w:rsidRDefault="00FA366D" w:rsidP="00FA366D">
            <w:pPr>
              <w:spacing w:before="0" w:after="0"/>
              <w:jc w:val="center"/>
              <w:rPr>
                <w:rFonts w:eastAsia="Times New Roman" w:cstheme="minorHAnsi"/>
                <w:color w:val="000000"/>
                <w:szCs w:val="22"/>
                <w:lang w:bidi="ar-SA"/>
              </w:rPr>
            </w:pPr>
            <w:r w:rsidRPr="00C975EC">
              <w:rPr>
                <w:rFonts w:eastAsia="Times New Roman" w:cstheme="minorHAnsi"/>
                <w:color w:val="000000"/>
                <w:szCs w:val="22"/>
                <w:lang w:bidi="ar-SA"/>
              </w:rPr>
              <w:t>0.15%</w:t>
            </w:r>
          </w:p>
        </w:tc>
      </w:tr>
      <w:tr w:rsidR="00FA366D" w:rsidRPr="00991FAD" w14:paraId="04C5DC43"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F3EF679" w14:textId="228C4E86"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Asian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2D828F72" w14:textId="3EEE6DB9" w:rsidR="00FA366D" w:rsidRPr="00C975EC" w:rsidRDefault="00FA366D" w:rsidP="00FA366D">
            <w:pPr>
              <w:spacing w:before="0" w:after="0"/>
              <w:jc w:val="center"/>
              <w:rPr>
                <w:rFonts w:eastAsia="Times New Roman" w:cstheme="minorHAnsi"/>
                <w:color w:val="000000"/>
                <w:szCs w:val="22"/>
                <w:lang w:bidi="ar-SA"/>
              </w:rPr>
            </w:pPr>
            <w:r w:rsidRPr="00C975EC">
              <w:rPr>
                <w:rFonts w:eastAsia="Times New Roman" w:cstheme="minorHAnsi"/>
                <w:color w:val="000000"/>
                <w:szCs w:val="22"/>
                <w:lang w:bidi="ar-SA"/>
              </w:rPr>
              <w:t>0.82%</w:t>
            </w:r>
          </w:p>
        </w:tc>
      </w:tr>
      <w:tr w:rsidR="00FA366D" w:rsidRPr="00991FAD" w14:paraId="06875EA7"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59FB3A2" w14:textId="436701B8"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Hispanic/Latino</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ABB17A8" w14:textId="2E4A5DF5" w:rsidR="00FA366D" w:rsidRPr="00C975EC" w:rsidRDefault="00FA366D" w:rsidP="00FA366D">
            <w:pPr>
              <w:spacing w:before="0" w:after="0"/>
              <w:jc w:val="center"/>
              <w:rPr>
                <w:rFonts w:eastAsia="Times New Roman" w:cstheme="minorHAnsi"/>
                <w:color w:val="000000"/>
                <w:szCs w:val="22"/>
                <w:lang w:bidi="ar-SA"/>
              </w:rPr>
            </w:pPr>
            <w:r>
              <w:rPr>
                <w:rFonts w:eastAsia="Times New Roman" w:cstheme="minorHAnsi"/>
                <w:color w:val="FF0000"/>
                <w:szCs w:val="22"/>
                <w:lang w:bidi="ar-SA"/>
              </w:rPr>
              <w:t>71.07</w:t>
            </w:r>
            <w:r w:rsidRPr="00CE7837">
              <w:rPr>
                <w:rFonts w:eastAsia="Times New Roman" w:cstheme="minorHAnsi"/>
                <w:color w:val="FF0000"/>
                <w:szCs w:val="22"/>
                <w:lang w:bidi="ar-SA"/>
              </w:rPr>
              <w:t>%</w:t>
            </w:r>
          </w:p>
        </w:tc>
      </w:tr>
      <w:tr w:rsidR="00FA366D" w:rsidRPr="00991FAD" w14:paraId="4C43E43C"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46DF3F" w14:textId="7602AE86"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White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3EF3EAA" w14:textId="50183BC0" w:rsidR="00FA366D" w:rsidRPr="00C975EC" w:rsidRDefault="00FA366D" w:rsidP="00FA366D">
            <w:pPr>
              <w:spacing w:before="0" w:after="0"/>
              <w:jc w:val="center"/>
              <w:rPr>
                <w:rFonts w:eastAsia="Times New Roman" w:cstheme="minorHAnsi"/>
                <w:color w:val="000000"/>
                <w:szCs w:val="22"/>
                <w:lang w:bidi="ar-SA"/>
              </w:rPr>
            </w:pPr>
            <w:r>
              <w:rPr>
                <w:rFonts w:eastAsia="Times New Roman" w:cstheme="minorHAnsi"/>
                <w:color w:val="FF0000"/>
                <w:szCs w:val="22"/>
                <w:lang w:bidi="ar-SA"/>
              </w:rPr>
              <w:t>12.01</w:t>
            </w:r>
            <w:r w:rsidRPr="00CE7837">
              <w:rPr>
                <w:rFonts w:eastAsia="Times New Roman" w:cstheme="minorHAnsi"/>
                <w:color w:val="FF0000"/>
                <w:szCs w:val="22"/>
                <w:lang w:bidi="ar-SA"/>
              </w:rPr>
              <w:t>%</w:t>
            </w:r>
          </w:p>
        </w:tc>
      </w:tr>
      <w:tr w:rsidR="00FA366D" w:rsidRPr="00991FAD" w14:paraId="2EEF8062"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397C1E3" w14:textId="724C2A35"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Multiracial</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FF6177A" w14:textId="58C569EA" w:rsidR="00FA366D" w:rsidRPr="00C975EC" w:rsidRDefault="00FA366D" w:rsidP="00FA366D">
            <w:pPr>
              <w:spacing w:before="0" w:after="0"/>
              <w:jc w:val="center"/>
              <w:rPr>
                <w:rFonts w:eastAsia="Times New Roman" w:cstheme="minorHAnsi"/>
                <w:color w:val="000000"/>
                <w:szCs w:val="22"/>
                <w:lang w:bidi="ar-SA"/>
              </w:rPr>
            </w:pPr>
            <w:r w:rsidRPr="00C975EC">
              <w:rPr>
                <w:rFonts w:eastAsia="Times New Roman" w:cstheme="minorHAnsi"/>
                <w:color w:val="000000"/>
                <w:szCs w:val="22"/>
                <w:lang w:bidi="ar-SA"/>
              </w:rPr>
              <w:t>2.39%</w:t>
            </w:r>
          </w:p>
        </w:tc>
      </w:tr>
      <w:tr w:rsidR="00FA366D" w:rsidRPr="00991FAD" w14:paraId="7D3F2E1E"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351CFA02" w14:textId="5FD8D4E2"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Native Hawaiian or Other Pacific Islander</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33AFE05D" w14:textId="6E9F80FE" w:rsidR="00FA366D" w:rsidRPr="00C975EC" w:rsidRDefault="00FA366D" w:rsidP="00FA366D">
            <w:pPr>
              <w:spacing w:before="0" w:after="0"/>
              <w:jc w:val="center"/>
              <w:rPr>
                <w:rFonts w:eastAsia="Times New Roman" w:cstheme="minorHAnsi"/>
                <w:color w:val="000000"/>
                <w:szCs w:val="22"/>
                <w:lang w:bidi="ar-SA"/>
              </w:rPr>
            </w:pPr>
            <w:r w:rsidRPr="00C975EC">
              <w:rPr>
                <w:rFonts w:eastAsia="Times New Roman" w:cstheme="minorHAnsi"/>
                <w:color w:val="000000"/>
                <w:szCs w:val="22"/>
                <w:lang w:bidi="ar-SA"/>
              </w:rPr>
              <w:t>0.15%</w:t>
            </w:r>
          </w:p>
        </w:tc>
      </w:tr>
      <w:tr w:rsidR="00FA366D" w:rsidRPr="00991FAD" w14:paraId="35B697B5"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BD92909" w14:textId="2C1DFD35"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%Special Education</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55082D16" w14:textId="127C49BD" w:rsidR="00FA366D" w:rsidRPr="00C975EC" w:rsidRDefault="00FA366D" w:rsidP="00FA366D">
            <w:pPr>
              <w:spacing w:before="0" w:after="0"/>
              <w:jc w:val="center"/>
              <w:rPr>
                <w:rFonts w:eastAsia="Times New Roman" w:cstheme="minorHAnsi"/>
                <w:color w:val="000000"/>
                <w:szCs w:val="22"/>
                <w:lang w:bidi="ar-SA"/>
              </w:rPr>
            </w:pPr>
            <w:r>
              <w:rPr>
                <w:rFonts w:cstheme="minorHAnsi"/>
                <w:color w:val="FF0000"/>
                <w:szCs w:val="22"/>
                <w:shd w:val="clear" w:color="auto" w:fill="FFFFFF"/>
              </w:rPr>
              <w:t>13.27</w:t>
            </w:r>
            <w:r w:rsidRPr="00CE7837">
              <w:rPr>
                <w:rFonts w:cstheme="minorHAnsi"/>
                <w:color w:val="FF0000"/>
                <w:szCs w:val="22"/>
                <w:shd w:val="clear" w:color="auto" w:fill="FFFFFF"/>
              </w:rPr>
              <w:t>%</w:t>
            </w:r>
          </w:p>
        </w:tc>
      </w:tr>
      <w:tr w:rsidR="00FA366D" w:rsidRPr="00991FAD" w14:paraId="425B2114"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8E6D81E" w14:textId="4D09C75E"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English Language Learners</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0AFDB6D1" w14:textId="22F0B7DB" w:rsidR="00FA366D" w:rsidRPr="00C975EC" w:rsidRDefault="00FA366D" w:rsidP="00FA366D">
            <w:pPr>
              <w:spacing w:before="0" w:after="0"/>
              <w:jc w:val="center"/>
              <w:rPr>
                <w:rFonts w:eastAsia="Times New Roman" w:cstheme="minorHAnsi"/>
                <w:color w:val="000000"/>
                <w:szCs w:val="22"/>
                <w:lang w:bidi="ar-SA"/>
              </w:rPr>
            </w:pPr>
            <w:r w:rsidRPr="00C975EC">
              <w:rPr>
                <w:rFonts w:cstheme="minorHAnsi"/>
                <w:color w:val="333333"/>
                <w:szCs w:val="22"/>
                <w:shd w:val="clear" w:color="auto" w:fill="FFFFFF"/>
              </w:rPr>
              <w:t>32.44%</w:t>
            </w:r>
          </w:p>
        </w:tc>
      </w:tr>
      <w:tr w:rsidR="00FA366D" w:rsidRPr="00991FAD" w14:paraId="7144AE53" w14:textId="77777777" w:rsidTr="00EC12EC">
        <w:trPr>
          <w:trHeight w:val="259"/>
        </w:trPr>
        <w:tc>
          <w:tcPr>
            <w:tcW w:w="260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10DC19" w14:textId="70D9AC9B" w:rsidR="00FA366D" w:rsidRPr="00C975EC" w:rsidRDefault="00FA366D" w:rsidP="00FA366D">
            <w:pPr>
              <w:spacing w:before="0" w:after="0"/>
              <w:rPr>
                <w:rFonts w:eastAsia="Times New Roman" w:cstheme="minorHAnsi"/>
                <w:color w:val="000000"/>
                <w:szCs w:val="22"/>
                <w:lang w:bidi="ar-SA"/>
              </w:rPr>
            </w:pPr>
            <w:r w:rsidRPr="00C975EC">
              <w:rPr>
                <w:rFonts w:eastAsia="Times New Roman" w:cstheme="minorHAnsi"/>
                <w:color w:val="000000"/>
                <w:szCs w:val="22"/>
                <w:lang w:bidi="ar-SA"/>
              </w:rPr>
              <w:t xml:space="preserve"> % Low-Income</w:t>
            </w:r>
          </w:p>
        </w:tc>
        <w:tc>
          <w:tcPr>
            <w:tcW w:w="1350" w:type="dxa"/>
            <w:tcBorders>
              <w:top w:val="nil"/>
              <w:left w:val="nil"/>
              <w:bottom w:val="single" w:sz="8" w:space="0" w:color="000000" w:themeColor="text1"/>
              <w:right w:val="single" w:sz="8" w:space="0" w:color="000000" w:themeColor="text1"/>
            </w:tcBorders>
            <w:shd w:val="clear" w:color="auto" w:fill="auto"/>
            <w:vAlign w:val="center"/>
          </w:tcPr>
          <w:p w14:paraId="4AD89122" w14:textId="76404595" w:rsidR="00FA366D" w:rsidRPr="00C975EC" w:rsidRDefault="00FA366D" w:rsidP="00FA366D">
            <w:pPr>
              <w:spacing w:before="0" w:after="0"/>
              <w:jc w:val="center"/>
              <w:rPr>
                <w:rFonts w:eastAsia="Times New Roman" w:cstheme="minorHAnsi"/>
                <w:color w:val="000000"/>
                <w:szCs w:val="22"/>
                <w:lang w:bidi="ar-SA"/>
              </w:rPr>
            </w:pPr>
            <w:r>
              <w:rPr>
                <w:rFonts w:cstheme="minorHAnsi"/>
                <w:color w:val="FF0000"/>
                <w:szCs w:val="22"/>
                <w:shd w:val="clear" w:color="auto" w:fill="FFFFFF"/>
              </w:rPr>
              <w:t>29.60</w:t>
            </w:r>
            <w:r w:rsidRPr="00CE7837">
              <w:rPr>
                <w:rFonts w:cstheme="minorHAnsi"/>
                <w:color w:val="FF0000"/>
                <w:szCs w:val="22"/>
                <w:shd w:val="clear" w:color="auto" w:fill="FFFFFF"/>
              </w:rPr>
              <w:t>%</w:t>
            </w:r>
          </w:p>
        </w:tc>
      </w:tr>
    </w:tbl>
    <w:p w14:paraId="65C72066" w14:textId="77777777" w:rsidR="00316F1D" w:rsidRDefault="00316F1D">
      <w:pPr>
        <w:spacing w:line="276" w:lineRule="auto"/>
        <w:rPr>
          <w:b/>
          <w:caps/>
          <w:spacing w:val="15"/>
          <w:szCs w:val="24"/>
        </w:rPr>
      </w:pPr>
      <w:r>
        <w:rPr>
          <w:szCs w:val="24"/>
        </w:rPr>
        <w:br w:type="page"/>
      </w:r>
    </w:p>
    <w:p w14:paraId="5D4A304F" w14:textId="6FCB4FF3" w:rsidR="007D26B6" w:rsidRPr="00B43C7D" w:rsidRDefault="007D26B6" w:rsidP="007D26B6">
      <w:pPr>
        <w:pStyle w:val="Heading2"/>
        <w:rPr>
          <w:szCs w:val="24"/>
        </w:rPr>
      </w:pPr>
      <w:r>
        <w:rPr>
          <w:szCs w:val="24"/>
        </w:rPr>
        <w:t>1.3 Approved minor and major modifications</w:t>
      </w:r>
    </w:p>
    <w:tbl>
      <w:tblPr>
        <w:tblW w:w="9440" w:type="dxa"/>
        <w:tblLook w:val="04A0" w:firstRow="1" w:lastRow="0" w:firstColumn="1" w:lastColumn="0" w:noHBand="0" w:noVBand="1"/>
      </w:tblPr>
      <w:tblGrid>
        <w:gridCol w:w="2150"/>
        <w:gridCol w:w="4590"/>
        <w:gridCol w:w="2700"/>
      </w:tblGrid>
      <w:tr w:rsidR="00890274" w:rsidRPr="00991FAD" w14:paraId="1AD60BB2" w14:textId="77777777" w:rsidTr="00510FE9">
        <w:trPr>
          <w:trHeight w:val="318"/>
        </w:trPr>
        <w:tc>
          <w:tcPr>
            <w:tcW w:w="2150" w:type="dxa"/>
            <w:tcBorders>
              <w:top w:val="nil"/>
              <w:left w:val="single" w:sz="8" w:space="0" w:color="000000"/>
              <w:bottom w:val="single" w:sz="8" w:space="0" w:color="000000"/>
              <w:right w:val="single" w:sz="8" w:space="0" w:color="000000"/>
            </w:tcBorders>
            <w:shd w:val="clear" w:color="auto" w:fill="D3D3D3"/>
            <w:vAlign w:val="center"/>
            <w:hideMark/>
          </w:tcPr>
          <w:p w14:paraId="022C244A" w14:textId="7D94D17D"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Date</w:t>
            </w:r>
          </w:p>
        </w:tc>
        <w:tc>
          <w:tcPr>
            <w:tcW w:w="4590" w:type="dxa"/>
            <w:tcBorders>
              <w:top w:val="nil"/>
              <w:left w:val="nil"/>
              <w:bottom w:val="single" w:sz="8" w:space="0" w:color="000000"/>
              <w:right w:val="single" w:sz="8" w:space="0" w:color="000000"/>
            </w:tcBorders>
            <w:shd w:val="clear" w:color="000000" w:fill="D3D3D3"/>
            <w:vAlign w:val="center"/>
            <w:hideMark/>
          </w:tcPr>
          <w:p w14:paraId="7278D956" w14:textId="167739BD"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Modification Requested</w:t>
            </w:r>
          </w:p>
        </w:tc>
        <w:tc>
          <w:tcPr>
            <w:tcW w:w="2700" w:type="dxa"/>
            <w:tcBorders>
              <w:top w:val="nil"/>
              <w:left w:val="nil"/>
              <w:bottom w:val="single" w:sz="8" w:space="0" w:color="000000"/>
              <w:right w:val="single" w:sz="8" w:space="0" w:color="000000"/>
            </w:tcBorders>
            <w:shd w:val="clear" w:color="000000" w:fill="D3D3D3"/>
            <w:vAlign w:val="center"/>
          </w:tcPr>
          <w:p w14:paraId="2136A9C3" w14:textId="47720E21" w:rsidR="00890274" w:rsidRPr="003E1E67" w:rsidRDefault="00890274" w:rsidP="00890274">
            <w:pPr>
              <w:spacing w:before="0" w:after="0"/>
              <w:jc w:val="center"/>
              <w:rPr>
                <w:rFonts w:eastAsia="Times New Roman" w:cstheme="minorHAnsi"/>
                <w:b/>
                <w:bCs/>
                <w:color w:val="000000"/>
                <w:szCs w:val="22"/>
                <w:lang w:bidi="ar-SA"/>
              </w:rPr>
            </w:pPr>
            <w:r w:rsidRPr="003E1E67">
              <w:rPr>
                <w:rFonts w:eastAsia="Times New Roman" w:cstheme="minorHAnsi"/>
                <w:b/>
                <w:bCs/>
                <w:color w:val="000000"/>
                <w:szCs w:val="22"/>
                <w:lang w:bidi="ar-SA"/>
              </w:rPr>
              <w:t>Outcome</w:t>
            </w:r>
          </w:p>
        </w:tc>
      </w:tr>
      <w:tr w:rsidR="00890274" w:rsidRPr="00991FAD" w14:paraId="04C14C88" w14:textId="77777777" w:rsidTr="00510FE9">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8B7B2A" w14:textId="220381B4" w:rsidR="00890274" w:rsidRPr="003E1E67" w:rsidRDefault="00890274" w:rsidP="00A71CF4">
            <w:pPr>
              <w:spacing w:before="0" w:after="0"/>
              <w:jc w:val="center"/>
              <w:rPr>
                <w:rFonts w:eastAsia="Times New Roman" w:cstheme="minorHAnsi"/>
                <w:color w:val="000000"/>
                <w:szCs w:val="22"/>
                <w:lang w:bidi="ar-SA"/>
              </w:rPr>
            </w:pP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2200C962" w14:textId="1A55E4BE" w:rsidR="00890274" w:rsidRPr="003E1E67" w:rsidRDefault="00F454AC" w:rsidP="00CB048D">
            <w:pPr>
              <w:spacing w:before="0" w:after="0"/>
              <w:jc w:val="center"/>
              <w:rPr>
                <w:rFonts w:eastAsia="Times New Roman" w:cstheme="minorHAnsi"/>
                <w:color w:val="000000"/>
                <w:szCs w:val="22"/>
                <w:lang w:bidi="ar-SA"/>
              </w:rPr>
            </w:pPr>
            <w:r>
              <w:rPr>
                <w:rFonts w:eastAsia="Times New Roman" w:cstheme="minorHAnsi"/>
                <w:color w:val="000000"/>
                <w:szCs w:val="22"/>
                <w:lang w:bidi="ar-SA"/>
              </w:rPr>
              <w:t>Not applicable</w:t>
            </w: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133A8740" w14:textId="250A083C" w:rsidR="00890274" w:rsidRPr="003E1E67" w:rsidRDefault="00890274" w:rsidP="00CB048D">
            <w:pPr>
              <w:spacing w:before="0" w:after="0"/>
              <w:jc w:val="center"/>
              <w:rPr>
                <w:rFonts w:eastAsia="Times New Roman" w:cstheme="minorHAnsi"/>
                <w:color w:val="000000"/>
                <w:szCs w:val="22"/>
                <w:lang w:bidi="ar-SA"/>
              </w:rPr>
            </w:pPr>
          </w:p>
        </w:tc>
      </w:tr>
      <w:tr w:rsidR="002A397B" w:rsidRPr="00991FAD" w14:paraId="1BE274B2" w14:textId="77777777" w:rsidTr="00CB048D">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E1F96D" w14:textId="4E666326" w:rsidR="002A397B" w:rsidRPr="003E1E67" w:rsidRDefault="002A397B" w:rsidP="00CB048D">
            <w:pPr>
              <w:spacing w:before="0" w:after="0"/>
              <w:jc w:val="center"/>
              <w:rPr>
                <w:rFonts w:eastAsia="Times New Roman" w:cstheme="minorHAnsi"/>
                <w:color w:val="000000"/>
                <w:szCs w:val="22"/>
                <w:lang w:bidi="ar-SA"/>
              </w:rPr>
            </w:pP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4F2AB239" w14:textId="687E3FE7" w:rsidR="002A397B" w:rsidRPr="003E1E67" w:rsidRDefault="002A397B" w:rsidP="00CB048D">
            <w:pPr>
              <w:spacing w:before="0" w:after="0"/>
              <w:jc w:val="center"/>
              <w:rPr>
                <w:rFonts w:eastAsia="Times New Roman" w:cstheme="minorHAnsi"/>
                <w:color w:val="000000"/>
                <w:szCs w:val="22"/>
                <w:lang w:bidi="ar-SA"/>
              </w:rPr>
            </w:pP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34041690" w14:textId="7B9399BF" w:rsidR="002A397B" w:rsidRPr="003E1E67" w:rsidRDefault="002A397B" w:rsidP="00CB048D">
            <w:pPr>
              <w:spacing w:before="0" w:after="0"/>
              <w:jc w:val="center"/>
              <w:rPr>
                <w:rFonts w:eastAsia="Times New Roman" w:cstheme="minorHAnsi"/>
                <w:color w:val="000000"/>
                <w:szCs w:val="22"/>
                <w:lang w:bidi="ar-SA"/>
              </w:rPr>
            </w:pPr>
          </w:p>
        </w:tc>
      </w:tr>
      <w:tr w:rsidR="002A397B" w:rsidRPr="00991FAD" w14:paraId="31B233C1" w14:textId="77777777" w:rsidTr="003E241A">
        <w:trPr>
          <w:trHeight w:val="318"/>
        </w:trPr>
        <w:tc>
          <w:tcPr>
            <w:tcW w:w="21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39718" w14:textId="77777777" w:rsidR="002A397B" w:rsidRPr="003E1E67" w:rsidRDefault="002A397B" w:rsidP="00CB048D">
            <w:pPr>
              <w:spacing w:before="0" w:after="0"/>
              <w:jc w:val="center"/>
              <w:rPr>
                <w:rFonts w:eastAsia="Times New Roman" w:cstheme="minorHAnsi"/>
                <w:color w:val="000000"/>
                <w:szCs w:val="22"/>
                <w:lang w:bidi="ar-SA"/>
              </w:rPr>
            </w:pPr>
          </w:p>
        </w:tc>
        <w:tc>
          <w:tcPr>
            <w:tcW w:w="4590" w:type="dxa"/>
            <w:tcBorders>
              <w:top w:val="single" w:sz="8" w:space="0" w:color="000000"/>
              <w:left w:val="nil"/>
              <w:bottom w:val="single" w:sz="8" w:space="0" w:color="000000"/>
              <w:right w:val="single" w:sz="8" w:space="0" w:color="000000"/>
            </w:tcBorders>
            <w:shd w:val="clear" w:color="auto" w:fill="auto"/>
            <w:vAlign w:val="center"/>
          </w:tcPr>
          <w:p w14:paraId="73E86A07" w14:textId="77777777" w:rsidR="002A397B" w:rsidRPr="003E1E67" w:rsidRDefault="002A397B" w:rsidP="00CB048D">
            <w:pPr>
              <w:spacing w:before="0" w:after="0"/>
              <w:jc w:val="center"/>
              <w:rPr>
                <w:rFonts w:eastAsia="Times New Roman" w:cstheme="minorHAnsi"/>
                <w:color w:val="000000"/>
                <w:szCs w:val="22"/>
                <w:lang w:bidi="ar-SA"/>
              </w:rPr>
            </w:pPr>
          </w:p>
        </w:tc>
        <w:tc>
          <w:tcPr>
            <w:tcW w:w="2700" w:type="dxa"/>
            <w:tcBorders>
              <w:top w:val="single" w:sz="8" w:space="0" w:color="000000"/>
              <w:left w:val="nil"/>
              <w:bottom w:val="single" w:sz="8" w:space="0" w:color="000000"/>
              <w:right w:val="single" w:sz="8" w:space="0" w:color="000000"/>
            </w:tcBorders>
            <w:shd w:val="clear" w:color="auto" w:fill="auto"/>
            <w:vAlign w:val="center"/>
          </w:tcPr>
          <w:p w14:paraId="3638877A" w14:textId="77777777" w:rsidR="002A397B" w:rsidRPr="003E1E67" w:rsidRDefault="002A397B" w:rsidP="00CB048D">
            <w:pPr>
              <w:spacing w:before="0" w:after="0"/>
              <w:jc w:val="center"/>
              <w:rPr>
                <w:rFonts w:eastAsia="Times New Roman" w:cstheme="minorHAnsi"/>
                <w:color w:val="000000"/>
                <w:szCs w:val="22"/>
                <w:lang w:bidi="ar-SA"/>
              </w:rPr>
            </w:pPr>
          </w:p>
        </w:tc>
      </w:tr>
      <w:tr w:rsidR="002A397B" w:rsidRPr="00991FAD" w14:paraId="0824F7A1" w14:textId="77777777" w:rsidTr="003E241A">
        <w:trPr>
          <w:trHeight w:val="318"/>
        </w:trPr>
        <w:tc>
          <w:tcPr>
            <w:tcW w:w="2150" w:type="dxa"/>
            <w:tcBorders>
              <w:top w:val="single" w:sz="8" w:space="0" w:color="000000"/>
            </w:tcBorders>
            <w:shd w:val="clear" w:color="auto" w:fill="auto"/>
            <w:vAlign w:val="center"/>
          </w:tcPr>
          <w:p w14:paraId="5E0F644A" w14:textId="77777777" w:rsidR="002A397B" w:rsidRPr="003E1E67" w:rsidRDefault="002A397B" w:rsidP="00A71CF4">
            <w:pPr>
              <w:spacing w:before="0" w:after="0"/>
              <w:jc w:val="center"/>
              <w:rPr>
                <w:rFonts w:eastAsia="Times New Roman" w:cstheme="minorHAnsi"/>
                <w:color w:val="000000"/>
                <w:szCs w:val="22"/>
                <w:lang w:bidi="ar-SA"/>
              </w:rPr>
            </w:pPr>
          </w:p>
        </w:tc>
        <w:tc>
          <w:tcPr>
            <w:tcW w:w="4590" w:type="dxa"/>
            <w:tcBorders>
              <w:top w:val="single" w:sz="8" w:space="0" w:color="000000"/>
            </w:tcBorders>
            <w:shd w:val="clear" w:color="auto" w:fill="auto"/>
            <w:vAlign w:val="center"/>
          </w:tcPr>
          <w:p w14:paraId="0F875E6D" w14:textId="77777777" w:rsidR="002A397B" w:rsidRPr="003E1E67" w:rsidRDefault="002A397B" w:rsidP="00CB048D">
            <w:pPr>
              <w:spacing w:before="0" w:after="0"/>
              <w:jc w:val="center"/>
              <w:rPr>
                <w:rFonts w:eastAsia="Times New Roman" w:cstheme="minorHAnsi"/>
                <w:color w:val="000000"/>
                <w:szCs w:val="22"/>
                <w:lang w:bidi="ar-SA"/>
              </w:rPr>
            </w:pPr>
          </w:p>
        </w:tc>
        <w:tc>
          <w:tcPr>
            <w:tcW w:w="2700" w:type="dxa"/>
            <w:tcBorders>
              <w:top w:val="single" w:sz="8" w:space="0" w:color="000000"/>
            </w:tcBorders>
            <w:shd w:val="clear" w:color="auto" w:fill="auto"/>
            <w:vAlign w:val="center"/>
          </w:tcPr>
          <w:p w14:paraId="573E3285" w14:textId="77777777" w:rsidR="002A397B" w:rsidRPr="003E1E67" w:rsidRDefault="002A397B" w:rsidP="00CB048D">
            <w:pPr>
              <w:spacing w:before="0" w:after="0"/>
              <w:jc w:val="center"/>
              <w:rPr>
                <w:rFonts w:eastAsia="Times New Roman" w:cstheme="minorHAnsi"/>
                <w:color w:val="000000"/>
                <w:szCs w:val="22"/>
                <w:lang w:bidi="ar-SA"/>
              </w:rPr>
            </w:pPr>
          </w:p>
        </w:tc>
      </w:tr>
    </w:tbl>
    <w:p w14:paraId="195F85A9" w14:textId="1C784430" w:rsidR="00890274" w:rsidRPr="00B43C7D" w:rsidRDefault="00890274" w:rsidP="00890274">
      <w:pPr>
        <w:pStyle w:val="Heading2"/>
        <w:rPr>
          <w:szCs w:val="24"/>
        </w:rPr>
      </w:pPr>
      <w:r>
        <w:rPr>
          <w:szCs w:val="24"/>
        </w:rPr>
        <w:t>1.4 school enrollmen</w:t>
      </w:r>
      <w:r w:rsidR="00E31C1F">
        <w:rPr>
          <w:szCs w:val="24"/>
        </w:rPr>
        <w:t>t</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714"/>
        <w:gridCol w:w="1714"/>
        <w:gridCol w:w="1714"/>
      </w:tblGrid>
      <w:tr w:rsidR="00184D16" w:rsidRPr="00991FAD" w14:paraId="05A362DF" w14:textId="0F036EBA" w:rsidTr="00631D84">
        <w:trPr>
          <w:trHeight w:val="318"/>
        </w:trPr>
        <w:tc>
          <w:tcPr>
            <w:tcW w:w="1165" w:type="dxa"/>
            <w:shd w:val="clear" w:color="auto" w:fill="auto"/>
            <w:vAlign w:val="center"/>
            <w:hideMark/>
          </w:tcPr>
          <w:p w14:paraId="1E0F4C27" w14:textId="43B0F7BE" w:rsidR="00184D16" w:rsidRPr="00991FAD" w:rsidRDefault="00184D16" w:rsidP="002B02DC">
            <w:pPr>
              <w:spacing w:before="0" w:after="0"/>
              <w:jc w:val="center"/>
              <w:rPr>
                <w:rFonts w:eastAsia="Times New Roman" w:cstheme="minorHAnsi"/>
                <w:b/>
                <w:bCs/>
                <w:color w:val="000000"/>
                <w:sz w:val="20"/>
                <w:lang w:bidi="ar-SA"/>
              </w:rPr>
            </w:pPr>
          </w:p>
        </w:tc>
        <w:tc>
          <w:tcPr>
            <w:tcW w:w="1714" w:type="dxa"/>
            <w:shd w:val="clear" w:color="auto" w:fill="auto"/>
            <w:vAlign w:val="center"/>
            <w:hideMark/>
          </w:tcPr>
          <w:p w14:paraId="06237AAC" w14:textId="77777777" w:rsidR="00184D16"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 xml:space="preserve">Approved </w:t>
            </w:r>
          </w:p>
          <w:p w14:paraId="4BE92C5D" w14:textId="14DB4335" w:rsidR="00184D16" w:rsidRPr="00991FAD"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Enrollment</w:t>
            </w:r>
          </w:p>
        </w:tc>
        <w:tc>
          <w:tcPr>
            <w:tcW w:w="1714" w:type="dxa"/>
            <w:shd w:val="clear" w:color="auto" w:fill="auto"/>
            <w:vAlign w:val="center"/>
          </w:tcPr>
          <w:p w14:paraId="399CEF23" w14:textId="77777777" w:rsidR="00184D16"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30-Sep</w:t>
            </w:r>
          </w:p>
          <w:p w14:paraId="16D15BCA" w14:textId="548EEBED" w:rsidR="00184D16" w:rsidRPr="00991FAD" w:rsidRDefault="00184D16"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Enrollment Count</w:t>
            </w:r>
          </w:p>
        </w:tc>
        <w:tc>
          <w:tcPr>
            <w:tcW w:w="1714" w:type="dxa"/>
            <w:shd w:val="clear" w:color="auto" w:fill="auto"/>
          </w:tcPr>
          <w:p w14:paraId="566BED31" w14:textId="77777777" w:rsidR="00184D16" w:rsidRDefault="00CB7E25"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 xml:space="preserve">% of Actual </w:t>
            </w:r>
          </w:p>
          <w:p w14:paraId="11BB92A4" w14:textId="16CF3595" w:rsidR="00CB7E25" w:rsidRDefault="00CB7E25" w:rsidP="002B02DC">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Enrollment</w:t>
            </w:r>
          </w:p>
        </w:tc>
      </w:tr>
      <w:tr w:rsidR="00E1754E" w:rsidRPr="00991FAD" w14:paraId="1C15D958" w14:textId="5CF462CA" w:rsidTr="00CB048D">
        <w:trPr>
          <w:trHeight w:val="318"/>
        </w:trPr>
        <w:tc>
          <w:tcPr>
            <w:tcW w:w="1165" w:type="dxa"/>
            <w:shd w:val="clear" w:color="auto" w:fill="auto"/>
            <w:vAlign w:val="center"/>
          </w:tcPr>
          <w:p w14:paraId="4CAB9EBC" w14:textId="385DA1DB"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K</w:t>
            </w:r>
          </w:p>
        </w:tc>
        <w:tc>
          <w:tcPr>
            <w:tcW w:w="1714" w:type="dxa"/>
            <w:shd w:val="clear" w:color="auto" w:fill="BFBFBF"/>
            <w:vAlign w:val="center"/>
          </w:tcPr>
          <w:p w14:paraId="6EF56E9B" w14:textId="49904A25"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35C9BB6A" w14:textId="6E1E456F"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109</w:t>
            </w:r>
          </w:p>
        </w:tc>
        <w:tc>
          <w:tcPr>
            <w:tcW w:w="1714" w:type="dxa"/>
            <w:shd w:val="clear" w:color="auto" w:fill="BFBFBF"/>
          </w:tcPr>
          <w:p w14:paraId="267EB4BA"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7D1B8018" w14:textId="2773958D" w:rsidTr="00CB048D">
        <w:trPr>
          <w:trHeight w:val="318"/>
        </w:trPr>
        <w:tc>
          <w:tcPr>
            <w:tcW w:w="1165" w:type="dxa"/>
            <w:shd w:val="clear" w:color="auto" w:fill="auto"/>
            <w:vAlign w:val="center"/>
          </w:tcPr>
          <w:p w14:paraId="0D3FB59A" w14:textId="7B171C1B"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1</w:t>
            </w:r>
          </w:p>
        </w:tc>
        <w:tc>
          <w:tcPr>
            <w:tcW w:w="1714" w:type="dxa"/>
            <w:shd w:val="clear" w:color="auto" w:fill="BFBFBF"/>
            <w:vAlign w:val="center"/>
          </w:tcPr>
          <w:p w14:paraId="60268400" w14:textId="3F793A65"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533EFF24" w14:textId="1A5AB421"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110</w:t>
            </w:r>
          </w:p>
        </w:tc>
        <w:tc>
          <w:tcPr>
            <w:tcW w:w="1714" w:type="dxa"/>
            <w:shd w:val="clear" w:color="auto" w:fill="BFBFBF"/>
          </w:tcPr>
          <w:p w14:paraId="183CFB19"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6E67EAEB" w14:textId="43516EC5" w:rsidTr="00CB048D">
        <w:trPr>
          <w:trHeight w:val="318"/>
        </w:trPr>
        <w:tc>
          <w:tcPr>
            <w:tcW w:w="1165" w:type="dxa"/>
            <w:shd w:val="clear" w:color="auto" w:fill="auto"/>
            <w:vAlign w:val="center"/>
          </w:tcPr>
          <w:p w14:paraId="230E2583" w14:textId="409E37F0"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2</w:t>
            </w:r>
          </w:p>
        </w:tc>
        <w:tc>
          <w:tcPr>
            <w:tcW w:w="1714" w:type="dxa"/>
            <w:shd w:val="clear" w:color="auto" w:fill="BFBFBF"/>
            <w:vAlign w:val="center"/>
          </w:tcPr>
          <w:p w14:paraId="70C1D1C0" w14:textId="28C1FD13"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32C06DC8" w14:textId="24BD12C2"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110</w:t>
            </w:r>
          </w:p>
        </w:tc>
        <w:tc>
          <w:tcPr>
            <w:tcW w:w="1714" w:type="dxa"/>
            <w:shd w:val="clear" w:color="auto" w:fill="BFBFBF"/>
          </w:tcPr>
          <w:p w14:paraId="26135D46"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2F42CDA4" w14:textId="4E4C0BEC" w:rsidTr="00CB048D">
        <w:trPr>
          <w:trHeight w:val="318"/>
        </w:trPr>
        <w:tc>
          <w:tcPr>
            <w:tcW w:w="1165" w:type="dxa"/>
            <w:shd w:val="clear" w:color="auto" w:fill="auto"/>
            <w:vAlign w:val="center"/>
          </w:tcPr>
          <w:p w14:paraId="23AC34A1" w14:textId="10D4BD0B"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3</w:t>
            </w:r>
          </w:p>
        </w:tc>
        <w:tc>
          <w:tcPr>
            <w:tcW w:w="1714" w:type="dxa"/>
            <w:shd w:val="clear" w:color="auto" w:fill="BFBFBF"/>
            <w:vAlign w:val="center"/>
          </w:tcPr>
          <w:p w14:paraId="206BD6B0" w14:textId="35168736"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2C78E487" w14:textId="04855BDF"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111</w:t>
            </w:r>
          </w:p>
        </w:tc>
        <w:tc>
          <w:tcPr>
            <w:tcW w:w="1714" w:type="dxa"/>
            <w:shd w:val="clear" w:color="auto" w:fill="BFBFBF"/>
          </w:tcPr>
          <w:p w14:paraId="5672366C"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4EF7FCF1" w14:textId="199B8425" w:rsidTr="00CB048D">
        <w:trPr>
          <w:trHeight w:val="318"/>
        </w:trPr>
        <w:tc>
          <w:tcPr>
            <w:tcW w:w="1165" w:type="dxa"/>
            <w:shd w:val="clear" w:color="auto" w:fill="auto"/>
            <w:vAlign w:val="center"/>
          </w:tcPr>
          <w:p w14:paraId="30D7E751" w14:textId="4C651414"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4</w:t>
            </w:r>
          </w:p>
        </w:tc>
        <w:tc>
          <w:tcPr>
            <w:tcW w:w="1714" w:type="dxa"/>
            <w:shd w:val="clear" w:color="auto" w:fill="BFBFBF"/>
            <w:vAlign w:val="center"/>
          </w:tcPr>
          <w:p w14:paraId="65D1E6FD" w14:textId="3C4DFD22"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69A61733" w14:textId="0B2220C1"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114</w:t>
            </w:r>
          </w:p>
        </w:tc>
        <w:tc>
          <w:tcPr>
            <w:tcW w:w="1714" w:type="dxa"/>
            <w:shd w:val="clear" w:color="auto" w:fill="BFBFBF"/>
          </w:tcPr>
          <w:p w14:paraId="7E2932D7"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492B31B3" w14:textId="752A61DB" w:rsidTr="00CB048D">
        <w:trPr>
          <w:trHeight w:val="318"/>
        </w:trPr>
        <w:tc>
          <w:tcPr>
            <w:tcW w:w="1165" w:type="dxa"/>
            <w:shd w:val="clear" w:color="auto" w:fill="auto"/>
            <w:vAlign w:val="center"/>
          </w:tcPr>
          <w:p w14:paraId="1AAF7A8D" w14:textId="5CC02F3C"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5</w:t>
            </w:r>
          </w:p>
        </w:tc>
        <w:tc>
          <w:tcPr>
            <w:tcW w:w="1714" w:type="dxa"/>
            <w:shd w:val="clear" w:color="auto" w:fill="BFBFBF"/>
            <w:vAlign w:val="center"/>
          </w:tcPr>
          <w:p w14:paraId="58FD3442" w14:textId="16F4C504"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7C415240" w14:textId="374F3C11"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116</w:t>
            </w:r>
          </w:p>
        </w:tc>
        <w:tc>
          <w:tcPr>
            <w:tcW w:w="1714" w:type="dxa"/>
            <w:shd w:val="clear" w:color="auto" w:fill="BFBFBF"/>
          </w:tcPr>
          <w:p w14:paraId="75F90012"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1245046E" w14:textId="6E27BF80" w:rsidTr="00CB048D">
        <w:trPr>
          <w:trHeight w:val="318"/>
        </w:trPr>
        <w:tc>
          <w:tcPr>
            <w:tcW w:w="1165" w:type="dxa"/>
            <w:shd w:val="clear" w:color="auto" w:fill="auto"/>
            <w:vAlign w:val="center"/>
          </w:tcPr>
          <w:p w14:paraId="191E6ABC" w14:textId="53E1072F"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6</w:t>
            </w:r>
          </w:p>
        </w:tc>
        <w:tc>
          <w:tcPr>
            <w:tcW w:w="1714" w:type="dxa"/>
            <w:shd w:val="clear" w:color="auto" w:fill="BFBFBF"/>
            <w:vAlign w:val="center"/>
          </w:tcPr>
          <w:p w14:paraId="3EF16572" w14:textId="4736DEC1" w:rsidR="00E1754E" w:rsidRPr="3C66031B" w:rsidRDefault="00E1754E" w:rsidP="00E1754E">
            <w:pPr>
              <w:spacing w:before="0" w:after="0"/>
              <w:jc w:val="center"/>
              <w:rPr>
                <w:rFonts w:eastAsia="Times New Roman"/>
                <w:color w:val="000000" w:themeColor="text1"/>
                <w:sz w:val="20"/>
                <w:lang w:bidi="ar-SA"/>
              </w:rPr>
            </w:pPr>
          </w:p>
        </w:tc>
        <w:tc>
          <w:tcPr>
            <w:tcW w:w="1714" w:type="dxa"/>
            <w:vAlign w:val="bottom"/>
          </w:tcPr>
          <w:p w14:paraId="441D2682" w14:textId="75C03B9A"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144</w:t>
            </w:r>
          </w:p>
        </w:tc>
        <w:tc>
          <w:tcPr>
            <w:tcW w:w="1714" w:type="dxa"/>
            <w:shd w:val="clear" w:color="auto" w:fill="BFBFBF"/>
          </w:tcPr>
          <w:p w14:paraId="05EA868B" w14:textId="77777777" w:rsidR="00E1754E" w:rsidRDefault="00E1754E" w:rsidP="00E1754E">
            <w:pPr>
              <w:spacing w:before="0" w:after="0"/>
              <w:jc w:val="center"/>
              <w:rPr>
                <w:rFonts w:eastAsia="Times New Roman"/>
                <w:color w:val="000000" w:themeColor="text1"/>
                <w:sz w:val="20"/>
                <w:lang w:bidi="ar-SA"/>
              </w:rPr>
            </w:pPr>
          </w:p>
        </w:tc>
      </w:tr>
      <w:tr w:rsidR="00E1754E" w:rsidRPr="00991FAD" w14:paraId="6C75C07E" w14:textId="2E14D9B0" w:rsidTr="00A30E98">
        <w:trPr>
          <w:trHeight w:val="318"/>
        </w:trPr>
        <w:tc>
          <w:tcPr>
            <w:tcW w:w="1165" w:type="dxa"/>
            <w:shd w:val="clear" w:color="auto" w:fill="auto"/>
            <w:vAlign w:val="center"/>
          </w:tcPr>
          <w:p w14:paraId="7CC7AFB9" w14:textId="7ADD6F9C"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7</w:t>
            </w:r>
          </w:p>
        </w:tc>
        <w:tc>
          <w:tcPr>
            <w:tcW w:w="1714" w:type="dxa"/>
            <w:shd w:val="clear" w:color="auto" w:fill="BFBFBF"/>
            <w:vAlign w:val="center"/>
          </w:tcPr>
          <w:p w14:paraId="13AD3C27" w14:textId="77777777" w:rsidR="00E1754E" w:rsidRPr="3C66031B" w:rsidRDefault="00E1754E" w:rsidP="00E1754E">
            <w:pPr>
              <w:spacing w:before="0" w:after="0"/>
              <w:jc w:val="center"/>
              <w:rPr>
                <w:rFonts w:eastAsia="Times New Roman"/>
                <w:color w:val="000000" w:themeColor="text1"/>
                <w:sz w:val="20"/>
                <w:lang w:bidi="ar-SA"/>
              </w:rPr>
            </w:pPr>
          </w:p>
        </w:tc>
        <w:tc>
          <w:tcPr>
            <w:tcW w:w="1714" w:type="dxa"/>
            <w:shd w:val="clear" w:color="auto" w:fill="auto"/>
            <w:vAlign w:val="bottom"/>
          </w:tcPr>
          <w:p w14:paraId="41C3FD70" w14:textId="6ABB8492"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146</w:t>
            </w:r>
          </w:p>
        </w:tc>
        <w:tc>
          <w:tcPr>
            <w:tcW w:w="1714" w:type="dxa"/>
            <w:shd w:val="clear" w:color="auto" w:fill="BFBFBF"/>
          </w:tcPr>
          <w:p w14:paraId="70EFF513" w14:textId="77777777" w:rsidR="00E1754E" w:rsidRPr="3C66031B" w:rsidRDefault="00E1754E" w:rsidP="00E1754E">
            <w:pPr>
              <w:spacing w:before="0" w:after="0"/>
              <w:jc w:val="center"/>
              <w:rPr>
                <w:rFonts w:eastAsia="Times New Roman"/>
                <w:color w:val="000000" w:themeColor="text1"/>
                <w:sz w:val="20"/>
                <w:lang w:bidi="ar-SA"/>
              </w:rPr>
            </w:pPr>
          </w:p>
        </w:tc>
      </w:tr>
      <w:tr w:rsidR="00E1754E" w:rsidRPr="00991FAD" w14:paraId="185FB1B3" w14:textId="2D3167CF" w:rsidTr="00A30E98">
        <w:trPr>
          <w:trHeight w:val="318"/>
        </w:trPr>
        <w:tc>
          <w:tcPr>
            <w:tcW w:w="1165" w:type="dxa"/>
            <w:shd w:val="clear" w:color="auto" w:fill="auto"/>
            <w:vAlign w:val="center"/>
          </w:tcPr>
          <w:p w14:paraId="6E526384" w14:textId="1C0FB633"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8</w:t>
            </w:r>
          </w:p>
        </w:tc>
        <w:tc>
          <w:tcPr>
            <w:tcW w:w="1714" w:type="dxa"/>
            <w:shd w:val="clear" w:color="auto" w:fill="BFBFBF"/>
            <w:vAlign w:val="center"/>
          </w:tcPr>
          <w:p w14:paraId="69C0A05C" w14:textId="77777777" w:rsidR="00E1754E" w:rsidRPr="3C66031B" w:rsidRDefault="00E1754E" w:rsidP="00E1754E">
            <w:pPr>
              <w:spacing w:before="0" w:after="0"/>
              <w:jc w:val="center"/>
              <w:rPr>
                <w:rFonts w:eastAsia="Times New Roman"/>
                <w:color w:val="000000" w:themeColor="text1"/>
                <w:sz w:val="20"/>
                <w:lang w:bidi="ar-SA"/>
              </w:rPr>
            </w:pPr>
          </w:p>
        </w:tc>
        <w:tc>
          <w:tcPr>
            <w:tcW w:w="1714" w:type="dxa"/>
            <w:shd w:val="clear" w:color="auto" w:fill="auto"/>
            <w:vAlign w:val="bottom"/>
          </w:tcPr>
          <w:p w14:paraId="1018CCAF" w14:textId="36D9B82C" w:rsidR="00E1754E" w:rsidRPr="00E1754E" w:rsidRDefault="00E1754E" w:rsidP="00E1754E">
            <w:pPr>
              <w:spacing w:before="0" w:after="0"/>
              <w:jc w:val="center"/>
              <w:rPr>
                <w:rFonts w:eastAsia="Times New Roman"/>
                <w:sz w:val="20"/>
                <w:lang w:bidi="ar-SA"/>
              </w:rPr>
            </w:pPr>
            <w:r w:rsidRPr="00E1754E">
              <w:rPr>
                <w:rFonts w:ascii="Calibri" w:hAnsi="Calibri" w:cs="Calibri"/>
                <w:szCs w:val="22"/>
              </w:rPr>
              <w:t>134</w:t>
            </w:r>
          </w:p>
        </w:tc>
        <w:tc>
          <w:tcPr>
            <w:tcW w:w="1714" w:type="dxa"/>
            <w:shd w:val="clear" w:color="auto" w:fill="BFBFBF"/>
          </w:tcPr>
          <w:p w14:paraId="5B684A7D" w14:textId="77777777" w:rsidR="00E1754E" w:rsidRPr="3C66031B" w:rsidRDefault="00E1754E" w:rsidP="00E1754E">
            <w:pPr>
              <w:spacing w:before="0" w:after="0"/>
              <w:jc w:val="center"/>
              <w:rPr>
                <w:rFonts w:eastAsia="Times New Roman"/>
                <w:color w:val="000000" w:themeColor="text1"/>
                <w:sz w:val="20"/>
                <w:lang w:bidi="ar-SA"/>
              </w:rPr>
            </w:pPr>
          </w:p>
        </w:tc>
      </w:tr>
      <w:tr w:rsidR="00E1754E" w:rsidRPr="00991FAD" w14:paraId="6D7A6A70" w14:textId="77777777" w:rsidTr="00CB048D">
        <w:trPr>
          <w:trHeight w:val="318"/>
        </w:trPr>
        <w:tc>
          <w:tcPr>
            <w:tcW w:w="1165" w:type="dxa"/>
            <w:shd w:val="clear" w:color="auto" w:fill="auto"/>
            <w:vAlign w:val="center"/>
          </w:tcPr>
          <w:p w14:paraId="3FA080B1" w14:textId="18ABAA9B"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9</w:t>
            </w:r>
          </w:p>
        </w:tc>
        <w:tc>
          <w:tcPr>
            <w:tcW w:w="1714" w:type="dxa"/>
            <w:shd w:val="clear" w:color="auto" w:fill="BFBFBF"/>
            <w:vAlign w:val="center"/>
          </w:tcPr>
          <w:p w14:paraId="0B75D3A1" w14:textId="77777777" w:rsidR="00E1754E" w:rsidRPr="3C66031B" w:rsidRDefault="00E1754E" w:rsidP="00E1754E">
            <w:pPr>
              <w:spacing w:before="0" w:after="0"/>
              <w:jc w:val="center"/>
              <w:rPr>
                <w:rFonts w:eastAsia="Times New Roman"/>
                <w:color w:val="000000" w:themeColor="text1"/>
                <w:sz w:val="20"/>
                <w:lang w:bidi="ar-SA"/>
              </w:rPr>
            </w:pPr>
          </w:p>
        </w:tc>
        <w:tc>
          <w:tcPr>
            <w:tcW w:w="1714" w:type="dxa"/>
            <w:shd w:val="clear" w:color="auto" w:fill="auto"/>
            <w:vAlign w:val="bottom"/>
          </w:tcPr>
          <w:p w14:paraId="42448C59" w14:textId="597B2F5F" w:rsidR="00E1754E" w:rsidRPr="00E1754E" w:rsidRDefault="00E1754E" w:rsidP="00E1754E">
            <w:pPr>
              <w:spacing w:before="0" w:after="0"/>
              <w:jc w:val="center"/>
              <w:rPr>
                <w:rFonts w:ascii="Calibri" w:hAnsi="Calibri" w:cs="Calibri"/>
                <w:szCs w:val="22"/>
              </w:rPr>
            </w:pPr>
            <w:r w:rsidRPr="00E1754E">
              <w:rPr>
                <w:rFonts w:ascii="Calibri" w:hAnsi="Calibri" w:cs="Calibri"/>
                <w:szCs w:val="22"/>
              </w:rPr>
              <w:t>89</w:t>
            </w:r>
          </w:p>
        </w:tc>
        <w:tc>
          <w:tcPr>
            <w:tcW w:w="1714" w:type="dxa"/>
            <w:shd w:val="clear" w:color="auto" w:fill="BFBFBF"/>
          </w:tcPr>
          <w:p w14:paraId="5AC90966" w14:textId="77777777" w:rsidR="00E1754E" w:rsidRPr="3C66031B" w:rsidRDefault="00E1754E" w:rsidP="00E1754E">
            <w:pPr>
              <w:spacing w:before="0" w:after="0"/>
              <w:jc w:val="center"/>
              <w:rPr>
                <w:rFonts w:eastAsia="Times New Roman"/>
                <w:color w:val="000000" w:themeColor="text1"/>
                <w:sz w:val="20"/>
                <w:lang w:bidi="ar-SA"/>
              </w:rPr>
            </w:pPr>
          </w:p>
        </w:tc>
      </w:tr>
      <w:tr w:rsidR="00E1754E" w:rsidRPr="00991FAD" w14:paraId="7C3532D3" w14:textId="77777777" w:rsidTr="00CB048D">
        <w:trPr>
          <w:trHeight w:val="318"/>
        </w:trPr>
        <w:tc>
          <w:tcPr>
            <w:tcW w:w="1165" w:type="dxa"/>
            <w:shd w:val="clear" w:color="auto" w:fill="auto"/>
            <w:vAlign w:val="center"/>
          </w:tcPr>
          <w:p w14:paraId="0C524978" w14:textId="41F1F2AD"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10</w:t>
            </w:r>
          </w:p>
        </w:tc>
        <w:tc>
          <w:tcPr>
            <w:tcW w:w="1714" w:type="dxa"/>
            <w:shd w:val="clear" w:color="auto" w:fill="BFBFBF"/>
            <w:vAlign w:val="center"/>
          </w:tcPr>
          <w:p w14:paraId="4BD940F5" w14:textId="77777777" w:rsidR="00E1754E" w:rsidRPr="3C66031B" w:rsidRDefault="00E1754E" w:rsidP="00E1754E">
            <w:pPr>
              <w:spacing w:before="0" w:after="0"/>
              <w:jc w:val="center"/>
              <w:rPr>
                <w:rFonts w:eastAsia="Times New Roman"/>
                <w:color w:val="000000" w:themeColor="text1"/>
                <w:sz w:val="20"/>
                <w:lang w:bidi="ar-SA"/>
              </w:rPr>
            </w:pPr>
          </w:p>
        </w:tc>
        <w:tc>
          <w:tcPr>
            <w:tcW w:w="1714" w:type="dxa"/>
            <w:shd w:val="clear" w:color="auto" w:fill="auto"/>
            <w:vAlign w:val="bottom"/>
          </w:tcPr>
          <w:p w14:paraId="689DD1F7" w14:textId="65D542F9" w:rsidR="00E1754E" w:rsidRPr="00E1754E" w:rsidRDefault="00E1754E" w:rsidP="00E1754E">
            <w:pPr>
              <w:spacing w:before="0" w:after="0"/>
              <w:jc w:val="center"/>
              <w:rPr>
                <w:rFonts w:ascii="Calibri" w:hAnsi="Calibri" w:cs="Calibri"/>
                <w:szCs w:val="22"/>
              </w:rPr>
            </w:pPr>
            <w:r w:rsidRPr="00E1754E">
              <w:rPr>
                <w:rFonts w:ascii="Calibri" w:hAnsi="Calibri" w:cs="Calibri"/>
                <w:szCs w:val="22"/>
              </w:rPr>
              <w:t>93</w:t>
            </w:r>
          </w:p>
        </w:tc>
        <w:tc>
          <w:tcPr>
            <w:tcW w:w="1714" w:type="dxa"/>
            <w:shd w:val="clear" w:color="auto" w:fill="BFBFBF"/>
          </w:tcPr>
          <w:p w14:paraId="098CDE34" w14:textId="77777777" w:rsidR="00E1754E" w:rsidRPr="3C66031B" w:rsidRDefault="00E1754E" w:rsidP="00E1754E">
            <w:pPr>
              <w:spacing w:before="0" w:after="0"/>
              <w:jc w:val="center"/>
              <w:rPr>
                <w:rFonts w:eastAsia="Times New Roman"/>
                <w:color w:val="000000" w:themeColor="text1"/>
                <w:sz w:val="20"/>
                <w:lang w:bidi="ar-SA"/>
              </w:rPr>
            </w:pPr>
          </w:p>
        </w:tc>
      </w:tr>
      <w:tr w:rsidR="00E1754E" w:rsidRPr="00991FAD" w14:paraId="0F8C692D" w14:textId="77777777" w:rsidTr="00CB048D">
        <w:trPr>
          <w:trHeight w:val="318"/>
        </w:trPr>
        <w:tc>
          <w:tcPr>
            <w:tcW w:w="1165" w:type="dxa"/>
            <w:shd w:val="clear" w:color="auto" w:fill="auto"/>
            <w:vAlign w:val="center"/>
          </w:tcPr>
          <w:p w14:paraId="1FEBC2DD" w14:textId="2FD76F60" w:rsidR="00E1754E" w:rsidRDefault="00E1754E" w:rsidP="00E1754E">
            <w:pPr>
              <w:spacing w:before="0" w:after="0"/>
              <w:jc w:val="center"/>
              <w:rPr>
                <w:rFonts w:eastAsia="Times New Roman" w:cstheme="minorHAnsi"/>
                <w:color w:val="000000"/>
                <w:sz w:val="20"/>
                <w:lang w:bidi="ar-SA"/>
              </w:rPr>
            </w:pPr>
            <w:r>
              <w:rPr>
                <w:rFonts w:eastAsia="Times New Roman" w:cstheme="minorHAnsi"/>
                <w:color w:val="000000"/>
                <w:sz w:val="20"/>
                <w:lang w:bidi="ar-SA"/>
              </w:rPr>
              <w:t>11</w:t>
            </w:r>
          </w:p>
        </w:tc>
        <w:tc>
          <w:tcPr>
            <w:tcW w:w="1714" w:type="dxa"/>
            <w:shd w:val="clear" w:color="auto" w:fill="BFBFBF"/>
            <w:vAlign w:val="center"/>
          </w:tcPr>
          <w:p w14:paraId="329F55A7" w14:textId="77777777" w:rsidR="00E1754E" w:rsidRPr="3C66031B" w:rsidRDefault="00E1754E" w:rsidP="00E1754E">
            <w:pPr>
              <w:spacing w:before="0" w:after="0"/>
              <w:jc w:val="center"/>
              <w:rPr>
                <w:rFonts w:eastAsia="Times New Roman"/>
                <w:color w:val="000000" w:themeColor="text1"/>
                <w:sz w:val="20"/>
                <w:lang w:bidi="ar-SA"/>
              </w:rPr>
            </w:pPr>
          </w:p>
        </w:tc>
        <w:tc>
          <w:tcPr>
            <w:tcW w:w="1714" w:type="dxa"/>
            <w:shd w:val="clear" w:color="auto" w:fill="auto"/>
            <w:vAlign w:val="bottom"/>
          </w:tcPr>
          <w:p w14:paraId="25A5B871" w14:textId="41774723" w:rsidR="00E1754E" w:rsidRPr="00E1754E" w:rsidRDefault="00E1754E" w:rsidP="00E1754E">
            <w:pPr>
              <w:spacing w:before="0" w:after="0"/>
              <w:jc w:val="center"/>
              <w:rPr>
                <w:rFonts w:ascii="Calibri" w:hAnsi="Calibri" w:cs="Calibri"/>
                <w:szCs w:val="22"/>
              </w:rPr>
            </w:pPr>
            <w:r w:rsidRPr="00E1754E">
              <w:rPr>
                <w:rFonts w:ascii="Calibri" w:hAnsi="Calibri" w:cs="Calibri"/>
                <w:szCs w:val="22"/>
              </w:rPr>
              <w:t>65</w:t>
            </w:r>
          </w:p>
        </w:tc>
        <w:tc>
          <w:tcPr>
            <w:tcW w:w="1714" w:type="dxa"/>
            <w:shd w:val="clear" w:color="auto" w:fill="BFBFBF"/>
          </w:tcPr>
          <w:p w14:paraId="61A1998C" w14:textId="77777777" w:rsidR="00E1754E" w:rsidRPr="3C66031B" w:rsidRDefault="00E1754E" w:rsidP="00E1754E">
            <w:pPr>
              <w:spacing w:before="0" w:after="0"/>
              <w:jc w:val="center"/>
              <w:rPr>
                <w:rFonts w:eastAsia="Times New Roman"/>
                <w:color w:val="000000" w:themeColor="text1"/>
                <w:sz w:val="20"/>
                <w:lang w:bidi="ar-SA"/>
              </w:rPr>
            </w:pPr>
          </w:p>
        </w:tc>
      </w:tr>
      <w:tr w:rsidR="00247950" w:rsidRPr="00991FAD" w14:paraId="27A9CD77" w14:textId="77777777" w:rsidTr="00247950">
        <w:trPr>
          <w:trHeight w:val="318"/>
        </w:trPr>
        <w:tc>
          <w:tcPr>
            <w:tcW w:w="1165" w:type="dxa"/>
            <w:shd w:val="clear" w:color="auto" w:fill="auto"/>
            <w:vAlign w:val="center"/>
          </w:tcPr>
          <w:p w14:paraId="04C82DDA" w14:textId="6C283B7F" w:rsidR="00247950" w:rsidRDefault="00247950" w:rsidP="006B2CDC">
            <w:pPr>
              <w:spacing w:before="0" w:after="0"/>
              <w:jc w:val="center"/>
              <w:rPr>
                <w:rFonts w:eastAsia="Times New Roman" w:cstheme="minorHAnsi"/>
                <w:color w:val="000000"/>
                <w:sz w:val="20"/>
                <w:lang w:bidi="ar-SA"/>
              </w:rPr>
            </w:pPr>
            <w:r>
              <w:rPr>
                <w:rFonts w:eastAsia="Times New Roman" w:cstheme="minorHAnsi"/>
                <w:color w:val="000000"/>
                <w:sz w:val="20"/>
                <w:lang w:bidi="ar-SA"/>
              </w:rPr>
              <w:t>12</w:t>
            </w:r>
          </w:p>
        </w:tc>
        <w:tc>
          <w:tcPr>
            <w:tcW w:w="1714" w:type="dxa"/>
            <w:shd w:val="clear" w:color="auto" w:fill="BFBFBF"/>
            <w:vAlign w:val="center"/>
          </w:tcPr>
          <w:p w14:paraId="0E93AA30" w14:textId="77777777" w:rsidR="00247950" w:rsidRPr="3C66031B" w:rsidRDefault="00247950" w:rsidP="006B2CDC">
            <w:pPr>
              <w:spacing w:before="0" w:after="0"/>
              <w:jc w:val="center"/>
              <w:rPr>
                <w:rFonts w:eastAsia="Times New Roman"/>
                <w:color w:val="000000" w:themeColor="text1"/>
                <w:sz w:val="20"/>
                <w:lang w:bidi="ar-SA"/>
              </w:rPr>
            </w:pPr>
          </w:p>
        </w:tc>
        <w:tc>
          <w:tcPr>
            <w:tcW w:w="1714" w:type="dxa"/>
            <w:shd w:val="clear" w:color="auto" w:fill="BFBFBF"/>
            <w:vAlign w:val="bottom"/>
          </w:tcPr>
          <w:p w14:paraId="51F4AA6F" w14:textId="77777777" w:rsidR="00247950" w:rsidRDefault="00247950" w:rsidP="006B2CDC">
            <w:pPr>
              <w:spacing w:before="0" w:after="0"/>
              <w:jc w:val="center"/>
              <w:rPr>
                <w:rFonts w:ascii="Calibri" w:hAnsi="Calibri" w:cs="Calibri"/>
                <w:color w:val="000000"/>
                <w:szCs w:val="22"/>
              </w:rPr>
            </w:pPr>
          </w:p>
        </w:tc>
        <w:tc>
          <w:tcPr>
            <w:tcW w:w="1714" w:type="dxa"/>
            <w:shd w:val="clear" w:color="auto" w:fill="BFBFBF"/>
          </w:tcPr>
          <w:p w14:paraId="323B4A9A" w14:textId="77777777" w:rsidR="00247950" w:rsidRPr="3C66031B" w:rsidRDefault="00247950" w:rsidP="006B2CDC">
            <w:pPr>
              <w:spacing w:before="0" w:after="0"/>
              <w:jc w:val="center"/>
              <w:rPr>
                <w:rFonts w:eastAsia="Times New Roman"/>
                <w:color w:val="000000" w:themeColor="text1"/>
                <w:sz w:val="20"/>
                <w:lang w:bidi="ar-SA"/>
              </w:rPr>
            </w:pPr>
          </w:p>
        </w:tc>
      </w:tr>
      <w:tr w:rsidR="00184D16" w:rsidRPr="00991FAD" w14:paraId="60AF5ED7" w14:textId="2B165F03" w:rsidTr="00491274">
        <w:trPr>
          <w:trHeight w:val="318"/>
        </w:trPr>
        <w:tc>
          <w:tcPr>
            <w:tcW w:w="1165" w:type="dxa"/>
            <w:shd w:val="clear" w:color="auto" w:fill="auto"/>
            <w:vAlign w:val="center"/>
          </w:tcPr>
          <w:p w14:paraId="0D852AAC" w14:textId="480451C9" w:rsidR="00184D16" w:rsidRPr="009150D2" w:rsidRDefault="00184D16" w:rsidP="002B02DC">
            <w:pPr>
              <w:spacing w:before="0" w:after="0"/>
              <w:jc w:val="center"/>
              <w:rPr>
                <w:rFonts w:eastAsia="Times New Roman" w:cstheme="minorHAnsi"/>
                <w:b/>
                <w:bCs/>
                <w:color w:val="000000"/>
                <w:sz w:val="20"/>
                <w:lang w:bidi="ar-SA"/>
              </w:rPr>
            </w:pPr>
            <w:r w:rsidRPr="009150D2">
              <w:rPr>
                <w:rFonts w:eastAsia="Times New Roman" w:cstheme="minorHAnsi"/>
                <w:b/>
                <w:bCs/>
                <w:color w:val="000000"/>
                <w:sz w:val="20"/>
                <w:lang w:bidi="ar-SA"/>
              </w:rPr>
              <w:t>Total</w:t>
            </w:r>
          </w:p>
        </w:tc>
        <w:tc>
          <w:tcPr>
            <w:tcW w:w="1714" w:type="dxa"/>
            <w:shd w:val="clear" w:color="auto" w:fill="auto"/>
            <w:vAlign w:val="center"/>
          </w:tcPr>
          <w:p w14:paraId="48C2B045" w14:textId="5E6ADBEF" w:rsidR="00184D16" w:rsidRPr="009150D2" w:rsidRDefault="00F454AC" w:rsidP="002B02DC">
            <w:pPr>
              <w:spacing w:before="0" w:after="0"/>
              <w:jc w:val="center"/>
              <w:rPr>
                <w:rFonts w:eastAsia="Times New Roman"/>
                <w:b/>
                <w:bCs/>
                <w:color w:val="000000" w:themeColor="text1"/>
                <w:sz w:val="20"/>
                <w:lang w:bidi="ar-SA"/>
              </w:rPr>
            </w:pPr>
            <w:r>
              <w:rPr>
                <w:rFonts w:eastAsia="Times New Roman"/>
                <w:b/>
                <w:bCs/>
                <w:color w:val="000000" w:themeColor="text1"/>
                <w:sz w:val="20"/>
                <w:lang w:bidi="ar-SA"/>
              </w:rPr>
              <w:t>1,347</w:t>
            </w:r>
          </w:p>
        </w:tc>
        <w:tc>
          <w:tcPr>
            <w:tcW w:w="1714" w:type="dxa"/>
            <w:vAlign w:val="center"/>
          </w:tcPr>
          <w:p w14:paraId="3916EECA" w14:textId="680FE41F" w:rsidR="00184D16" w:rsidRPr="008355A5" w:rsidRDefault="00485C2C" w:rsidP="002B02DC">
            <w:pPr>
              <w:spacing w:before="0" w:after="0"/>
              <w:jc w:val="center"/>
              <w:rPr>
                <w:rFonts w:eastAsia="Times New Roman"/>
                <w:b/>
                <w:bCs/>
                <w:color w:val="000000" w:themeColor="text1"/>
                <w:sz w:val="20"/>
                <w:lang w:bidi="ar-SA"/>
              </w:rPr>
            </w:pPr>
            <w:r>
              <w:rPr>
                <w:rFonts w:eastAsia="Times New Roman"/>
                <w:b/>
                <w:bCs/>
                <w:color w:val="000000" w:themeColor="text1"/>
                <w:sz w:val="20"/>
                <w:lang w:bidi="ar-SA"/>
              </w:rPr>
              <w:t>1,341</w:t>
            </w:r>
          </w:p>
        </w:tc>
        <w:tc>
          <w:tcPr>
            <w:tcW w:w="1714" w:type="dxa"/>
          </w:tcPr>
          <w:p w14:paraId="1447D314" w14:textId="5D692A5A" w:rsidR="00184D16" w:rsidRPr="009150D2" w:rsidRDefault="00485C2C" w:rsidP="002B02DC">
            <w:pPr>
              <w:spacing w:before="0" w:after="0"/>
              <w:jc w:val="center"/>
              <w:rPr>
                <w:rFonts w:eastAsia="Times New Roman"/>
                <w:b/>
                <w:bCs/>
                <w:color w:val="000000" w:themeColor="text1"/>
                <w:sz w:val="20"/>
                <w:lang w:bidi="ar-SA"/>
              </w:rPr>
            </w:pPr>
            <w:r>
              <w:rPr>
                <w:rFonts w:eastAsia="Times New Roman"/>
                <w:b/>
                <w:bCs/>
                <w:color w:val="000000" w:themeColor="text1"/>
                <w:sz w:val="20"/>
                <w:lang w:bidi="ar-SA"/>
              </w:rPr>
              <w:t>100%</w:t>
            </w:r>
          </w:p>
        </w:tc>
      </w:tr>
    </w:tbl>
    <w:p w14:paraId="3463F4E7" w14:textId="77777777" w:rsidR="001F2CE0" w:rsidRDefault="001F2CE0" w:rsidP="001F2CE0">
      <w:pPr>
        <w:pStyle w:val="BodyText"/>
        <w:spacing w:line="209" w:lineRule="exact"/>
        <w:rPr>
          <w:color w:val="0D75BC"/>
          <w:w w:val="110"/>
        </w:rPr>
      </w:pPr>
    </w:p>
    <w:p w14:paraId="7D0A7D2D" w14:textId="77777777" w:rsidR="001F2CE0" w:rsidRDefault="001F2CE0" w:rsidP="001F2CE0">
      <w:pPr>
        <w:pStyle w:val="BodyText"/>
        <w:spacing w:line="209" w:lineRule="exact"/>
        <w:rPr>
          <w:color w:val="0D75BC"/>
          <w:w w:val="110"/>
        </w:rPr>
      </w:pPr>
    </w:p>
    <w:p w14:paraId="7B2EF7F7" w14:textId="77777777" w:rsidR="009E6A6F" w:rsidRDefault="009E6A6F" w:rsidP="001F2CE0">
      <w:pPr>
        <w:pStyle w:val="BodyText"/>
        <w:spacing w:line="209" w:lineRule="exact"/>
        <w:rPr>
          <w:color w:val="0D75BC"/>
          <w:w w:val="110"/>
        </w:rPr>
      </w:pPr>
    </w:p>
    <w:p w14:paraId="20E6FA12" w14:textId="79B70367" w:rsidR="001F2CE0" w:rsidRDefault="001F2CE0" w:rsidP="00C65382">
      <w:pPr>
        <w:pStyle w:val="BodyText"/>
        <w:numPr>
          <w:ilvl w:val="0"/>
          <w:numId w:val="8"/>
        </w:numPr>
        <w:spacing w:line="209" w:lineRule="exact"/>
        <w:ind w:left="360"/>
        <w:rPr>
          <w:rFonts w:asciiTheme="minorHAnsi" w:hAnsiTheme="minorHAnsi" w:cstheme="minorHAnsi"/>
          <w:color w:val="0D75BC"/>
          <w:w w:val="110"/>
        </w:rPr>
      </w:pPr>
      <w:r w:rsidRPr="001F2CE0">
        <w:rPr>
          <w:rFonts w:asciiTheme="minorHAnsi" w:hAnsiTheme="minorHAnsi" w:cstheme="minorHAnsi"/>
          <w:color w:val="0D75BC"/>
          <w:w w:val="110"/>
        </w:rPr>
        <w:t>Explain</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successes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or</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challenges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of</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implementing</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the</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school’s</w:t>
      </w:r>
      <w:r w:rsidRPr="001F2CE0">
        <w:rPr>
          <w:rFonts w:asciiTheme="minorHAnsi" w:hAnsiTheme="minorHAnsi" w:cstheme="minorHAnsi"/>
          <w:color w:val="0D75BC"/>
          <w:spacing w:val="-25"/>
          <w:w w:val="110"/>
        </w:rPr>
        <w:t xml:space="preserve"> </w:t>
      </w:r>
      <w:r w:rsidRPr="001F2CE0">
        <w:rPr>
          <w:rFonts w:asciiTheme="minorHAnsi" w:hAnsiTheme="minorHAnsi" w:cstheme="minorHAnsi"/>
          <w:color w:val="0D75BC"/>
          <w:w w:val="110"/>
        </w:rPr>
        <w:t>recruitment</w:t>
      </w:r>
      <w:r w:rsidRPr="001F2CE0">
        <w:rPr>
          <w:rFonts w:asciiTheme="minorHAnsi" w:hAnsiTheme="minorHAnsi" w:cstheme="minorHAnsi"/>
          <w:color w:val="0D75BC"/>
          <w:spacing w:val="-24"/>
          <w:w w:val="110"/>
        </w:rPr>
        <w:t xml:space="preserve"> </w:t>
      </w:r>
      <w:r w:rsidRPr="001F2CE0">
        <w:rPr>
          <w:rFonts w:asciiTheme="minorHAnsi" w:hAnsiTheme="minorHAnsi" w:cstheme="minorHAnsi"/>
          <w:color w:val="0D75BC"/>
          <w:w w:val="110"/>
        </w:rPr>
        <w:t>plan.</w:t>
      </w:r>
    </w:p>
    <w:p w14:paraId="300E09C6" w14:textId="77777777" w:rsidR="003279DF" w:rsidRDefault="003279DF" w:rsidP="001F2CE0">
      <w:pPr>
        <w:pStyle w:val="BodyText"/>
        <w:spacing w:line="209" w:lineRule="exact"/>
        <w:ind w:left="0"/>
        <w:rPr>
          <w:rFonts w:asciiTheme="minorHAnsi" w:hAnsiTheme="minorHAnsi" w:cstheme="minorHAnsi"/>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0E03EE" w14:paraId="4003ABA9" w14:textId="77777777" w:rsidTr="00CB048D">
        <w:trPr>
          <w:trHeight w:val="252"/>
        </w:trPr>
        <w:tc>
          <w:tcPr>
            <w:tcW w:w="168" w:type="dxa"/>
          </w:tcPr>
          <w:p w14:paraId="0D1F8B38" w14:textId="77777777" w:rsidR="000E03EE" w:rsidRDefault="000E03EE" w:rsidP="00CB048D">
            <w:pPr>
              <w:pStyle w:val="EmptyCellLayoutStyle"/>
              <w:spacing w:after="0" w:line="240" w:lineRule="auto"/>
            </w:pPr>
          </w:p>
        </w:tc>
        <w:tc>
          <w:tcPr>
            <w:tcW w:w="10102" w:type="dxa"/>
          </w:tcPr>
          <w:p w14:paraId="0E2C92C7" w14:textId="77777777" w:rsidR="000E03EE" w:rsidRDefault="000E03EE" w:rsidP="00CB048D">
            <w:pPr>
              <w:pStyle w:val="EmptyCellLayoutStyle"/>
              <w:spacing w:after="0" w:line="240" w:lineRule="auto"/>
            </w:pPr>
          </w:p>
        </w:tc>
        <w:tc>
          <w:tcPr>
            <w:tcW w:w="178" w:type="dxa"/>
          </w:tcPr>
          <w:p w14:paraId="5F078EF1" w14:textId="77777777" w:rsidR="000E03EE" w:rsidRDefault="000E03EE" w:rsidP="00CB048D">
            <w:pPr>
              <w:pStyle w:val="EmptyCellLayoutStyle"/>
              <w:spacing w:after="0" w:line="240" w:lineRule="auto"/>
            </w:pPr>
          </w:p>
        </w:tc>
      </w:tr>
      <w:tr w:rsidR="000E03EE" w14:paraId="733ED875" w14:textId="77777777" w:rsidTr="00CB048D">
        <w:trPr>
          <w:trHeight w:val="1215"/>
        </w:trPr>
        <w:tc>
          <w:tcPr>
            <w:tcW w:w="168" w:type="dxa"/>
          </w:tcPr>
          <w:p w14:paraId="67DD52C0" w14:textId="77777777" w:rsidR="000E03EE" w:rsidRDefault="000E03EE"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0E03EE" w14:paraId="30C0556A"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2959AC8" w14:textId="77777777" w:rsidR="00F24190" w:rsidRDefault="000E03EE" w:rsidP="00B77F16">
                  <w:pPr>
                    <w:spacing w:before="0"/>
                    <w:rPr>
                      <w:rFonts w:ascii="Calibri" w:eastAsia="Calibri" w:hAnsi="Calibri"/>
                      <w:color w:val="000000"/>
                      <w:sz w:val="24"/>
                    </w:rPr>
                  </w:pPr>
                  <w:r>
                    <w:rPr>
                      <w:rFonts w:ascii="Calibri" w:eastAsia="Calibri" w:hAnsi="Calibri"/>
                      <w:color w:val="000000"/>
                      <w:sz w:val="24"/>
                    </w:rPr>
                    <w:t>School Comments:</w:t>
                  </w:r>
                  <w:r w:rsidR="00F24190">
                    <w:rPr>
                      <w:rFonts w:ascii="Calibri" w:eastAsia="Calibri" w:hAnsi="Calibri"/>
                      <w:color w:val="000000"/>
                      <w:sz w:val="24"/>
                    </w:rPr>
                    <w:t xml:space="preserve">  </w:t>
                  </w:r>
                </w:p>
                <w:p w14:paraId="7BD4E0C8" w14:textId="7494FBD7" w:rsidR="000E03EE" w:rsidRPr="00F24190" w:rsidRDefault="00F24190" w:rsidP="00F24190">
                  <w:pPr>
                    <w:spacing w:before="0"/>
                    <w:rPr>
                      <w:rFonts w:ascii="Calibri" w:eastAsia="Calibri" w:hAnsi="Calibri"/>
                      <w:color w:val="000000"/>
                      <w:sz w:val="24"/>
                    </w:rPr>
                  </w:pPr>
                  <w:r>
                    <w:rPr>
                      <w:rFonts w:ascii="Calibri" w:eastAsia="Calibri" w:hAnsi="Calibri"/>
                      <w:color w:val="000000"/>
                      <w:sz w:val="24"/>
                    </w:rPr>
                    <w:t xml:space="preserve">Our recruitment plan consists of community outreach in the form of written communication, print advertisement and face-to-face events.  We have been successful in achieving our enrollment goals each year with this strategy.  </w:t>
                  </w:r>
                </w:p>
              </w:tc>
            </w:tr>
          </w:tbl>
          <w:p w14:paraId="5D99879E" w14:textId="77777777" w:rsidR="000E03EE" w:rsidRDefault="000E03EE" w:rsidP="00CB048D">
            <w:pPr>
              <w:spacing w:after="0"/>
            </w:pPr>
          </w:p>
        </w:tc>
        <w:tc>
          <w:tcPr>
            <w:tcW w:w="178" w:type="dxa"/>
          </w:tcPr>
          <w:p w14:paraId="65F49682" w14:textId="77777777" w:rsidR="000E03EE" w:rsidRDefault="000E03EE" w:rsidP="00CB048D">
            <w:pPr>
              <w:pStyle w:val="EmptyCellLayoutStyle"/>
              <w:spacing w:after="0" w:line="240" w:lineRule="auto"/>
            </w:pPr>
          </w:p>
        </w:tc>
      </w:tr>
      <w:tr w:rsidR="000E03EE" w14:paraId="39F3DCED" w14:textId="77777777" w:rsidTr="00CB048D">
        <w:trPr>
          <w:trHeight w:val="162"/>
        </w:trPr>
        <w:tc>
          <w:tcPr>
            <w:tcW w:w="168" w:type="dxa"/>
          </w:tcPr>
          <w:p w14:paraId="4D02FB89" w14:textId="77777777" w:rsidR="000E03EE" w:rsidRDefault="000E03EE" w:rsidP="00CB048D">
            <w:pPr>
              <w:pStyle w:val="EmptyCellLayoutStyle"/>
              <w:spacing w:after="0" w:line="240" w:lineRule="auto"/>
            </w:pPr>
          </w:p>
        </w:tc>
        <w:tc>
          <w:tcPr>
            <w:tcW w:w="10102" w:type="dxa"/>
          </w:tcPr>
          <w:p w14:paraId="06789A81" w14:textId="77777777" w:rsidR="000E03EE" w:rsidRDefault="000E03EE" w:rsidP="00CB048D">
            <w:pPr>
              <w:pStyle w:val="EmptyCellLayoutStyle"/>
              <w:spacing w:after="0" w:line="240" w:lineRule="auto"/>
            </w:pPr>
          </w:p>
        </w:tc>
        <w:tc>
          <w:tcPr>
            <w:tcW w:w="178" w:type="dxa"/>
          </w:tcPr>
          <w:p w14:paraId="5BCBF145" w14:textId="77777777" w:rsidR="000E03EE" w:rsidRDefault="000E03EE" w:rsidP="00CB048D">
            <w:pPr>
              <w:pStyle w:val="EmptyCellLayoutStyle"/>
              <w:spacing w:after="0" w:line="240" w:lineRule="auto"/>
            </w:pPr>
          </w:p>
        </w:tc>
      </w:tr>
    </w:tbl>
    <w:p w14:paraId="174FA163" w14:textId="77777777" w:rsidR="003279DF" w:rsidRDefault="003279DF" w:rsidP="001F2CE0">
      <w:pPr>
        <w:pStyle w:val="BodyText"/>
        <w:spacing w:line="209" w:lineRule="exact"/>
        <w:ind w:left="0"/>
        <w:rPr>
          <w:rFonts w:asciiTheme="minorHAnsi" w:hAnsiTheme="minorHAnsi" w:cstheme="minorHAnsi"/>
          <w:color w:val="0D75BC"/>
          <w:w w:val="110"/>
        </w:rPr>
      </w:pPr>
    </w:p>
    <w:p w14:paraId="452F5CAC" w14:textId="77777777" w:rsidR="003279DF" w:rsidRDefault="003279DF" w:rsidP="001F2CE0">
      <w:pPr>
        <w:pStyle w:val="BodyText"/>
        <w:spacing w:line="209" w:lineRule="exact"/>
        <w:ind w:left="0"/>
        <w:rPr>
          <w:rFonts w:asciiTheme="minorHAnsi" w:hAnsiTheme="minorHAnsi" w:cstheme="minorHAnsi"/>
          <w:color w:val="0D75BC"/>
          <w:w w:val="110"/>
        </w:rPr>
      </w:pPr>
    </w:p>
    <w:p w14:paraId="2360E248" w14:textId="77777777" w:rsidR="003279DF" w:rsidRDefault="003279DF" w:rsidP="001F2CE0">
      <w:pPr>
        <w:pStyle w:val="BodyText"/>
        <w:spacing w:line="209" w:lineRule="exact"/>
        <w:ind w:left="0"/>
        <w:rPr>
          <w:rFonts w:asciiTheme="minorHAnsi" w:hAnsiTheme="minorHAnsi" w:cstheme="minorHAnsi"/>
          <w:color w:val="0D75BC"/>
          <w:w w:val="110"/>
        </w:rPr>
      </w:pPr>
    </w:p>
    <w:p w14:paraId="5BC50C69" w14:textId="77777777" w:rsidR="003279DF" w:rsidRDefault="003279DF" w:rsidP="001F2CE0">
      <w:pPr>
        <w:pStyle w:val="BodyText"/>
        <w:spacing w:line="209" w:lineRule="exact"/>
        <w:ind w:left="0"/>
        <w:rPr>
          <w:rFonts w:asciiTheme="minorHAnsi" w:hAnsiTheme="minorHAnsi" w:cstheme="minorHAnsi"/>
          <w:color w:val="0D75BC"/>
          <w:w w:val="110"/>
        </w:rPr>
      </w:pPr>
    </w:p>
    <w:p w14:paraId="2EBAFCEB" w14:textId="5B7F8EDA" w:rsidR="000706B8" w:rsidRDefault="000706B8">
      <w:pPr>
        <w:spacing w:line="276" w:lineRule="auto"/>
        <w:rPr>
          <w:rFonts w:eastAsia="Arial" w:cstheme="minorHAnsi"/>
          <w:sz w:val="24"/>
          <w:szCs w:val="24"/>
          <w:lang w:bidi="ar-SA"/>
        </w:rPr>
      </w:pPr>
      <w:r>
        <w:rPr>
          <w:rFonts w:cstheme="minorHAnsi"/>
        </w:rPr>
        <w:br w:type="page"/>
      </w:r>
    </w:p>
    <w:p w14:paraId="7806031E" w14:textId="2522481D" w:rsidR="00E254CB" w:rsidRDefault="00E254CB" w:rsidP="00E254CB">
      <w:pPr>
        <w:pStyle w:val="Heading2"/>
        <w:rPr>
          <w:szCs w:val="24"/>
        </w:rPr>
      </w:pPr>
      <w:r>
        <w:rPr>
          <w:szCs w:val="24"/>
        </w:rPr>
        <w:t>1.5 school reenrollmen</w:t>
      </w:r>
      <w:r w:rsidR="00EF2857">
        <w:rPr>
          <w:szCs w:val="24"/>
        </w:rPr>
        <w:t>T</w:t>
      </w:r>
    </w:p>
    <w:p w14:paraId="5369E7F3" w14:textId="13D74998" w:rsidR="000372C6" w:rsidRPr="000372C6" w:rsidRDefault="006C7DAA" w:rsidP="000372C6">
      <w:r>
        <w:t xml:space="preserve">Reenrollment Rate is the percentage of students continuously enrolled in the school from one year to the next. </w:t>
      </w:r>
    </w:p>
    <w:tbl>
      <w:tblPr>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14"/>
        <w:gridCol w:w="1714"/>
      </w:tblGrid>
      <w:tr w:rsidR="00FA366D" w:rsidRPr="00991FAD" w14:paraId="38D91779" w14:textId="77777777" w:rsidTr="00F65D0A">
        <w:trPr>
          <w:trHeight w:val="318"/>
        </w:trPr>
        <w:tc>
          <w:tcPr>
            <w:tcW w:w="1880" w:type="dxa"/>
            <w:shd w:val="clear" w:color="auto" w:fill="D3D3D3"/>
            <w:vAlign w:val="center"/>
            <w:hideMark/>
          </w:tcPr>
          <w:p w14:paraId="19B28B9D" w14:textId="57E00B9E" w:rsidR="00FA366D" w:rsidRPr="00991FAD" w:rsidRDefault="00FA366D" w:rsidP="00FA36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Grades</w:t>
            </w:r>
          </w:p>
        </w:tc>
        <w:tc>
          <w:tcPr>
            <w:tcW w:w="1714" w:type="dxa"/>
            <w:shd w:val="clear" w:color="auto" w:fill="D3D3D3"/>
            <w:vAlign w:val="center"/>
            <w:hideMark/>
          </w:tcPr>
          <w:p w14:paraId="71A2C74C" w14:textId="01F086DE" w:rsidR="00FA366D" w:rsidRPr="00991FAD" w:rsidRDefault="00FA366D" w:rsidP="00FA366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 OF STUDENTS REENROLLED</w:t>
            </w:r>
          </w:p>
        </w:tc>
        <w:tc>
          <w:tcPr>
            <w:tcW w:w="1714" w:type="dxa"/>
            <w:shd w:val="clear" w:color="auto" w:fill="D3D3D3"/>
            <w:vAlign w:val="center"/>
          </w:tcPr>
          <w:p w14:paraId="0CC49078" w14:textId="5FEEB036" w:rsidR="00FA366D" w:rsidRPr="00991FAD" w:rsidRDefault="00FA366D" w:rsidP="00FA366D">
            <w:pPr>
              <w:spacing w:before="0" w:after="0"/>
              <w:jc w:val="center"/>
              <w:rPr>
                <w:rFonts w:eastAsia="Times New Roman" w:cstheme="minorHAnsi"/>
                <w:b/>
                <w:bCs/>
                <w:color w:val="000000"/>
                <w:sz w:val="20"/>
                <w:lang w:bidi="ar-SA"/>
              </w:rPr>
            </w:pPr>
            <w:r w:rsidRPr="001C7D7B">
              <w:rPr>
                <w:rFonts w:eastAsia="Times New Roman" w:cstheme="minorHAnsi"/>
                <w:b/>
                <w:bCs/>
                <w:color w:val="000000"/>
                <w:sz w:val="20"/>
                <w:lang w:bidi="ar-SA"/>
              </w:rPr>
              <w:t xml:space="preserve">PERCENT </w:t>
            </w:r>
            <w:r>
              <w:rPr>
                <w:rFonts w:eastAsia="Times New Roman" w:cstheme="minorHAnsi"/>
                <w:b/>
                <w:bCs/>
                <w:color w:val="000000"/>
                <w:sz w:val="20"/>
                <w:lang w:bidi="ar-SA"/>
              </w:rPr>
              <w:t>OF STUDENTS REENROLLED</w:t>
            </w:r>
          </w:p>
        </w:tc>
      </w:tr>
      <w:tr w:rsidR="00FA366D" w:rsidRPr="00991FAD" w14:paraId="4E4160BB" w14:textId="77777777" w:rsidTr="00C07755">
        <w:trPr>
          <w:trHeight w:val="318"/>
        </w:trPr>
        <w:tc>
          <w:tcPr>
            <w:tcW w:w="1880" w:type="dxa"/>
            <w:shd w:val="clear" w:color="auto" w:fill="auto"/>
            <w:vAlign w:val="center"/>
          </w:tcPr>
          <w:p w14:paraId="66D747FF" w14:textId="6BB1AECD" w:rsidR="00FA366D" w:rsidRPr="006C2E2B" w:rsidRDefault="00FA366D" w:rsidP="00FA366D">
            <w:pPr>
              <w:spacing w:before="0" w:after="0"/>
              <w:jc w:val="center"/>
              <w:rPr>
                <w:rFonts w:eastAsia="Times New Roman" w:cstheme="minorHAnsi"/>
                <w:color w:val="000000"/>
                <w:sz w:val="20"/>
                <w:highlight w:val="yellow"/>
                <w:lang w:bidi="ar-SA"/>
              </w:rPr>
            </w:pPr>
            <w:r>
              <w:rPr>
                <w:rFonts w:eastAsia="Times New Roman" w:cstheme="minorHAnsi"/>
                <w:color w:val="000000"/>
                <w:sz w:val="20"/>
                <w:lang w:bidi="ar-SA"/>
              </w:rPr>
              <w:t>K</w:t>
            </w:r>
          </w:p>
        </w:tc>
        <w:tc>
          <w:tcPr>
            <w:tcW w:w="1714" w:type="dxa"/>
            <w:shd w:val="clear" w:color="auto" w:fill="auto"/>
            <w:vAlign w:val="bottom"/>
          </w:tcPr>
          <w:p w14:paraId="6BF1FAA5" w14:textId="05D18EB4" w:rsidR="00FA366D" w:rsidRPr="006C2E2B" w:rsidRDefault="00FA366D" w:rsidP="00FA366D">
            <w:pPr>
              <w:spacing w:before="0" w:after="0"/>
              <w:jc w:val="center"/>
              <w:rPr>
                <w:rFonts w:eastAsia="Times New Roman"/>
                <w:sz w:val="20"/>
                <w:highlight w:val="yellow"/>
                <w:lang w:bidi="ar-SA"/>
              </w:rPr>
            </w:pPr>
            <w:r w:rsidRPr="00BC1A27">
              <w:rPr>
                <w:rFonts w:ascii="Calibri" w:hAnsi="Calibri" w:cs="Calibri"/>
                <w:szCs w:val="22"/>
              </w:rPr>
              <w:t>2</w:t>
            </w:r>
          </w:p>
        </w:tc>
        <w:tc>
          <w:tcPr>
            <w:tcW w:w="1714" w:type="dxa"/>
            <w:shd w:val="clear" w:color="auto" w:fill="BFBFBF"/>
            <w:vAlign w:val="center"/>
          </w:tcPr>
          <w:p w14:paraId="3D297331" w14:textId="68DCF6F6" w:rsidR="00FA366D" w:rsidRPr="00BC1A27" w:rsidRDefault="00FA366D" w:rsidP="00FA366D">
            <w:pPr>
              <w:spacing w:before="0" w:after="0"/>
              <w:jc w:val="center"/>
              <w:rPr>
                <w:rFonts w:eastAsia="Times New Roman"/>
                <w:sz w:val="20"/>
                <w:lang w:bidi="ar-SA"/>
              </w:rPr>
            </w:pPr>
          </w:p>
        </w:tc>
      </w:tr>
      <w:tr w:rsidR="00FA366D" w:rsidRPr="00991FAD" w14:paraId="54A5349C" w14:textId="77777777" w:rsidTr="00CB048D">
        <w:trPr>
          <w:trHeight w:val="318"/>
        </w:trPr>
        <w:tc>
          <w:tcPr>
            <w:tcW w:w="1880" w:type="dxa"/>
            <w:shd w:val="clear" w:color="auto" w:fill="auto"/>
            <w:vAlign w:val="center"/>
          </w:tcPr>
          <w:p w14:paraId="11AB845F" w14:textId="1661261B"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1</w:t>
            </w:r>
          </w:p>
        </w:tc>
        <w:tc>
          <w:tcPr>
            <w:tcW w:w="1714" w:type="dxa"/>
            <w:shd w:val="clear" w:color="auto" w:fill="auto"/>
            <w:vAlign w:val="bottom"/>
          </w:tcPr>
          <w:p w14:paraId="7C01E33C" w14:textId="14BEB9F5" w:rsidR="00FA366D" w:rsidRPr="00BC1A27" w:rsidRDefault="00FA366D" w:rsidP="00FA366D">
            <w:pPr>
              <w:spacing w:before="0" w:after="0"/>
              <w:jc w:val="center"/>
              <w:rPr>
                <w:rFonts w:eastAsia="Times New Roman"/>
                <w:sz w:val="20"/>
                <w:lang w:bidi="ar-SA"/>
              </w:rPr>
            </w:pPr>
            <w:r w:rsidRPr="00BC1A27">
              <w:rPr>
                <w:rFonts w:ascii="Calibri" w:hAnsi="Calibri" w:cs="Calibri"/>
                <w:szCs w:val="22"/>
              </w:rPr>
              <w:t>94</w:t>
            </w:r>
          </w:p>
        </w:tc>
        <w:tc>
          <w:tcPr>
            <w:tcW w:w="1714" w:type="dxa"/>
            <w:shd w:val="clear" w:color="auto" w:fill="auto"/>
            <w:vAlign w:val="bottom"/>
          </w:tcPr>
          <w:p w14:paraId="6F7773DF" w14:textId="73538A22"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92.31</w:t>
            </w:r>
            <w:r w:rsidRPr="00CE7837">
              <w:rPr>
                <w:rFonts w:ascii="Calibri" w:hAnsi="Calibri" w:cs="Calibri"/>
                <w:color w:val="FF0000"/>
                <w:szCs w:val="22"/>
              </w:rPr>
              <w:t>%</w:t>
            </w:r>
          </w:p>
        </w:tc>
      </w:tr>
      <w:tr w:rsidR="00FA366D" w:rsidRPr="00991FAD" w14:paraId="142DAA9D" w14:textId="77777777" w:rsidTr="00CB048D">
        <w:trPr>
          <w:trHeight w:val="318"/>
        </w:trPr>
        <w:tc>
          <w:tcPr>
            <w:tcW w:w="1880" w:type="dxa"/>
            <w:shd w:val="clear" w:color="auto" w:fill="auto"/>
            <w:vAlign w:val="center"/>
          </w:tcPr>
          <w:p w14:paraId="60E03596" w14:textId="4FFD687D"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2</w:t>
            </w:r>
          </w:p>
        </w:tc>
        <w:tc>
          <w:tcPr>
            <w:tcW w:w="1714" w:type="dxa"/>
            <w:shd w:val="clear" w:color="auto" w:fill="auto"/>
            <w:vAlign w:val="bottom"/>
          </w:tcPr>
          <w:p w14:paraId="1474B16F" w14:textId="204F9EBA"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104</w:t>
            </w:r>
          </w:p>
        </w:tc>
        <w:tc>
          <w:tcPr>
            <w:tcW w:w="1714" w:type="dxa"/>
            <w:shd w:val="clear" w:color="auto" w:fill="auto"/>
            <w:vAlign w:val="bottom"/>
          </w:tcPr>
          <w:p w14:paraId="5BC79F0D" w14:textId="0A5C09C8"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93.69</w:t>
            </w:r>
            <w:r w:rsidRPr="00CE7837">
              <w:rPr>
                <w:rFonts w:ascii="Calibri" w:hAnsi="Calibri" w:cs="Calibri"/>
                <w:color w:val="FF0000"/>
                <w:szCs w:val="22"/>
              </w:rPr>
              <w:t>%</w:t>
            </w:r>
          </w:p>
        </w:tc>
      </w:tr>
      <w:tr w:rsidR="00FA366D" w:rsidRPr="00991FAD" w14:paraId="01192779" w14:textId="77777777" w:rsidTr="00CB048D">
        <w:trPr>
          <w:trHeight w:val="318"/>
        </w:trPr>
        <w:tc>
          <w:tcPr>
            <w:tcW w:w="1880" w:type="dxa"/>
            <w:shd w:val="clear" w:color="auto" w:fill="auto"/>
            <w:vAlign w:val="center"/>
          </w:tcPr>
          <w:p w14:paraId="36F70A4C" w14:textId="19676985"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3</w:t>
            </w:r>
          </w:p>
        </w:tc>
        <w:tc>
          <w:tcPr>
            <w:tcW w:w="1714" w:type="dxa"/>
            <w:shd w:val="clear" w:color="auto" w:fill="auto"/>
            <w:vAlign w:val="bottom"/>
          </w:tcPr>
          <w:p w14:paraId="3E52E777" w14:textId="71A4B444"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94</w:t>
            </w:r>
          </w:p>
        </w:tc>
        <w:tc>
          <w:tcPr>
            <w:tcW w:w="1714" w:type="dxa"/>
            <w:shd w:val="clear" w:color="auto" w:fill="auto"/>
            <w:vAlign w:val="bottom"/>
          </w:tcPr>
          <w:p w14:paraId="0D86A29D" w14:textId="018FC9DD"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87.04</w:t>
            </w:r>
            <w:r w:rsidRPr="00CE7837">
              <w:rPr>
                <w:rFonts w:ascii="Calibri" w:hAnsi="Calibri" w:cs="Calibri"/>
                <w:color w:val="FF0000"/>
                <w:szCs w:val="22"/>
              </w:rPr>
              <w:t>%</w:t>
            </w:r>
          </w:p>
        </w:tc>
      </w:tr>
      <w:tr w:rsidR="00FA366D" w:rsidRPr="00991FAD" w14:paraId="459B6737" w14:textId="77777777" w:rsidTr="00CB048D">
        <w:trPr>
          <w:trHeight w:val="318"/>
        </w:trPr>
        <w:tc>
          <w:tcPr>
            <w:tcW w:w="1880" w:type="dxa"/>
            <w:shd w:val="clear" w:color="auto" w:fill="auto"/>
            <w:vAlign w:val="center"/>
          </w:tcPr>
          <w:p w14:paraId="3D0BF68B" w14:textId="2146DB32"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4</w:t>
            </w:r>
          </w:p>
        </w:tc>
        <w:tc>
          <w:tcPr>
            <w:tcW w:w="1714" w:type="dxa"/>
            <w:shd w:val="clear" w:color="auto" w:fill="auto"/>
            <w:vAlign w:val="bottom"/>
          </w:tcPr>
          <w:p w14:paraId="0EFE0512" w14:textId="475B1870" w:rsidR="00FA366D" w:rsidRPr="00BC1A27" w:rsidRDefault="00FA366D" w:rsidP="00FA366D">
            <w:pPr>
              <w:spacing w:before="0" w:after="0"/>
              <w:jc w:val="center"/>
              <w:rPr>
                <w:rFonts w:eastAsia="Times New Roman"/>
                <w:sz w:val="20"/>
                <w:lang w:bidi="ar-SA"/>
              </w:rPr>
            </w:pPr>
            <w:r w:rsidRPr="00BC1A27">
              <w:rPr>
                <w:rFonts w:ascii="Calibri" w:hAnsi="Calibri" w:cs="Calibri"/>
                <w:szCs w:val="22"/>
              </w:rPr>
              <w:t>103</w:t>
            </w:r>
          </w:p>
        </w:tc>
        <w:tc>
          <w:tcPr>
            <w:tcW w:w="1714" w:type="dxa"/>
            <w:shd w:val="clear" w:color="auto" w:fill="auto"/>
            <w:vAlign w:val="bottom"/>
          </w:tcPr>
          <w:p w14:paraId="421548EC" w14:textId="083D7518"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91.96</w:t>
            </w:r>
            <w:r w:rsidRPr="00CE7837">
              <w:rPr>
                <w:rFonts w:ascii="Calibri" w:hAnsi="Calibri" w:cs="Calibri"/>
                <w:color w:val="FF0000"/>
                <w:szCs w:val="22"/>
              </w:rPr>
              <w:t>%</w:t>
            </w:r>
          </w:p>
        </w:tc>
      </w:tr>
      <w:tr w:rsidR="00FA366D" w:rsidRPr="00991FAD" w14:paraId="1F9A2A38" w14:textId="77777777" w:rsidTr="00CB048D">
        <w:trPr>
          <w:trHeight w:val="318"/>
        </w:trPr>
        <w:tc>
          <w:tcPr>
            <w:tcW w:w="1880" w:type="dxa"/>
            <w:shd w:val="clear" w:color="auto" w:fill="auto"/>
            <w:vAlign w:val="center"/>
          </w:tcPr>
          <w:p w14:paraId="75D38EE1" w14:textId="7B744528"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5</w:t>
            </w:r>
          </w:p>
        </w:tc>
        <w:tc>
          <w:tcPr>
            <w:tcW w:w="1714" w:type="dxa"/>
            <w:shd w:val="clear" w:color="auto" w:fill="auto"/>
            <w:vAlign w:val="bottom"/>
          </w:tcPr>
          <w:p w14:paraId="501D4F24" w14:textId="0032B153"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104</w:t>
            </w:r>
          </w:p>
        </w:tc>
        <w:tc>
          <w:tcPr>
            <w:tcW w:w="1714" w:type="dxa"/>
            <w:shd w:val="clear" w:color="auto" w:fill="auto"/>
            <w:vAlign w:val="bottom"/>
          </w:tcPr>
          <w:p w14:paraId="0F71E63B" w14:textId="52853B91"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91.23</w:t>
            </w:r>
            <w:r w:rsidRPr="00CE7837">
              <w:rPr>
                <w:rFonts w:ascii="Calibri" w:hAnsi="Calibri" w:cs="Calibri"/>
                <w:color w:val="FF0000"/>
                <w:szCs w:val="22"/>
              </w:rPr>
              <w:t>%</w:t>
            </w:r>
          </w:p>
        </w:tc>
      </w:tr>
      <w:tr w:rsidR="00FA366D" w:rsidRPr="00991FAD" w14:paraId="51EABA28" w14:textId="77777777" w:rsidTr="00CB048D">
        <w:trPr>
          <w:trHeight w:val="318"/>
        </w:trPr>
        <w:tc>
          <w:tcPr>
            <w:tcW w:w="1880" w:type="dxa"/>
            <w:shd w:val="clear" w:color="auto" w:fill="auto"/>
            <w:vAlign w:val="center"/>
          </w:tcPr>
          <w:p w14:paraId="78527670" w14:textId="44291841"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6</w:t>
            </w:r>
          </w:p>
        </w:tc>
        <w:tc>
          <w:tcPr>
            <w:tcW w:w="1714" w:type="dxa"/>
            <w:shd w:val="clear" w:color="auto" w:fill="auto"/>
            <w:vAlign w:val="bottom"/>
          </w:tcPr>
          <w:p w14:paraId="0E96AD90" w14:textId="1198F138"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97</w:t>
            </w:r>
          </w:p>
        </w:tc>
        <w:tc>
          <w:tcPr>
            <w:tcW w:w="1714" w:type="dxa"/>
            <w:shd w:val="clear" w:color="auto" w:fill="auto"/>
            <w:vAlign w:val="bottom"/>
          </w:tcPr>
          <w:p w14:paraId="458D1EFD" w14:textId="1D8C9A9A"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84.35</w:t>
            </w:r>
            <w:r w:rsidRPr="00CE7837">
              <w:rPr>
                <w:rFonts w:ascii="Calibri" w:hAnsi="Calibri" w:cs="Calibri"/>
                <w:color w:val="FF0000"/>
                <w:szCs w:val="22"/>
              </w:rPr>
              <w:t>%</w:t>
            </w:r>
          </w:p>
        </w:tc>
      </w:tr>
      <w:tr w:rsidR="00FA366D" w:rsidRPr="00991FAD" w14:paraId="2ECD6242" w14:textId="77777777" w:rsidTr="00CB048D">
        <w:trPr>
          <w:trHeight w:val="318"/>
        </w:trPr>
        <w:tc>
          <w:tcPr>
            <w:tcW w:w="1880" w:type="dxa"/>
            <w:shd w:val="clear" w:color="auto" w:fill="auto"/>
            <w:vAlign w:val="center"/>
          </w:tcPr>
          <w:p w14:paraId="34F4801A" w14:textId="2EDCA8FA"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7</w:t>
            </w:r>
          </w:p>
        </w:tc>
        <w:tc>
          <w:tcPr>
            <w:tcW w:w="1714" w:type="dxa"/>
            <w:shd w:val="clear" w:color="auto" w:fill="auto"/>
            <w:vAlign w:val="bottom"/>
          </w:tcPr>
          <w:p w14:paraId="22E32AAE" w14:textId="7B3F8EFC"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137</w:t>
            </w:r>
          </w:p>
        </w:tc>
        <w:tc>
          <w:tcPr>
            <w:tcW w:w="1714" w:type="dxa"/>
            <w:shd w:val="clear" w:color="auto" w:fill="auto"/>
            <w:vAlign w:val="bottom"/>
          </w:tcPr>
          <w:p w14:paraId="7FE928C1" w14:textId="252410B6"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91.33</w:t>
            </w:r>
            <w:r w:rsidRPr="00CE7837">
              <w:rPr>
                <w:rFonts w:ascii="Calibri" w:hAnsi="Calibri" w:cs="Calibri"/>
                <w:color w:val="FF0000"/>
                <w:szCs w:val="22"/>
              </w:rPr>
              <w:t>%</w:t>
            </w:r>
          </w:p>
        </w:tc>
      </w:tr>
      <w:tr w:rsidR="00FA366D" w:rsidRPr="00991FAD" w14:paraId="13AABC4F" w14:textId="77777777" w:rsidTr="00CB048D">
        <w:trPr>
          <w:trHeight w:val="318"/>
        </w:trPr>
        <w:tc>
          <w:tcPr>
            <w:tcW w:w="1880" w:type="dxa"/>
            <w:shd w:val="clear" w:color="auto" w:fill="auto"/>
            <w:vAlign w:val="center"/>
          </w:tcPr>
          <w:p w14:paraId="183F586B" w14:textId="222CAD78"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8</w:t>
            </w:r>
          </w:p>
        </w:tc>
        <w:tc>
          <w:tcPr>
            <w:tcW w:w="1714" w:type="dxa"/>
            <w:shd w:val="clear" w:color="auto" w:fill="auto"/>
            <w:vAlign w:val="bottom"/>
          </w:tcPr>
          <w:p w14:paraId="512FBD90" w14:textId="68FB9530" w:rsidR="00FA366D" w:rsidRPr="00BC1A27" w:rsidRDefault="00FA366D" w:rsidP="00FA366D">
            <w:pPr>
              <w:spacing w:before="0" w:after="0"/>
              <w:jc w:val="center"/>
              <w:rPr>
                <w:rFonts w:eastAsia="Times New Roman"/>
                <w:sz w:val="20"/>
                <w:lang w:bidi="ar-SA"/>
              </w:rPr>
            </w:pPr>
            <w:r w:rsidRPr="00BC1A27">
              <w:rPr>
                <w:rFonts w:ascii="Calibri" w:hAnsi="Calibri" w:cs="Calibri"/>
                <w:szCs w:val="22"/>
              </w:rPr>
              <w:t>113</w:t>
            </w:r>
          </w:p>
        </w:tc>
        <w:tc>
          <w:tcPr>
            <w:tcW w:w="1714" w:type="dxa"/>
            <w:shd w:val="clear" w:color="auto" w:fill="auto"/>
            <w:vAlign w:val="bottom"/>
          </w:tcPr>
          <w:p w14:paraId="2F881C19" w14:textId="4586B80B"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94.17</w:t>
            </w:r>
            <w:r w:rsidRPr="00CE7837">
              <w:rPr>
                <w:rFonts w:ascii="Calibri" w:hAnsi="Calibri" w:cs="Calibri"/>
                <w:color w:val="FF0000"/>
                <w:szCs w:val="22"/>
              </w:rPr>
              <w:t>%</w:t>
            </w:r>
          </w:p>
        </w:tc>
      </w:tr>
      <w:tr w:rsidR="00FA366D" w:rsidRPr="00991FAD" w14:paraId="28A61B91" w14:textId="77777777" w:rsidTr="00CB048D">
        <w:trPr>
          <w:trHeight w:val="318"/>
        </w:trPr>
        <w:tc>
          <w:tcPr>
            <w:tcW w:w="1880" w:type="dxa"/>
            <w:shd w:val="clear" w:color="auto" w:fill="auto"/>
            <w:vAlign w:val="center"/>
          </w:tcPr>
          <w:p w14:paraId="5BD35818" w14:textId="6C98AB03"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9</w:t>
            </w:r>
          </w:p>
        </w:tc>
        <w:tc>
          <w:tcPr>
            <w:tcW w:w="1714" w:type="dxa"/>
            <w:shd w:val="clear" w:color="auto" w:fill="auto"/>
            <w:vAlign w:val="bottom"/>
          </w:tcPr>
          <w:p w14:paraId="55E7774B" w14:textId="7C722144"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44</w:t>
            </w:r>
          </w:p>
        </w:tc>
        <w:tc>
          <w:tcPr>
            <w:tcW w:w="1714" w:type="dxa"/>
            <w:shd w:val="clear" w:color="auto" w:fill="auto"/>
            <w:vAlign w:val="bottom"/>
          </w:tcPr>
          <w:p w14:paraId="2BD86BA3" w14:textId="7AF70C20"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33.59</w:t>
            </w:r>
            <w:r w:rsidRPr="00CE7837">
              <w:rPr>
                <w:rFonts w:ascii="Calibri" w:hAnsi="Calibri" w:cs="Calibri"/>
                <w:color w:val="FF0000"/>
                <w:szCs w:val="22"/>
              </w:rPr>
              <w:t>%</w:t>
            </w:r>
          </w:p>
        </w:tc>
      </w:tr>
      <w:tr w:rsidR="00FA366D" w:rsidRPr="00991FAD" w14:paraId="22133A78" w14:textId="77777777" w:rsidTr="00CB048D">
        <w:trPr>
          <w:trHeight w:val="318"/>
        </w:trPr>
        <w:tc>
          <w:tcPr>
            <w:tcW w:w="1880" w:type="dxa"/>
            <w:shd w:val="clear" w:color="auto" w:fill="auto"/>
            <w:vAlign w:val="center"/>
          </w:tcPr>
          <w:p w14:paraId="077C4ADE" w14:textId="77EA69B9"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10</w:t>
            </w:r>
          </w:p>
        </w:tc>
        <w:tc>
          <w:tcPr>
            <w:tcW w:w="1714" w:type="dxa"/>
            <w:shd w:val="clear" w:color="auto" w:fill="auto"/>
            <w:vAlign w:val="bottom"/>
          </w:tcPr>
          <w:p w14:paraId="4650DB2C" w14:textId="11653A1A"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83</w:t>
            </w:r>
          </w:p>
        </w:tc>
        <w:tc>
          <w:tcPr>
            <w:tcW w:w="1714" w:type="dxa"/>
            <w:shd w:val="clear" w:color="auto" w:fill="auto"/>
            <w:vAlign w:val="bottom"/>
          </w:tcPr>
          <w:p w14:paraId="26F50D7D" w14:textId="12F6DBAF"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87.37</w:t>
            </w:r>
            <w:r w:rsidRPr="00CE7837">
              <w:rPr>
                <w:rFonts w:ascii="Calibri" w:hAnsi="Calibri" w:cs="Calibri"/>
                <w:color w:val="FF0000"/>
                <w:szCs w:val="22"/>
              </w:rPr>
              <w:t>%</w:t>
            </w:r>
          </w:p>
        </w:tc>
      </w:tr>
      <w:tr w:rsidR="00FA366D" w:rsidRPr="00991FAD" w14:paraId="48B4D788" w14:textId="77777777" w:rsidTr="00CB048D">
        <w:trPr>
          <w:trHeight w:val="318"/>
        </w:trPr>
        <w:tc>
          <w:tcPr>
            <w:tcW w:w="1880" w:type="dxa"/>
            <w:shd w:val="clear" w:color="auto" w:fill="auto"/>
            <w:vAlign w:val="center"/>
          </w:tcPr>
          <w:p w14:paraId="56B6E110" w14:textId="47915404" w:rsidR="00FA366D" w:rsidRDefault="00FA366D" w:rsidP="00FA366D">
            <w:pPr>
              <w:spacing w:before="0" w:after="0"/>
              <w:jc w:val="center"/>
              <w:rPr>
                <w:rFonts w:eastAsia="Times New Roman" w:cstheme="minorHAnsi"/>
                <w:color w:val="000000"/>
                <w:sz w:val="20"/>
                <w:lang w:bidi="ar-SA"/>
              </w:rPr>
            </w:pPr>
            <w:r>
              <w:rPr>
                <w:rFonts w:eastAsia="Times New Roman" w:cstheme="minorHAnsi"/>
                <w:color w:val="000000"/>
                <w:sz w:val="20"/>
                <w:lang w:bidi="ar-SA"/>
              </w:rPr>
              <w:t>11</w:t>
            </w:r>
          </w:p>
        </w:tc>
        <w:tc>
          <w:tcPr>
            <w:tcW w:w="1714" w:type="dxa"/>
            <w:shd w:val="clear" w:color="auto" w:fill="auto"/>
            <w:vAlign w:val="bottom"/>
          </w:tcPr>
          <w:p w14:paraId="40E509FD" w14:textId="16260A2E"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59</w:t>
            </w:r>
          </w:p>
        </w:tc>
        <w:tc>
          <w:tcPr>
            <w:tcW w:w="1714" w:type="dxa"/>
            <w:shd w:val="clear" w:color="auto" w:fill="auto"/>
            <w:vAlign w:val="bottom"/>
          </w:tcPr>
          <w:p w14:paraId="2DBD0D52" w14:textId="4A2D07A9" w:rsidR="00FA366D" w:rsidRPr="00BC1A27" w:rsidRDefault="00FA366D" w:rsidP="00FA366D">
            <w:pPr>
              <w:spacing w:before="0" w:after="0"/>
              <w:jc w:val="center"/>
              <w:rPr>
                <w:rFonts w:eastAsia="Times New Roman"/>
                <w:sz w:val="20"/>
                <w:lang w:bidi="ar-SA"/>
              </w:rPr>
            </w:pPr>
            <w:r>
              <w:rPr>
                <w:rFonts w:ascii="Calibri" w:hAnsi="Calibri" w:cs="Calibri"/>
                <w:color w:val="FF0000"/>
                <w:szCs w:val="22"/>
              </w:rPr>
              <w:t>90.77</w:t>
            </w:r>
            <w:r w:rsidRPr="00CE7837">
              <w:rPr>
                <w:rFonts w:ascii="Calibri" w:hAnsi="Calibri" w:cs="Calibri"/>
                <w:color w:val="FF0000"/>
                <w:szCs w:val="22"/>
              </w:rPr>
              <w:t>%</w:t>
            </w:r>
          </w:p>
        </w:tc>
      </w:tr>
      <w:tr w:rsidR="00FA366D" w:rsidRPr="00991FAD" w14:paraId="5FBA95C7" w14:textId="77777777" w:rsidTr="00CB048D">
        <w:trPr>
          <w:trHeight w:val="318"/>
        </w:trPr>
        <w:tc>
          <w:tcPr>
            <w:tcW w:w="1880" w:type="dxa"/>
            <w:shd w:val="clear" w:color="auto" w:fill="auto"/>
            <w:vAlign w:val="center"/>
          </w:tcPr>
          <w:p w14:paraId="43E137EF" w14:textId="561973A0" w:rsidR="00FA366D" w:rsidRPr="009E1ADE" w:rsidRDefault="00FA366D" w:rsidP="00FA366D">
            <w:pPr>
              <w:spacing w:before="0" w:after="0"/>
              <w:jc w:val="center"/>
              <w:rPr>
                <w:rFonts w:eastAsia="Times New Roman" w:cstheme="minorHAnsi"/>
                <w:b/>
                <w:bCs/>
                <w:color w:val="000000"/>
                <w:sz w:val="20"/>
                <w:lang w:bidi="ar-SA"/>
              </w:rPr>
            </w:pPr>
            <w:r w:rsidRPr="009E1ADE">
              <w:rPr>
                <w:rFonts w:eastAsia="Times New Roman" w:cstheme="minorHAnsi"/>
                <w:b/>
                <w:bCs/>
                <w:color w:val="000000"/>
                <w:sz w:val="20"/>
                <w:lang w:bidi="ar-SA"/>
              </w:rPr>
              <w:t>Total/Avg</w:t>
            </w:r>
          </w:p>
        </w:tc>
        <w:tc>
          <w:tcPr>
            <w:tcW w:w="1714" w:type="dxa"/>
            <w:shd w:val="clear" w:color="auto" w:fill="auto"/>
            <w:vAlign w:val="center"/>
          </w:tcPr>
          <w:p w14:paraId="322B922F" w14:textId="204541B7" w:rsidR="00FA366D" w:rsidRPr="00EF77E1" w:rsidRDefault="00FA366D" w:rsidP="00FA366D">
            <w:pPr>
              <w:jc w:val="center"/>
              <w:rPr>
                <w:rFonts w:ascii="Calibri" w:hAnsi="Calibri" w:cs="Calibri"/>
                <w:b/>
                <w:bCs/>
                <w:szCs w:val="22"/>
              </w:rPr>
            </w:pPr>
            <w:r>
              <w:rPr>
                <w:rFonts w:ascii="Calibri" w:hAnsi="Calibri" w:cs="Calibri"/>
                <w:b/>
                <w:bCs/>
                <w:color w:val="FF0000"/>
                <w:szCs w:val="22"/>
              </w:rPr>
              <w:t>1,034</w:t>
            </w:r>
          </w:p>
        </w:tc>
        <w:tc>
          <w:tcPr>
            <w:tcW w:w="1714" w:type="dxa"/>
            <w:shd w:val="clear" w:color="auto" w:fill="auto"/>
            <w:vAlign w:val="center"/>
          </w:tcPr>
          <w:p w14:paraId="4C93DE0E" w14:textId="653D0358" w:rsidR="00FA366D" w:rsidRPr="00EF77E1" w:rsidRDefault="00FA366D" w:rsidP="00FA366D">
            <w:pPr>
              <w:jc w:val="center"/>
              <w:rPr>
                <w:rFonts w:ascii="Calibri" w:hAnsi="Calibri" w:cs="Calibri"/>
                <w:b/>
                <w:bCs/>
                <w:szCs w:val="22"/>
              </w:rPr>
            </w:pPr>
            <w:r>
              <w:rPr>
                <w:rFonts w:ascii="Calibri" w:hAnsi="Calibri" w:cs="Calibri"/>
                <w:b/>
                <w:bCs/>
                <w:color w:val="FF0000"/>
                <w:szCs w:val="22"/>
              </w:rPr>
              <w:t>84.41</w:t>
            </w:r>
            <w:r w:rsidRPr="00CE7837">
              <w:rPr>
                <w:rFonts w:ascii="Calibri" w:hAnsi="Calibri" w:cs="Calibri"/>
                <w:b/>
                <w:bCs/>
                <w:color w:val="FF0000"/>
                <w:szCs w:val="22"/>
              </w:rPr>
              <w:t>%</w:t>
            </w:r>
          </w:p>
        </w:tc>
      </w:tr>
    </w:tbl>
    <w:p w14:paraId="2D637D0F" w14:textId="77777777" w:rsidR="00637A8D" w:rsidRDefault="00637A8D" w:rsidP="00637A8D">
      <w:pPr>
        <w:pStyle w:val="BodyText"/>
        <w:spacing w:line="209" w:lineRule="exact"/>
        <w:ind w:left="0"/>
        <w:rPr>
          <w:color w:val="0D75BC"/>
          <w:w w:val="110"/>
        </w:rPr>
      </w:pPr>
    </w:p>
    <w:p w14:paraId="3A683AA4" w14:textId="1A0C0F88" w:rsidR="00637A8D" w:rsidRPr="00D131E0" w:rsidRDefault="00637A8D" w:rsidP="00637A8D">
      <w:pPr>
        <w:pStyle w:val="BodyText"/>
        <w:numPr>
          <w:ilvl w:val="0"/>
          <w:numId w:val="8"/>
        </w:numPr>
        <w:spacing w:line="209" w:lineRule="exact"/>
        <w:ind w:left="360"/>
        <w:rPr>
          <w:rFonts w:asciiTheme="minorHAnsi" w:hAnsiTheme="minorHAnsi" w:cstheme="minorHAnsi"/>
        </w:rPr>
      </w:pPr>
      <w:r w:rsidRPr="00637A8D">
        <w:rPr>
          <w:rFonts w:asciiTheme="minorHAnsi" w:hAnsiTheme="minorHAnsi" w:cstheme="minorHAnsi"/>
          <w:color w:val="0D75BC"/>
          <w:w w:val="110"/>
        </w:rPr>
        <w:t>Explain</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successes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or</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challenges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of</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implementing</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the</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school’s</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retention</w:t>
      </w:r>
      <w:r w:rsidRPr="00637A8D">
        <w:rPr>
          <w:rFonts w:asciiTheme="minorHAnsi" w:hAnsiTheme="minorHAnsi" w:cstheme="minorHAnsi"/>
          <w:color w:val="0D75BC"/>
          <w:spacing w:val="-26"/>
          <w:w w:val="110"/>
        </w:rPr>
        <w:t xml:space="preserve"> </w:t>
      </w:r>
      <w:r w:rsidRPr="00637A8D">
        <w:rPr>
          <w:rFonts w:asciiTheme="minorHAnsi" w:hAnsiTheme="minorHAnsi" w:cstheme="minorHAnsi"/>
          <w:color w:val="0D75BC"/>
          <w:w w:val="110"/>
        </w:rPr>
        <w:t>plan.</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B77F16" w14:paraId="7A7B9E73" w14:textId="77777777" w:rsidTr="00CB048D">
        <w:trPr>
          <w:trHeight w:val="252"/>
        </w:trPr>
        <w:tc>
          <w:tcPr>
            <w:tcW w:w="168" w:type="dxa"/>
          </w:tcPr>
          <w:p w14:paraId="612293B5" w14:textId="77777777" w:rsidR="00B77F16" w:rsidRDefault="00B77F16" w:rsidP="00CB048D">
            <w:pPr>
              <w:pStyle w:val="EmptyCellLayoutStyle"/>
              <w:spacing w:after="0" w:line="240" w:lineRule="auto"/>
            </w:pPr>
          </w:p>
        </w:tc>
        <w:tc>
          <w:tcPr>
            <w:tcW w:w="10102" w:type="dxa"/>
          </w:tcPr>
          <w:p w14:paraId="06897D38" w14:textId="77777777" w:rsidR="00B77F16" w:rsidRDefault="00B77F16" w:rsidP="00CB048D">
            <w:pPr>
              <w:pStyle w:val="EmptyCellLayoutStyle"/>
              <w:spacing w:after="0" w:line="240" w:lineRule="auto"/>
            </w:pPr>
          </w:p>
        </w:tc>
        <w:tc>
          <w:tcPr>
            <w:tcW w:w="178" w:type="dxa"/>
          </w:tcPr>
          <w:p w14:paraId="6395877C" w14:textId="77777777" w:rsidR="00B77F16" w:rsidRDefault="00B77F16" w:rsidP="00CB048D">
            <w:pPr>
              <w:pStyle w:val="EmptyCellLayoutStyle"/>
              <w:spacing w:after="0" w:line="240" w:lineRule="auto"/>
            </w:pPr>
          </w:p>
        </w:tc>
      </w:tr>
      <w:tr w:rsidR="00B77F16" w14:paraId="311AC4BE" w14:textId="77777777" w:rsidTr="00CB048D">
        <w:trPr>
          <w:trHeight w:val="1215"/>
        </w:trPr>
        <w:tc>
          <w:tcPr>
            <w:tcW w:w="168" w:type="dxa"/>
          </w:tcPr>
          <w:p w14:paraId="737A8C06" w14:textId="77777777" w:rsidR="00B77F16" w:rsidRDefault="00B77F16"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B77F16" w14:paraId="624714CB"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F5AB1E6" w14:textId="3C0DAB2E" w:rsidR="00B77F16" w:rsidRDefault="00B77F16" w:rsidP="00CB048D">
                  <w:pPr>
                    <w:spacing w:before="0"/>
                    <w:rPr>
                      <w:rFonts w:ascii="Calibri" w:eastAsia="Calibri" w:hAnsi="Calibri"/>
                      <w:color w:val="000000"/>
                      <w:sz w:val="24"/>
                    </w:rPr>
                  </w:pPr>
                  <w:r>
                    <w:rPr>
                      <w:rFonts w:ascii="Calibri" w:eastAsia="Calibri" w:hAnsi="Calibri"/>
                      <w:color w:val="000000"/>
                      <w:sz w:val="24"/>
                    </w:rPr>
                    <w:t>School Comments:</w:t>
                  </w:r>
                  <w:r w:rsidR="00F24190">
                    <w:rPr>
                      <w:rFonts w:ascii="Calibri" w:eastAsia="Calibri" w:hAnsi="Calibri"/>
                      <w:color w:val="000000"/>
                      <w:sz w:val="24"/>
                    </w:rPr>
                    <w:t xml:space="preserve">  </w:t>
                  </w:r>
                </w:p>
                <w:p w14:paraId="423765BE" w14:textId="4E201DDB" w:rsidR="00B77F16" w:rsidRDefault="003473DD" w:rsidP="00EF2857">
                  <w:pPr>
                    <w:spacing w:after="0"/>
                  </w:pPr>
                  <w:r>
                    <w:t>We focus on building and maintaining a school culture and climate that supports our students.  That is our retention plan.  The grades w</w:t>
                  </w:r>
                  <w:r w:rsidR="00A92162">
                    <w:t>h</w:t>
                  </w:r>
                  <w:r>
                    <w:t xml:space="preserve">ere our retention </w:t>
                  </w:r>
                  <w:r w:rsidR="00A92162">
                    <w:t>percentage were</w:t>
                  </w:r>
                  <w:r>
                    <w:t xml:space="preserve"> less than expected was the result of the build-out of our high school campus.  The high school campus was a work in progress last yea</w:t>
                  </w:r>
                  <w:r w:rsidR="00A92162">
                    <w:t xml:space="preserve">r, with the construction </w:t>
                  </w:r>
                  <w:r>
                    <w:t xml:space="preserve">completed in November 2023.  We expect higher retention rates in high school going forward.  </w:t>
                  </w:r>
                </w:p>
              </w:tc>
            </w:tr>
          </w:tbl>
          <w:p w14:paraId="5BF5A9BA" w14:textId="77777777" w:rsidR="00B77F16" w:rsidRDefault="00B77F16" w:rsidP="00CB048D">
            <w:pPr>
              <w:spacing w:after="0"/>
            </w:pPr>
          </w:p>
        </w:tc>
        <w:tc>
          <w:tcPr>
            <w:tcW w:w="178" w:type="dxa"/>
          </w:tcPr>
          <w:p w14:paraId="7A7D39AE" w14:textId="77777777" w:rsidR="00B77F16" w:rsidRDefault="00B77F16" w:rsidP="00CB048D">
            <w:pPr>
              <w:pStyle w:val="EmptyCellLayoutStyle"/>
              <w:spacing w:after="0" w:line="240" w:lineRule="auto"/>
            </w:pPr>
          </w:p>
        </w:tc>
      </w:tr>
      <w:tr w:rsidR="00B77F16" w14:paraId="71E9BA4D" w14:textId="77777777" w:rsidTr="00CB048D">
        <w:trPr>
          <w:trHeight w:val="162"/>
        </w:trPr>
        <w:tc>
          <w:tcPr>
            <w:tcW w:w="168" w:type="dxa"/>
          </w:tcPr>
          <w:p w14:paraId="6AFA82AA" w14:textId="77777777" w:rsidR="00B77F16" w:rsidRDefault="00B77F16" w:rsidP="00CB048D">
            <w:pPr>
              <w:pStyle w:val="EmptyCellLayoutStyle"/>
              <w:spacing w:after="0" w:line="240" w:lineRule="auto"/>
            </w:pPr>
          </w:p>
        </w:tc>
        <w:tc>
          <w:tcPr>
            <w:tcW w:w="10102" w:type="dxa"/>
          </w:tcPr>
          <w:p w14:paraId="2773A533" w14:textId="77777777" w:rsidR="00B77F16" w:rsidRDefault="00B77F16" w:rsidP="00CB048D">
            <w:pPr>
              <w:pStyle w:val="EmptyCellLayoutStyle"/>
              <w:spacing w:after="0" w:line="240" w:lineRule="auto"/>
            </w:pPr>
          </w:p>
        </w:tc>
        <w:tc>
          <w:tcPr>
            <w:tcW w:w="178" w:type="dxa"/>
          </w:tcPr>
          <w:p w14:paraId="1A956FAB" w14:textId="77777777" w:rsidR="00B77F16" w:rsidRDefault="00B77F16" w:rsidP="00CB048D">
            <w:pPr>
              <w:pStyle w:val="EmptyCellLayoutStyle"/>
              <w:spacing w:after="0" w:line="240" w:lineRule="auto"/>
            </w:pPr>
          </w:p>
        </w:tc>
      </w:tr>
    </w:tbl>
    <w:p w14:paraId="2E9D0B3E" w14:textId="77777777" w:rsidR="00B77F16" w:rsidRDefault="00B77F16" w:rsidP="00B77F16">
      <w:pPr>
        <w:pStyle w:val="BodyText"/>
        <w:spacing w:line="209" w:lineRule="exact"/>
        <w:ind w:left="0"/>
        <w:rPr>
          <w:rFonts w:asciiTheme="minorHAnsi" w:hAnsiTheme="minorHAnsi" w:cstheme="minorHAnsi"/>
          <w:color w:val="0D75BC"/>
          <w:w w:val="110"/>
        </w:rPr>
      </w:pPr>
    </w:p>
    <w:p w14:paraId="3597F815" w14:textId="31EF5F13" w:rsidR="00740906" w:rsidRDefault="00740906">
      <w:pPr>
        <w:spacing w:line="276" w:lineRule="auto"/>
        <w:rPr>
          <w:b/>
          <w:bCs/>
          <w:caps/>
          <w:color w:val="FFFFFF" w:themeColor="background1"/>
          <w:spacing w:val="15"/>
          <w:sz w:val="28"/>
          <w:szCs w:val="22"/>
        </w:rPr>
      </w:pPr>
      <w:r>
        <w:br w:type="page"/>
      </w:r>
    </w:p>
    <w:p w14:paraId="500058C8" w14:textId="0CFF4A9F" w:rsidR="001734DC" w:rsidRDefault="007C44EF" w:rsidP="000901EF">
      <w:pPr>
        <w:pStyle w:val="Heading1"/>
      </w:pPr>
      <w:r>
        <w:t xml:space="preserve">II. </w:t>
      </w:r>
      <w:r w:rsidR="0014759E">
        <w:t xml:space="preserve">academic </w:t>
      </w:r>
      <w:r w:rsidR="00740906">
        <w:t>Performance</w:t>
      </w:r>
    </w:p>
    <w:p w14:paraId="7BAE86FB" w14:textId="77777777" w:rsidR="0026243E" w:rsidRPr="00CA7852" w:rsidRDefault="0026243E" w:rsidP="0026243E">
      <w:pPr>
        <w:pStyle w:val="NormalWeb"/>
        <w:shd w:val="clear" w:color="auto" w:fill="FFFFFF"/>
        <w:spacing w:before="0" w:beforeAutospacing="0" w:after="300" w:afterAutospacing="0"/>
        <w:rPr>
          <w:rFonts w:asciiTheme="minorHAnsi" w:hAnsiTheme="minorHAnsi" w:cstheme="minorHAnsi"/>
          <w:color w:val="222222"/>
          <w:szCs w:val="22"/>
        </w:rPr>
      </w:pPr>
      <w:bookmarkStart w:id="3" w:name="_Toc453315912"/>
      <w:bookmarkStart w:id="4" w:name="_Toc453317927"/>
      <w:r w:rsidRPr="00CA7852">
        <w:rPr>
          <w:rFonts w:asciiTheme="minorHAnsi" w:hAnsiTheme="minorHAnsi" w:cstheme="minorHAnsi"/>
          <w:color w:val="222222"/>
          <w:szCs w:val="22"/>
        </w:rPr>
        <w:t>Delaware operates under the belief that all schools benefit from continuous improvement – including those that receive exceeds expectations ratings – to best support all students. The </w:t>
      </w:r>
      <w:hyperlink r:id="rId14" w:history="1">
        <w:r w:rsidRPr="00CA7852">
          <w:rPr>
            <w:rStyle w:val="Hyperlink"/>
            <w:rFonts w:asciiTheme="minorHAnsi" w:hAnsiTheme="minorHAnsi" w:cstheme="minorHAnsi"/>
            <w:color w:val="3366CC"/>
            <w:szCs w:val="22"/>
          </w:rPr>
          <w:t>Delaware School Success Framework (DSSF)</w:t>
        </w:r>
      </w:hyperlink>
      <w:r w:rsidRPr="00CA7852">
        <w:rPr>
          <w:rFonts w:asciiTheme="minorHAnsi" w:hAnsiTheme="minorHAnsi" w:cstheme="minorHAnsi"/>
          <w:color w:val="222222"/>
          <w:szCs w:val="22"/>
        </w:rPr>
        <w:t> outlines the accountability standards by which all Delaware public schools are measured. This state- and school-level data helps identify each school’s needs and determine how best to support students across the state.</w:t>
      </w:r>
    </w:p>
    <w:p w14:paraId="717D5054" w14:textId="77777777" w:rsidR="0026243E" w:rsidRPr="00CA7852" w:rsidRDefault="0026243E" w:rsidP="00D22553">
      <w:pPr>
        <w:pStyle w:val="NormalWeb"/>
        <w:shd w:val="clear" w:color="auto" w:fill="FFFFFF"/>
        <w:spacing w:before="0" w:beforeAutospacing="0" w:after="0" w:afterAutospacing="0"/>
        <w:rPr>
          <w:rFonts w:asciiTheme="minorHAnsi" w:hAnsiTheme="minorHAnsi" w:cstheme="minorHAnsi"/>
          <w:color w:val="222222"/>
          <w:szCs w:val="22"/>
        </w:rPr>
      </w:pPr>
      <w:r w:rsidRPr="00CA7852">
        <w:rPr>
          <w:rFonts w:asciiTheme="minorHAnsi" w:hAnsiTheme="minorHAnsi" w:cstheme="minorHAnsi"/>
          <w:color w:val="222222"/>
          <w:szCs w:val="22"/>
        </w:rPr>
        <w:t>DSSF measures the following areas to determine school success. This annual data is publicly available on the </w:t>
      </w:r>
      <w:hyperlink r:id="rId15" w:history="1">
        <w:r w:rsidRPr="00CA7852">
          <w:rPr>
            <w:rStyle w:val="Hyperlink"/>
            <w:rFonts w:asciiTheme="minorHAnsi" w:hAnsiTheme="minorHAnsi" w:cstheme="minorHAnsi"/>
            <w:color w:val="3366CC"/>
            <w:szCs w:val="22"/>
          </w:rPr>
          <w:t>Delaware Report Card</w:t>
        </w:r>
      </w:hyperlink>
      <w:r w:rsidRPr="00CA7852">
        <w:rPr>
          <w:rFonts w:asciiTheme="minorHAnsi" w:hAnsiTheme="minorHAnsi" w:cstheme="minorHAnsi"/>
          <w:color w:val="222222"/>
          <w:szCs w:val="22"/>
        </w:rPr>
        <w:t>.</w:t>
      </w:r>
    </w:p>
    <w:p w14:paraId="6F7F9E2C" w14:textId="77777777" w:rsidR="0026243E" w:rsidRPr="00CA7852" w:rsidRDefault="0026243E" w:rsidP="00D22553">
      <w:pPr>
        <w:numPr>
          <w:ilvl w:val="0"/>
          <w:numId w:val="3"/>
        </w:numPr>
        <w:shd w:val="clear" w:color="auto" w:fill="FFFFFF"/>
        <w:spacing w:before="100" w:beforeAutospacing="1" w:after="0"/>
        <w:rPr>
          <w:rFonts w:cstheme="minorHAnsi"/>
          <w:color w:val="222222"/>
          <w:szCs w:val="22"/>
        </w:rPr>
      </w:pPr>
      <w:r w:rsidRPr="00CA7852">
        <w:rPr>
          <w:rFonts w:cstheme="minorHAnsi"/>
          <w:color w:val="222222"/>
          <w:szCs w:val="22"/>
        </w:rPr>
        <w:t>Academic achievement – Proficiency for ELA and math (grades 3-8 and 11)</w:t>
      </w:r>
    </w:p>
    <w:p w14:paraId="0DE40156"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Academic progress – Growth in ELA and math (grades 4-8); includes growth of the lowest and highest performing students in a school</w:t>
      </w:r>
    </w:p>
    <w:p w14:paraId="7F1403C0"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School quality/student success – On-track attendance (K-12), science proficiency (grades 5, 8 and biology), social studies proficiency (grades 4, 7 and 11), college/career preparedness (grades 9-12), and on-track in 9</w:t>
      </w:r>
      <w:r w:rsidRPr="00CA7852">
        <w:rPr>
          <w:rFonts w:cstheme="minorHAnsi"/>
          <w:color w:val="222222"/>
          <w:szCs w:val="22"/>
          <w:vertAlign w:val="superscript"/>
        </w:rPr>
        <w:t>th</w:t>
      </w:r>
      <w:r w:rsidRPr="00CA7852">
        <w:rPr>
          <w:rFonts w:cstheme="minorHAnsi"/>
          <w:color w:val="222222"/>
          <w:szCs w:val="22"/>
        </w:rPr>
        <w:t> grade</w:t>
      </w:r>
    </w:p>
    <w:p w14:paraId="3DE0CFD7"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Graduation rates – 4-year, 5-year and 6-year adjusted cohort graduation rates</w:t>
      </w:r>
    </w:p>
    <w:p w14:paraId="749244F1" w14:textId="77777777" w:rsidR="0026243E" w:rsidRPr="00CA7852" w:rsidRDefault="0026243E">
      <w:pPr>
        <w:numPr>
          <w:ilvl w:val="0"/>
          <w:numId w:val="3"/>
        </w:numPr>
        <w:shd w:val="clear" w:color="auto" w:fill="FFFFFF"/>
        <w:spacing w:before="100" w:beforeAutospacing="1" w:after="100" w:afterAutospacing="1"/>
        <w:rPr>
          <w:rFonts w:cstheme="minorHAnsi"/>
          <w:color w:val="222222"/>
          <w:szCs w:val="22"/>
        </w:rPr>
      </w:pPr>
      <w:r w:rsidRPr="00CA7852">
        <w:rPr>
          <w:rFonts w:cstheme="minorHAnsi"/>
          <w:color w:val="222222"/>
          <w:szCs w:val="22"/>
        </w:rPr>
        <w:t>English language proficiency (ELP) – Progress toward English language proficiency (grades 1-12)</w:t>
      </w:r>
    </w:p>
    <w:p w14:paraId="7BB4BED0" w14:textId="60092B77" w:rsidR="00B257D9" w:rsidRDefault="00B257D9">
      <w:pPr>
        <w:spacing w:line="276" w:lineRule="auto"/>
        <w:rPr>
          <w:rFonts w:cstheme="minorHAnsi"/>
          <w:color w:val="222222"/>
          <w:sz w:val="20"/>
          <w:szCs w:val="18"/>
        </w:rPr>
      </w:pPr>
      <w:r>
        <w:rPr>
          <w:rFonts w:cstheme="minorHAnsi"/>
          <w:color w:val="222222"/>
          <w:sz w:val="20"/>
          <w:szCs w:val="18"/>
        </w:rPr>
        <w:br w:type="page"/>
      </w:r>
    </w:p>
    <w:p w14:paraId="58D9B073" w14:textId="7154EBAC" w:rsidR="002D3C51" w:rsidRPr="00B43C7D" w:rsidRDefault="002D3C51" w:rsidP="002D3C51">
      <w:pPr>
        <w:pStyle w:val="Heading2"/>
        <w:rPr>
          <w:szCs w:val="24"/>
        </w:rPr>
      </w:pPr>
      <w:r>
        <w:rPr>
          <w:szCs w:val="24"/>
        </w:rPr>
        <w:t>2.1 delaware school success framework</w:t>
      </w:r>
      <w:r w:rsidR="00C04275">
        <w:rPr>
          <w:szCs w:val="24"/>
        </w:rPr>
        <w:t xml:space="preserve"> – SY 2022-2023</w:t>
      </w:r>
    </w:p>
    <w:tbl>
      <w:tblPr>
        <w:tblW w:w="10080" w:type="dxa"/>
        <w:tblCellMar>
          <w:top w:w="15" w:type="dxa"/>
        </w:tblCellMar>
        <w:tblLook w:val="04A0" w:firstRow="1" w:lastRow="0" w:firstColumn="1" w:lastColumn="0" w:noHBand="0" w:noVBand="1"/>
      </w:tblPr>
      <w:tblGrid>
        <w:gridCol w:w="5024"/>
        <w:gridCol w:w="1012"/>
        <w:gridCol w:w="1011"/>
        <w:gridCol w:w="1016"/>
        <w:gridCol w:w="1795"/>
        <w:gridCol w:w="222"/>
      </w:tblGrid>
      <w:tr w:rsidR="00B257D9" w:rsidRPr="00B257D9" w14:paraId="5C7E6086" w14:textId="77777777" w:rsidTr="004E1DD0">
        <w:trPr>
          <w:gridAfter w:val="1"/>
          <w:wAfter w:w="222" w:type="dxa"/>
          <w:trHeight w:val="274"/>
        </w:trPr>
        <w:tc>
          <w:tcPr>
            <w:tcW w:w="5024" w:type="dxa"/>
            <w:tcBorders>
              <w:top w:val="single" w:sz="8" w:space="0" w:color="000000"/>
              <w:left w:val="single" w:sz="8" w:space="0" w:color="000000"/>
              <w:bottom w:val="single" w:sz="8" w:space="0" w:color="000000"/>
              <w:right w:val="single" w:sz="8" w:space="0" w:color="D3D3D3"/>
            </w:tcBorders>
            <w:shd w:val="clear" w:color="000000" w:fill="BFBFBF"/>
            <w:vAlign w:val="center"/>
            <w:hideMark/>
          </w:tcPr>
          <w:p w14:paraId="6D37CCA5"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Indicators/Measures</w:t>
            </w:r>
          </w:p>
        </w:tc>
        <w:tc>
          <w:tcPr>
            <w:tcW w:w="1012" w:type="dxa"/>
            <w:tcBorders>
              <w:top w:val="single" w:sz="8" w:space="0" w:color="000000"/>
              <w:left w:val="nil"/>
              <w:bottom w:val="single" w:sz="8" w:space="0" w:color="000000"/>
              <w:right w:val="single" w:sz="8" w:space="0" w:color="000000"/>
            </w:tcBorders>
            <w:shd w:val="clear" w:color="000000" w:fill="BFBFBF"/>
            <w:vAlign w:val="center"/>
            <w:hideMark/>
          </w:tcPr>
          <w:p w14:paraId="10B2C896"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Weight</w:t>
            </w:r>
          </w:p>
        </w:tc>
        <w:tc>
          <w:tcPr>
            <w:tcW w:w="1011"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35C5D2AC"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Metric Value</w:t>
            </w:r>
          </w:p>
        </w:tc>
        <w:tc>
          <w:tcPr>
            <w:tcW w:w="1016" w:type="dxa"/>
            <w:tcBorders>
              <w:top w:val="single" w:sz="8" w:space="0" w:color="000000"/>
              <w:left w:val="nil"/>
              <w:bottom w:val="single" w:sz="8" w:space="0" w:color="000000"/>
              <w:right w:val="single" w:sz="8" w:space="0" w:color="000000"/>
            </w:tcBorders>
            <w:shd w:val="clear" w:color="000000" w:fill="BFBFBF"/>
            <w:vAlign w:val="center"/>
            <w:hideMark/>
          </w:tcPr>
          <w:p w14:paraId="012FE276"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Points Possible</w:t>
            </w:r>
          </w:p>
        </w:tc>
        <w:tc>
          <w:tcPr>
            <w:tcW w:w="1795" w:type="dxa"/>
            <w:tcBorders>
              <w:top w:val="single" w:sz="8" w:space="0" w:color="000000"/>
              <w:left w:val="nil"/>
              <w:bottom w:val="single" w:sz="8" w:space="0" w:color="000000"/>
              <w:right w:val="single" w:sz="8" w:space="0" w:color="000000"/>
            </w:tcBorders>
            <w:shd w:val="clear" w:color="000000" w:fill="BFBFBF"/>
            <w:vAlign w:val="center"/>
            <w:hideMark/>
          </w:tcPr>
          <w:p w14:paraId="250F7168"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Points Earned</w:t>
            </w:r>
          </w:p>
        </w:tc>
      </w:tr>
      <w:tr w:rsidR="00B257D9" w:rsidRPr="00B257D9" w14:paraId="13E3D3D3" w14:textId="77777777" w:rsidTr="004E1DD0">
        <w:trPr>
          <w:gridAfter w:val="1"/>
          <w:wAfter w:w="222" w:type="dxa"/>
          <w:trHeight w:val="274"/>
        </w:trPr>
        <w:tc>
          <w:tcPr>
            <w:tcW w:w="5024" w:type="dxa"/>
            <w:vMerge w:val="restart"/>
            <w:tcBorders>
              <w:top w:val="nil"/>
              <w:left w:val="single" w:sz="8" w:space="0" w:color="000000"/>
              <w:bottom w:val="single" w:sz="8" w:space="0" w:color="000000"/>
              <w:right w:val="single" w:sz="8" w:space="0" w:color="000000"/>
            </w:tcBorders>
            <w:shd w:val="clear" w:color="000000" w:fill="70AD47"/>
            <w:vAlign w:val="center"/>
            <w:hideMark/>
          </w:tcPr>
          <w:p w14:paraId="7749CD6E"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Academic Achievement</w:t>
            </w:r>
          </w:p>
        </w:tc>
        <w:tc>
          <w:tcPr>
            <w:tcW w:w="1012" w:type="dxa"/>
            <w:vMerge w:val="restart"/>
            <w:tcBorders>
              <w:top w:val="nil"/>
              <w:left w:val="single" w:sz="8" w:space="0" w:color="000000"/>
              <w:bottom w:val="single" w:sz="8" w:space="0" w:color="000000"/>
              <w:right w:val="single" w:sz="8" w:space="0" w:color="000000"/>
            </w:tcBorders>
            <w:shd w:val="clear" w:color="000000" w:fill="70AD47"/>
            <w:vAlign w:val="center"/>
            <w:hideMark/>
          </w:tcPr>
          <w:p w14:paraId="655AE7E6"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20%</w:t>
            </w: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6B7F54F8" w14:textId="77777777" w:rsidR="00B257D9" w:rsidRPr="00B257D9" w:rsidRDefault="00B257D9" w:rsidP="00B257D9">
            <w:pPr>
              <w:spacing w:before="0" w:after="0"/>
              <w:rPr>
                <w:rFonts w:ascii="Calibri" w:eastAsia="Times New Roman" w:hAnsi="Calibri" w:cs="Calibri"/>
                <w:b/>
                <w:bCs/>
                <w:color w:val="000000"/>
                <w:szCs w:val="22"/>
                <w:lang w:bidi="ar-SA"/>
              </w:rPr>
            </w:pPr>
          </w:p>
        </w:tc>
        <w:tc>
          <w:tcPr>
            <w:tcW w:w="1016" w:type="dxa"/>
            <w:vMerge w:val="restart"/>
            <w:tcBorders>
              <w:top w:val="nil"/>
              <w:left w:val="single" w:sz="8" w:space="0" w:color="000000"/>
              <w:bottom w:val="single" w:sz="8" w:space="0" w:color="000000"/>
              <w:right w:val="single" w:sz="8" w:space="0" w:color="000000"/>
            </w:tcBorders>
            <w:shd w:val="clear" w:color="000000" w:fill="70AD47"/>
            <w:vAlign w:val="center"/>
            <w:hideMark/>
          </w:tcPr>
          <w:p w14:paraId="0EEB95F3"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100</w:t>
            </w:r>
          </w:p>
        </w:tc>
        <w:tc>
          <w:tcPr>
            <w:tcW w:w="1795" w:type="dxa"/>
            <w:tcBorders>
              <w:top w:val="nil"/>
              <w:left w:val="nil"/>
              <w:bottom w:val="nil"/>
              <w:right w:val="single" w:sz="8" w:space="0" w:color="000000"/>
            </w:tcBorders>
            <w:shd w:val="clear" w:color="000000" w:fill="70AD47"/>
            <w:vAlign w:val="center"/>
            <w:hideMark/>
          </w:tcPr>
          <w:p w14:paraId="7EE43575" w14:textId="07820F5F" w:rsidR="00B257D9" w:rsidRPr="00B257D9" w:rsidRDefault="00275A41" w:rsidP="00B257D9">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22</w:t>
            </w:r>
          </w:p>
        </w:tc>
      </w:tr>
      <w:tr w:rsidR="00B257D9" w:rsidRPr="00B257D9" w14:paraId="30BBA596" w14:textId="77777777" w:rsidTr="004E1DD0">
        <w:trPr>
          <w:gridAfter w:val="1"/>
          <w:wAfter w:w="222" w:type="dxa"/>
          <w:trHeight w:val="274"/>
        </w:trPr>
        <w:tc>
          <w:tcPr>
            <w:tcW w:w="5024" w:type="dxa"/>
            <w:vMerge/>
            <w:tcBorders>
              <w:top w:val="nil"/>
              <w:left w:val="single" w:sz="8" w:space="0" w:color="000000"/>
              <w:bottom w:val="single" w:sz="8" w:space="0" w:color="000000"/>
              <w:right w:val="single" w:sz="8" w:space="0" w:color="000000"/>
            </w:tcBorders>
            <w:vAlign w:val="center"/>
            <w:hideMark/>
          </w:tcPr>
          <w:p w14:paraId="2642051E"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2" w:type="dxa"/>
            <w:vMerge/>
            <w:tcBorders>
              <w:top w:val="nil"/>
              <w:left w:val="single" w:sz="8" w:space="0" w:color="000000"/>
              <w:bottom w:val="single" w:sz="8" w:space="0" w:color="000000"/>
              <w:right w:val="single" w:sz="8" w:space="0" w:color="000000"/>
            </w:tcBorders>
            <w:vAlign w:val="center"/>
            <w:hideMark/>
          </w:tcPr>
          <w:p w14:paraId="4DCB23F8"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052FB34B" w14:textId="77777777" w:rsidR="00B257D9" w:rsidRPr="00B257D9" w:rsidRDefault="00B257D9" w:rsidP="00B257D9">
            <w:pPr>
              <w:spacing w:before="0" w:after="0"/>
              <w:rPr>
                <w:rFonts w:ascii="Calibri" w:eastAsia="Times New Roman" w:hAnsi="Calibri" w:cs="Calibri"/>
                <w:b/>
                <w:bCs/>
                <w:color w:val="000000"/>
                <w:szCs w:val="22"/>
                <w:lang w:bidi="ar-SA"/>
              </w:rPr>
            </w:pPr>
          </w:p>
        </w:tc>
        <w:tc>
          <w:tcPr>
            <w:tcW w:w="1016" w:type="dxa"/>
            <w:vMerge/>
            <w:tcBorders>
              <w:top w:val="nil"/>
              <w:left w:val="single" w:sz="8" w:space="0" w:color="000000"/>
              <w:bottom w:val="single" w:sz="8" w:space="0" w:color="000000"/>
              <w:right w:val="single" w:sz="8" w:space="0" w:color="000000"/>
            </w:tcBorders>
            <w:vAlign w:val="center"/>
            <w:hideMark/>
          </w:tcPr>
          <w:p w14:paraId="11FE01B1"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95" w:type="dxa"/>
            <w:tcBorders>
              <w:top w:val="nil"/>
              <w:left w:val="nil"/>
              <w:bottom w:val="single" w:sz="8" w:space="0" w:color="000000"/>
              <w:right w:val="single" w:sz="8" w:space="0" w:color="000000"/>
            </w:tcBorders>
            <w:shd w:val="clear" w:color="000000" w:fill="70AD47"/>
            <w:vAlign w:val="center"/>
            <w:hideMark/>
          </w:tcPr>
          <w:p w14:paraId="589394AD" w14:textId="77777777" w:rsidR="00B257D9" w:rsidRPr="00B257D9" w:rsidRDefault="00B257D9" w:rsidP="00B257D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Well Below Expectations</w:t>
            </w:r>
          </w:p>
        </w:tc>
      </w:tr>
      <w:tr w:rsidR="004E1DD0" w:rsidRPr="00B257D9" w14:paraId="3661CAA0"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E2EFD9"/>
            <w:vAlign w:val="center"/>
            <w:hideMark/>
          </w:tcPr>
          <w:p w14:paraId="29CC452F"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ELA (grades 3-8 and 11)</w:t>
            </w:r>
          </w:p>
        </w:tc>
        <w:tc>
          <w:tcPr>
            <w:tcW w:w="1012" w:type="dxa"/>
            <w:tcBorders>
              <w:top w:val="nil"/>
              <w:left w:val="nil"/>
              <w:bottom w:val="single" w:sz="8" w:space="0" w:color="000000"/>
              <w:right w:val="single" w:sz="8" w:space="0" w:color="000000"/>
            </w:tcBorders>
            <w:shd w:val="clear" w:color="000000" w:fill="E2EFD9"/>
            <w:vAlign w:val="center"/>
            <w:hideMark/>
          </w:tcPr>
          <w:p w14:paraId="1C86DFD0"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11" w:type="dxa"/>
            <w:tcBorders>
              <w:top w:val="nil"/>
              <w:left w:val="nil"/>
              <w:bottom w:val="single" w:sz="8" w:space="0" w:color="000000"/>
              <w:right w:val="single" w:sz="8" w:space="0" w:color="000000"/>
            </w:tcBorders>
            <w:shd w:val="clear" w:color="000000" w:fill="E2EFD9"/>
            <w:vAlign w:val="center"/>
            <w:hideMark/>
          </w:tcPr>
          <w:p w14:paraId="7D44E9D4" w14:textId="310880A5" w:rsidR="004E1DD0" w:rsidRPr="00B257D9" w:rsidRDefault="00F327CF"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29.50</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E2EFD9"/>
            <w:vAlign w:val="center"/>
            <w:hideMark/>
          </w:tcPr>
          <w:p w14:paraId="57CB5DDB"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95" w:type="dxa"/>
            <w:tcBorders>
              <w:top w:val="nil"/>
              <w:left w:val="nil"/>
              <w:bottom w:val="single" w:sz="8" w:space="0" w:color="000000"/>
              <w:right w:val="single" w:sz="8" w:space="0" w:color="000000"/>
            </w:tcBorders>
            <w:shd w:val="clear" w:color="000000" w:fill="E2EFD9"/>
            <w:hideMark/>
          </w:tcPr>
          <w:p w14:paraId="2FDC6D81" w14:textId="0FF3211F" w:rsidR="004E1DD0" w:rsidRPr="00B257D9" w:rsidRDefault="00F327CF" w:rsidP="004E1DD0">
            <w:pPr>
              <w:spacing w:before="0" w:after="0"/>
              <w:jc w:val="center"/>
              <w:rPr>
                <w:rFonts w:ascii="Calibri" w:eastAsia="Times New Roman" w:hAnsi="Calibri" w:cs="Calibri"/>
                <w:color w:val="000000"/>
                <w:szCs w:val="22"/>
                <w:lang w:bidi="ar-SA"/>
              </w:rPr>
            </w:pPr>
            <w:r w:rsidRPr="007A03EA">
              <w:rPr>
                <w:rFonts w:ascii="Calibri" w:eastAsia="Times New Roman" w:hAnsi="Calibri" w:cs="Calibri"/>
                <w:color w:val="000000"/>
                <w:szCs w:val="22"/>
                <w:lang w:bidi="ar-SA"/>
              </w:rPr>
              <w:t>15</w:t>
            </w:r>
          </w:p>
        </w:tc>
      </w:tr>
      <w:tr w:rsidR="004E1DD0" w:rsidRPr="00B257D9" w14:paraId="5E4F0ED9"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E2EFD9"/>
            <w:vAlign w:val="center"/>
            <w:hideMark/>
          </w:tcPr>
          <w:p w14:paraId="60A73104"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Math (grades 3-8 and 11)</w:t>
            </w:r>
          </w:p>
        </w:tc>
        <w:tc>
          <w:tcPr>
            <w:tcW w:w="1012" w:type="dxa"/>
            <w:tcBorders>
              <w:top w:val="nil"/>
              <w:left w:val="nil"/>
              <w:bottom w:val="single" w:sz="8" w:space="0" w:color="000000"/>
              <w:right w:val="single" w:sz="8" w:space="0" w:color="000000"/>
            </w:tcBorders>
            <w:shd w:val="clear" w:color="000000" w:fill="E2EFD9"/>
            <w:vAlign w:val="center"/>
            <w:hideMark/>
          </w:tcPr>
          <w:p w14:paraId="09105EF1"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11" w:type="dxa"/>
            <w:tcBorders>
              <w:top w:val="nil"/>
              <w:left w:val="nil"/>
              <w:bottom w:val="single" w:sz="8" w:space="0" w:color="000000"/>
              <w:right w:val="single" w:sz="8" w:space="0" w:color="000000"/>
            </w:tcBorders>
            <w:shd w:val="clear" w:color="000000" w:fill="E2EFD9"/>
            <w:vAlign w:val="center"/>
            <w:hideMark/>
          </w:tcPr>
          <w:p w14:paraId="5416FA06" w14:textId="08D0F0BA" w:rsidR="004E1DD0" w:rsidRPr="00B257D9" w:rsidRDefault="00F327CF"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14.91</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E2EFD9"/>
            <w:vAlign w:val="center"/>
            <w:hideMark/>
          </w:tcPr>
          <w:p w14:paraId="1082940C"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95" w:type="dxa"/>
            <w:tcBorders>
              <w:top w:val="nil"/>
              <w:left w:val="nil"/>
              <w:bottom w:val="single" w:sz="8" w:space="0" w:color="000000"/>
              <w:right w:val="single" w:sz="8" w:space="0" w:color="000000"/>
            </w:tcBorders>
            <w:shd w:val="clear" w:color="000000" w:fill="E2EFD9"/>
            <w:hideMark/>
          </w:tcPr>
          <w:p w14:paraId="7C7637FE" w14:textId="28633E5A" w:rsidR="004E1DD0" w:rsidRPr="00B257D9" w:rsidRDefault="00F327CF" w:rsidP="004E1DD0">
            <w:pPr>
              <w:spacing w:before="0" w:after="0"/>
              <w:jc w:val="center"/>
              <w:rPr>
                <w:rFonts w:ascii="Calibri" w:eastAsia="Times New Roman" w:hAnsi="Calibri" w:cs="Calibri"/>
                <w:color w:val="000000"/>
                <w:szCs w:val="22"/>
                <w:lang w:bidi="ar-SA"/>
              </w:rPr>
            </w:pPr>
            <w:r w:rsidRPr="007A03EA">
              <w:rPr>
                <w:rFonts w:ascii="Calibri" w:eastAsia="Times New Roman" w:hAnsi="Calibri" w:cs="Calibri"/>
                <w:color w:val="000000"/>
                <w:szCs w:val="22"/>
                <w:lang w:bidi="ar-SA"/>
              </w:rPr>
              <w:t>7</w:t>
            </w:r>
          </w:p>
        </w:tc>
      </w:tr>
      <w:tr w:rsidR="004E1DD0" w:rsidRPr="00B257D9" w14:paraId="6BE60E1C" w14:textId="77777777" w:rsidTr="00CB048D">
        <w:trPr>
          <w:gridAfter w:val="1"/>
          <w:wAfter w:w="222" w:type="dxa"/>
          <w:trHeight w:val="274"/>
        </w:trPr>
        <w:tc>
          <w:tcPr>
            <w:tcW w:w="5024"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19F9732D"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Academic Progress</w:t>
            </w:r>
          </w:p>
        </w:tc>
        <w:tc>
          <w:tcPr>
            <w:tcW w:w="1012"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11C43EBF"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25%</w:t>
            </w:r>
          </w:p>
        </w:tc>
        <w:tc>
          <w:tcPr>
            <w:tcW w:w="1011"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30A7DE1C"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 </w:t>
            </w:r>
          </w:p>
        </w:tc>
        <w:tc>
          <w:tcPr>
            <w:tcW w:w="1016" w:type="dxa"/>
            <w:vMerge w:val="restart"/>
            <w:tcBorders>
              <w:top w:val="nil"/>
              <w:left w:val="single" w:sz="8" w:space="0" w:color="000000"/>
              <w:bottom w:val="single" w:sz="8" w:space="0" w:color="000000"/>
              <w:right w:val="single" w:sz="8" w:space="0" w:color="000000"/>
            </w:tcBorders>
            <w:shd w:val="clear" w:color="000000" w:fill="4472C4"/>
            <w:vAlign w:val="center"/>
            <w:hideMark/>
          </w:tcPr>
          <w:p w14:paraId="33009EE8"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106.25</w:t>
            </w:r>
          </w:p>
        </w:tc>
        <w:tc>
          <w:tcPr>
            <w:tcW w:w="1795" w:type="dxa"/>
            <w:tcBorders>
              <w:top w:val="nil"/>
              <w:left w:val="nil"/>
              <w:bottom w:val="nil"/>
              <w:right w:val="single" w:sz="8" w:space="0" w:color="000000"/>
            </w:tcBorders>
            <w:shd w:val="clear" w:color="000000" w:fill="4472C4"/>
            <w:hideMark/>
          </w:tcPr>
          <w:p w14:paraId="39DCEFBE" w14:textId="6EF44FAF" w:rsidR="004E1DD0" w:rsidRPr="00B257D9" w:rsidRDefault="006E5C9E" w:rsidP="004E1DD0">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67</w:t>
            </w:r>
          </w:p>
        </w:tc>
      </w:tr>
      <w:tr w:rsidR="00B257D9" w:rsidRPr="00B257D9" w14:paraId="0B62EB55" w14:textId="77777777" w:rsidTr="004E1DD0">
        <w:trPr>
          <w:gridAfter w:val="1"/>
          <w:wAfter w:w="222" w:type="dxa"/>
          <w:trHeight w:val="274"/>
        </w:trPr>
        <w:tc>
          <w:tcPr>
            <w:tcW w:w="5024" w:type="dxa"/>
            <w:vMerge/>
            <w:tcBorders>
              <w:top w:val="nil"/>
              <w:left w:val="single" w:sz="8" w:space="0" w:color="000000"/>
              <w:bottom w:val="single" w:sz="8" w:space="0" w:color="000000"/>
              <w:right w:val="single" w:sz="8" w:space="0" w:color="000000"/>
            </w:tcBorders>
            <w:vAlign w:val="center"/>
            <w:hideMark/>
          </w:tcPr>
          <w:p w14:paraId="73B829F3" w14:textId="77777777" w:rsidR="00B257D9" w:rsidRPr="00B257D9" w:rsidRDefault="00B257D9" w:rsidP="004E1DD0">
            <w:pPr>
              <w:spacing w:before="0" w:after="0"/>
              <w:rPr>
                <w:rFonts w:ascii="Calibri" w:eastAsia="Times New Roman" w:hAnsi="Calibri" w:cs="Calibri"/>
                <w:b/>
                <w:bCs/>
                <w:i/>
                <w:iCs/>
                <w:color w:val="000000"/>
                <w:szCs w:val="22"/>
                <w:lang w:bidi="ar-SA"/>
              </w:rPr>
            </w:pPr>
          </w:p>
        </w:tc>
        <w:tc>
          <w:tcPr>
            <w:tcW w:w="1012" w:type="dxa"/>
            <w:vMerge/>
            <w:tcBorders>
              <w:top w:val="nil"/>
              <w:left w:val="single" w:sz="8" w:space="0" w:color="000000"/>
              <w:bottom w:val="single" w:sz="8" w:space="0" w:color="000000"/>
              <w:right w:val="single" w:sz="8" w:space="0" w:color="000000"/>
            </w:tcBorders>
            <w:vAlign w:val="center"/>
            <w:hideMark/>
          </w:tcPr>
          <w:p w14:paraId="7B2E5120"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1" w:type="dxa"/>
            <w:vMerge/>
            <w:tcBorders>
              <w:top w:val="nil"/>
              <w:left w:val="single" w:sz="8" w:space="0" w:color="000000"/>
              <w:bottom w:val="single" w:sz="8" w:space="0" w:color="000000"/>
              <w:right w:val="single" w:sz="8" w:space="0" w:color="000000"/>
            </w:tcBorders>
            <w:vAlign w:val="center"/>
            <w:hideMark/>
          </w:tcPr>
          <w:p w14:paraId="3AEB3096"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6" w:type="dxa"/>
            <w:vMerge/>
            <w:tcBorders>
              <w:top w:val="nil"/>
              <w:left w:val="single" w:sz="8" w:space="0" w:color="000000"/>
              <w:bottom w:val="single" w:sz="8" w:space="0" w:color="000000"/>
              <w:right w:val="single" w:sz="8" w:space="0" w:color="000000"/>
            </w:tcBorders>
            <w:vAlign w:val="center"/>
            <w:hideMark/>
          </w:tcPr>
          <w:p w14:paraId="6BB3BCFC"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95" w:type="dxa"/>
            <w:tcBorders>
              <w:top w:val="nil"/>
              <w:left w:val="nil"/>
              <w:bottom w:val="single" w:sz="8" w:space="0" w:color="000000"/>
              <w:right w:val="single" w:sz="8" w:space="0" w:color="000000"/>
            </w:tcBorders>
            <w:shd w:val="clear" w:color="000000" w:fill="4472C4"/>
            <w:vAlign w:val="center"/>
            <w:hideMark/>
          </w:tcPr>
          <w:p w14:paraId="69660F39" w14:textId="77777777" w:rsidR="00B257D9" w:rsidRPr="00B257D9" w:rsidRDefault="00B257D9" w:rsidP="00B257D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Well Below Expectations</w:t>
            </w:r>
          </w:p>
        </w:tc>
      </w:tr>
      <w:tr w:rsidR="004E1DD0" w:rsidRPr="00B257D9" w14:paraId="140A4DE6"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B4C6E7"/>
            <w:vAlign w:val="center"/>
            <w:hideMark/>
          </w:tcPr>
          <w:p w14:paraId="6CEAC563"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in ELA (grades 4-8)</w:t>
            </w:r>
          </w:p>
        </w:tc>
        <w:tc>
          <w:tcPr>
            <w:tcW w:w="1012" w:type="dxa"/>
            <w:tcBorders>
              <w:top w:val="nil"/>
              <w:left w:val="nil"/>
              <w:bottom w:val="single" w:sz="8" w:space="0" w:color="000000"/>
              <w:right w:val="single" w:sz="8" w:space="0" w:color="000000"/>
            </w:tcBorders>
            <w:shd w:val="clear" w:color="000000" w:fill="B4C6E7"/>
            <w:vAlign w:val="center"/>
            <w:hideMark/>
          </w:tcPr>
          <w:p w14:paraId="05A358EF"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11" w:type="dxa"/>
            <w:tcBorders>
              <w:top w:val="nil"/>
              <w:left w:val="nil"/>
              <w:bottom w:val="single" w:sz="8" w:space="0" w:color="000000"/>
              <w:right w:val="single" w:sz="8" w:space="0" w:color="000000"/>
            </w:tcBorders>
            <w:shd w:val="clear" w:color="000000" w:fill="B4C6E7"/>
            <w:hideMark/>
          </w:tcPr>
          <w:p w14:paraId="669786F0" w14:textId="13C9A501" w:rsidR="004E1DD0" w:rsidRPr="00B257D9" w:rsidRDefault="007A03EA"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54.91</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B4C6E7"/>
            <w:vAlign w:val="center"/>
            <w:hideMark/>
          </w:tcPr>
          <w:p w14:paraId="5E209547"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95" w:type="dxa"/>
            <w:tcBorders>
              <w:top w:val="nil"/>
              <w:left w:val="nil"/>
              <w:bottom w:val="single" w:sz="8" w:space="0" w:color="000000"/>
              <w:right w:val="single" w:sz="8" w:space="0" w:color="000000"/>
            </w:tcBorders>
            <w:shd w:val="clear" w:color="000000" w:fill="B4C6E7"/>
            <w:hideMark/>
          </w:tcPr>
          <w:p w14:paraId="230BBACF" w14:textId="7F767108" w:rsidR="004E1DD0" w:rsidRPr="00B257D9" w:rsidRDefault="007A03EA" w:rsidP="004E1DD0">
            <w:pPr>
              <w:spacing w:before="0" w:after="0"/>
              <w:jc w:val="center"/>
              <w:rPr>
                <w:rFonts w:ascii="Calibri" w:eastAsia="Times New Roman" w:hAnsi="Calibri" w:cs="Calibri"/>
                <w:color w:val="000000"/>
                <w:szCs w:val="22"/>
                <w:lang w:bidi="ar-SA"/>
              </w:rPr>
            </w:pPr>
            <w:r w:rsidRPr="007A03EA">
              <w:rPr>
                <w:rFonts w:ascii="Calibri" w:eastAsia="Times New Roman" w:hAnsi="Calibri" w:cs="Calibri"/>
                <w:color w:val="000000"/>
                <w:szCs w:val="22"/>
                <w:lang w:bidi="ar-SA"/>
              </w:rPr>
              <w:t>27</w:t>
            </w:r>
          </w:p>
        </w:tc>
      </w:tr>
      <w:tr w:rsidR="004E1DD0" w:rsidRPr="00B257D9" w14:paraId="51E3E986"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B4C6E7"/>
            <w:vAlign w:val="center"/>
            <w:hideMark/>
          </w:tcPr>
          <w:p w14:paraId="6A5B3AF5"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in Math (grades 4-8)</w:t>
            </w:r>
          </w:p>
        </w:tc>
        <w:tc>
          <w:tcPr>
            <w:tcW w:w="1012" w:type="dxa"/>
            <w:tcBorders>
              <w:top w:val="nil"/>
              <w:left w:val="nil"/>
              <w:bottom w:val="single" w:sz="8" w:space="0" w:color="000000"/>
              <w:right w:val="single" w:sz="8" w:space="0" w:color="000000"/>
            </w:tcBorders>
            <w:shd w:val="clear" w:color="000000" w:fill="B4C6E7"/>
            <w:vAlign w:val="center"/>
            <w:hideMark/>
          </w:tcPr>
          <w:p w14:paraId="48F1B101"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10%</w:t>
            </w:r>
          </w:p>
        </w:tc>
        <w:tc>
          <w:tcPr>
            <w:tcW w:w="1011" w:type="dxa"/>
            <w:tcBorders>
              <w:top w:val="nil"/>
              <w:left w:val="nil"/>
              <w:bottom w:val="single" w:sz="8" w:space="0" w:color="000000"/>
              <w:right w:val="single" w:sz="8" w:space="0" w:color="000000"/>
            </w:tcBorders>
            <w:shd w:val="clear" w:color="000000" w:fill="B4C6E7"/>
            <w:hideMark/>
          </w:tcPr>
          <w:p w14:paraId="7B2051B2" w14:textId="58BEF343" w:rsidR="004E1DD0" w:rsidRPr="00B257D9" w:rsidRDefault="007A03EA"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52.31</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B4C6E7"/>
            <w:vAlign w:val="center"/>
            <w:hideMark/>
          </w:tcPr>
          <w:p w14:paraId="21EB0DCE"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50</w:t>
            </w:r>
          </w:p>
        </w:tc>
        <w:tc>
          <w:tcPr>
            <w:tcW w:w="1795" w:type="dxa"/>
            <w:tcBorders>
              <w:top w:val="nil"/>
              <w:left w:val="nil"/>
              <w:bottom w:val="single" w:sz="8" w:space="0" w:color="000000"/>
              <w:right w:val="single" w:sz="8" w:space="0" w:color="000000"/>
            </w:tcBorders>
            <w:shd w:val="clear" w:color="000000" w:fill="B4C6E7"/>
            <w:hideMark/>
          </w:tcPr>
          <w:p w14:paraId="517D604A" w14:textId="3A4ACCDC" w:rsidR="004E1DD0" w:rsidRPr="00B257D9" w:rsidRDefault="007A03EA" w:rsidP="004E1DD0">
            <w:pPr>
              <w:spacing w:before="0" w:after="0"/>
              <w:jc w:val="center"/>
              <w:rPr>
                <w:rFonts w:ascii="Calibri" w:eastAsia="Times New Roman" w:hAnsi="Calibri" w:cs="Calibri"/>
                <w:color w:val="000000"/>
                <w:szCs w:val="22"/>
                <w:lang w:bidi="ar-SA"/>
              </w:rPr>
            </w:pPr>
            <w:r w:rsidRPr="007A03EA">
              <w:rPr>
                <w:rFonts w:ascii="Calibri" w:eastAsia="Times New Roman" w:hAnsi="Calibri" w:cs="Calibri"/>
                <w:color w:val="000000"/>
                <w:szCs w:val="22"/>
                <w:lang w:bidi="ar-SA"/>
              </w:rPr>
              <w:t>26</w:t>
            </w:r>
          </w:p>
        </w:tc>
      </w:tr>
      <w:tr w:rsidR="00F8559E" w:rsidRPr="00B257D9" w14:paraId="449A2D71"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B4C6E7"/>
            <w:vAlign w:val="center"/>
            <w:hideMark/>
          </w:tcPr>
          <w:p w14:paraId="2F829013"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lowest quartile ELA (grades 4-8)</w:t>
            </w:r>
          </w:p>
        </w:tc>
        <w:tc>
          <w:tcPr>
            <w:tcW w:w="1012" w:type="dxa"/>
            <w:tcBorders>
              <w:top w:val="nil"/>
              <w:left w:val="nil"/>
              <w:bottom w:val="single" w:sz="8" w:space="0" w:color="000000"/>
              <w:right w:val="single" w:sz="8" w:space="0" w:color="000000"/>
            </w:tcBorders>
            <w:shd w:val="clear" w:color="000000" w:fill="B4C6E7"/>
            <w:vAlign w:val="center"/>
            <w:hideMark/>
          </w:tcPr>
          <w:p w14:paraId="3EDDECF0"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11" w:type="dxa"/>
            <w:tcBorders>
              <w:top w:val="nil"/>
              <w:left w:val="nil"/>
              <w:bottom w:val="single" w:sz="8" w:space="0" w:color="000000"/>
              <w:right w:val="single" w:sz="8" w:space="0" w:color="000000"/>
            </w:tcBorders>
            <w:shd w:val="clear" w:color="000000" w:fill="B4C6E7"/>
            <w:hideMark/>
          </w:tcPr>
          <w:p w14:paraId="62D78A54" w14:textId="06FC5DBF" w:rsidR="00F8559E" w:rsidRPr="00B257D9" w:rsidRDefault="00F8559E"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65.46</w:t>
            </w:r>
            <w:r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B4C6E7"/>
            <w:hideMark/>
          </w:tcPr>
          <w:p w14:paraId="01E29BE0" w14:textId="744A7D33"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6.25</w:t>
            </w:r>
          </w:p>
        </w:tc>
        <w:tc>
          <w:tcPr>
            <w:tcW w:w="1795" w:type="dxa"/>
            <w:tcBorders>
              <w:top w:val="nil"/>
              <w:left w:val="nil"/>
              <w:bottom w:val="single" w:sz="8" w:space="0" w:color="000000"/>
              <w:right w:val="single" w:sz="8" w:space="0" w:color="000000"/>
            </w:tcBorders>
            <w:shd w:val="clear" w:color="000000" w:fill="B4C6E7"/>
            <w:hideMark/>
          </w:tcPr>
          <w:p w14:paraId="6D828E4E" w14:textId="3C04F99A" w:rsidR="00F8559E" w:rsidRPr="00B257D9" w:rsidRDefault="00F8559E"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w:t>
            </w:r>
          </w:p>
        </w:tc>
      </w:tr>
      <w:tr w:rsidR="00F8559E" w:rsidRPr="00B257D9" w14:paraId="60C71729"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B4C6E7"/>
            <w:vAlign w:val="center"/>
            <w:hideMark/>
          </w:tcPr>
          <w:p w14:paraId="69CE1034"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highest quartile ELA (grades 4-8)</w:t>
            </w:r>
          </w:p>
        </w:tc>
        <w:tc>
          <w:tcPr>
            <w:tcW w:w="1012" w:type="dxa"/>
            <w:tcBorders>
              <w:top w:val="nil"/>
              <w:left w:val="nil"/>
              <w:bottom w:val="single" w:sz="8" w:space="0" w:color="000000"/>
              <w:right w:val="single" w:sz="8" w:space="0" w:color="000000"/>
            </w:tcBorders>
            <w:shd w:val="clear" w:color="000000" w:fill="B4C6E7"/>
            <w:vAlign w:val="center"/>
            <w:hideMark/>
          </w:tcPr>
          <w:p w14:paraId="21509806"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11" w:type="dxa"/>
            <w:tcBorders>
              <w:top w:val="nil"/>
              <w:left w:val="nil"/>
              <w:bottom w:val="single" w:sz="8" w:space="0" w:color="000000"/>
              <w:right w:val="single" w:sz="8" w:space="0" w:color="000000"/>
            </w:tcBorders>
            <w:shd w:val="clear" w:color="000000" w:fill="B4C6E7"/>
            <w:hideMark/>
          </w:tcPr>
          <w:p w14:paraId="2BE4DEB2" w14:textId="5BAC6BBA" w:rsidR="00F8559E" w:rsidRPr="00B257D9" w:rsidRDefault="00F8559E"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47.49</w:t>
            </w:r>
            <w:r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B4C6E7"/>
            <w:hideMark/>
          </w:tcPr>
          <w:p w14:paraId="06401534" w14:textId="0D6D22A8"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6.25</w:t>
            </w:r>
          </w:p>
        </w:tc>
        <w:tc>
          <w:tcPr>
            <w:tcW w:w="1795" w:type="dxa"/>
            <w:tcBorders>
              <w:top w:val="nil"/>
              <w:left w:val="nil"/>
              <w:bottom w:val="single" w:sz="8" w:space="0" w:color="000000"/>
              <w:right w:val="single" w:sz="8" w:space="0" w:color="000000"/>
            </w:tcBorders>
            <w:shd w:val="clear" w:color="000000" w:fill="B4C6E7"/>
            <w:hideMark/>
          </w:tcPr>
          <w:p w14:paraId="637A2AC1" w14:textId="6E91371F" w:rsidR="00F8559E" w:rsidRPr="00B257D9" w:rsidRDefault="00D059E5"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w:t>
            </w:r>
          </w:p>
        </w:tc>
      </w:tr>
      <w:tr w:rsidR="00F8559E" w:rsidRPr="00B257D9" w14:paraId="00F16E6F"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B4C6E7"/>
            <w:vAlign w:val="center"/>
            <w:hideMark/>
          </w:tcPr>
          <w:p w14:paraId="50D0730F"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lowest quartile Math (grades 4-8)</w:t>
            </w:r>
          </w:p>
        </w:tc>
        <w:tc>
          <w:tcPr>
            <w:tcW w:w="1012" w:type="dxa"/>
            <w:tcBorders>
              <w:top w:val="nil"/>
              <w:left w:val="nil"/>
              <w:bottom w:val="single" w:sz="8" w:space="0" w:color="000000"/>
              <w:right w:val="single" w:sz="8" w:space="0" w:color="000000"/>
            </w:tcBorders>
            <w:shd w:val="clear" w:color="000000" w:fill="B4C6E7"/>
            <w:vAlign w:val="center"/>
            <w:hideMark/>
          </w:tcPr>
          <w:p w14:paraId="67DAE741"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11" w:type="dxa"/>
            <w:tcBorders>
              <w:top w:val="nil"/>
              <w:left w:val="nil"/>
              <w:bottom w:val="single" w:sz="8" w:space="0" w:color="000000"/>
              <w:right w:val="single" w:sz="8" w:space="0" w:color="000000"/>
            </w:tcBorders>
            <w:shd w:val="clear" w:color="000000" w:fill="B4C6E7"/>
            <w:hideMark/>
          </w:tcPr>
          <w:p w14:paraId="53E69C87" w14:textId="188DAEBE" w:rsidR="00F8559E" w:rsidRPr="00B257D9" w:rsidRDefault="00C1185B"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71.42</w:t>
            </w:r>
            <w:r w:rsidR="00F8559E"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B4C6E7"/>
            <w:hideMark/>
          </w:tcPr>
          <w:p w14:paraId="510FC0CE" w14:textId="152559C9"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6.25</w:t>
            </w:r>
          </w:p>
        </w:tc>
        <w:tc>
          <w:tcPr>
            <w:tcW w:w="1795" w:type="dxa"/>
            <w:tcBorders>
              <w:top w:val="nil"/>
              <w:left w:val="nil"/>
              <w:bottom w:val="single" w:sz="8" w:space="0" w:color="000000"/>
              <w:right w:val="single" w:sz="8" w:space="0" w:color="000000"/>
            </w:tcBorders>
            <w:shd w:val="clear" w:color="000000" w:fill="B4C6E7"/>
            <w:hideMark/>
          </w:tcPr>
          <w:p w14:paraId="64648FE7" w14:textId="473CA696" w:rsidR="00F8559E" w:rsidRPr="00B257D9" w:rsidRDefault="00C1185B"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w:t>
            </w:r>
          </w:p>
        </w:tc>
      </w:tr>
      <w:tr w:rsidR="00F8559E" w:rsidRPr="00B257D9" w14:paraId="0082CBC9"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B4C6E7"/>
            <w:vAlign w:val="center"/>
            <w:hideMark/>
          </w:tcPr>
          <w:p w14:paraId="49263FD0"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Growth of highest quartile Math (grades 4-8)</w:t>
            </w:r>
          </w:p>
        </w:tc>
        <w:tc>
          <w:tcPr>
            <w:tcW w:w="1012" w:type="dxa"/>
            <w:tcBorders>
              <w:top w:val="nil"/>
              <w:left w:val="nil"/>
              <w:bottom w:val="single" w:sz="8" w:space="0" w:color="000000"/>
              <w:right w:val="single" w:sz="8" w:space="0" w:color="000000"/>
            </w:tcBorders>
            <w:shd w:val="clear" w:color="000000" w:fill="B4C6E7"/>
            <w:vAlign w:val="center"/>
            <w:hideMark/>
          </w:tcPr>
          <w:p w14:paraId="5B6ADDD6" w14:textId="77777777"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011" w:type="dxa"/>
            <w:tcBorders>
              <w:top w:val="nil"/>
              <w:left w:val="nil"/>
              <w:bottom w:val="single" w:sz="8" w:space="0" w:color="000000"/>
              <w:right w:val="single" w:sz="8" w:space="0" w:color="000000"/>
            </w:tcBorders>
            <w:shd w:val="clear" w:color="000000" w:fill="B4C6E7"/>
            <w:hideMark/>
          </w:tcPr>
          <w:p w14:paraId="2DCD46CA" w14:textId="7A0997EA" w:rsidR="00F8559E" w:rsidRPr="00B257D9" w:rsidRDefault="00C1185B"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43.69</w:t>
            </w:r>
            <w:r w:rsidR="00F8559E"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B4C6E7"/>
            <w:hideMark/>
          </w:tcPr>
          <w:p w14:paraId="37218A60" w14:textId="69CADA55" w:rsidR="00F8559E" w:rsidRPr="00B257D9" w:rsidRDefault="00F8559E" w:rsidP="00F8559E">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6.25</w:t>
            </w:r>
          </w:p>
        </w:tc>
        <w:tc>
          <w:tcPr>
            <w:tcW w:w="1795" w:type="dxa"/>
            <w:tcBorders>
              <w:top w:val="nil"/>
              <w:left w:val="nil"/>
              <w:bottom w:val="single" w:sz="8" w:space="0" w:color="000000"/>
              <w:right w:val="single" w:sz="8" w:space="0" w:color="000000"/>
            </w:tcBorders>
            <w:shd w:val="clear" w:color="000000" w:fill="B4C6E7"/>
            <w:hideMark/>
          </w:tcPr>
          <w:p w14:paraId="1CC65A4C" w14:textId="2CA38A56" w:rsidR="00F8559E" w:rsidRPr="00B257D9" w:rsidRDefault="00C1185B" w:rsidP="00F8559E">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w:t>
            </w:r>
          </w:p>
        </w:tc>
      </w:tr>
      <w:tr w:rsidR="004E1DD0" w:rsidRPr="00B257D9" w14:paraId="4E727322" w14:textId="77777777" w:rsidTr="00CB048D">
        <w:trPr>
          <w:gridAfter w:val="1"/>
          <w:wAfter w:w="222" w:type="dxa"/>
          <w:trHeight w:val="274"/>
        </w:trPr>
        <w:tc>
          <w:tcPr>
            <w:tcW w:w="5024"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34D09E02"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School Quality/Student Success</w:t>
            </w:r>
          </w:p>
        </w:tc>
        <w:tc>
          <w:tcPr>
            <w:tcW w:w="1012"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424A9136"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25%</w:t>
            </w:r>
          </w:p>
        </w:tc>
        <w:tc>
          <w:tcPr>
            <w:tcW w:w="1011"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41B1ABD5"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 </w:t>
            </w:r>
          </w:p>
        </w:tc>
        <w:tc>
          <w:tcPr>
            <w:tcW w:w="1016"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5819D90D" w14:textId="002CDFDB" w:rsidR="004E1DD0" w:rsidRPr="00B257D9" w:rsidRDefault="00930E23" w:rsidP="004E1DD0">
            <w:pPr>
              <w:spacing w:before="0" w:after="0"/>
              <w:jc w:val="center"/>
              <w:rPr>
                <w:rFonts w:ascii="Calibri" w:eastAsia="Times New Roman" w:hAnsi="Calibri" w:cs="Calibri"/>
                <w:b/>
                <w:bCs/>
                <w:i/>
                <w:iCs/>
                <w:color w:val="000000"/>
                <w:szCs w:val="22"/>
                <w:lang w:bidi="ar-SA"/>
              </w:rPr>
            </w:pPr>
            <w:r>
              <w:rPr>
                <w:rFonts w:ascii="Calibri" w:eastAsia="Times New Roman" w:hAnsi="Calibri" w:cs="Calibri"/>
                <w:b/>
                <w:bCs/>
                <w:i/>
                <w:iCs/>
                <w:color w:val="000000"/>
                <w:szCs w:val="22"/>
                <w:lang w:bidi="ar-SA"/>
              </w:rPr>
              <w:t>87.5</w:t>
            </w:r>
          </w:p>
        </w:tc>
        <w:tc>
          <w:tcPr>
            <w:tcW w:w="1795" w:type="dxa"/>
            <w:tcBorders>
              <w:top w:val="nil"/>
              <w:left w:val="nil"/>
              <w:bottom w:val="nil"/>
              <w:right w:val="single" w:sz="8" w:space="0" w:color="000000"/>
            </w:tcBorders>
            <w:shd w:val="clear" w:color="000000" w:fill="FFC000"/>
            <w:hideMark/>
          </w:tcPr>
          <w:p w14:paraId="72A8BD48" w14:textId="4E387403" w:rsidR="004E1DD0" w:rsidRPr="00B257D9" w:rsidRDefault="006E5C9E" w:rsidP="004E1DD0">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41</w:t>
            </w:r>
          </w:p>
        </w:tc>
      </w:tr>
      <w:tr w:rsidR="00B257D9" w:rsidRPr="00B257D9" w14:paraId="0E8F35A9" w14:textId="77777777" w:rsidTr="004E1DD0">
        <w:trPr>
          <w:gridAfter w:val="1"/>
          <w:wAfter w:w="222" w:type="dxa"/>
          <w:trHeight w:val="274"/>
        </w:trPr>
        <w:tc>
          <w:tcPr>
            <w:tcW w:w="5024" w:type="dxa"/>
            <w:vMerge/>
            <w:tcBorders>
              <w:top w:val="nil"/>
              <w:left w:val="single" w:sz="8" w:space="0" w:color="000000"/>
              <w:bottom w:val="single" w:sz="8" w:space="0" w:color="000000"/>
              <w:right w:val="single" w:sz="8" w:space="0" w:color="000000"/>
            </w:tcBorders>
            <w:vAlign w:val="center"/>
            <w:hideMark/>
          </w:tcPr>
          <w:p w14:paraId="17B7C27C" w14:textId="77777777" w:rsidR="00B257D9" w:rsidRPr="00B257D9" w:rsidRDefault="00B257D9" w:rsidP="004E1DD0">
            <w:pPr>
              <w:spacing w:before="0" w:after="0"/>
              <w:rPr>
                <w:rFonts w:ascii="Calibri" w:eastAsia="Times New Roman" w:hAnsi="Calibri" w:cs="Calibri"/>
                <w:b/>
                <w:bCs/>
                <w:i/>
                <w:iCs/>
                <w:color w:val="000000"/>
                <w:szCs w:val="22"/>
                <w:lang w:bidi="ar-SA"/>
              </w:rPr>
            </w:pPr>
          </w:p>
        </w:tc>
        <w:tc>
          <w:tcPr>
            <w:tcW w:w="1012" w:type="dxa"/>
            <w:vMerge/>
            <w:tcBorders>
              <w:top w:val="nil"/>
              <w:left w:val="single" w:sz="8" w:space="0" w:color="000000"/>
              <w:bottom w:val="single" w:sz="8" w:space="0" w:color="000000"/>
              <w:right w:val="single" w:sz="8" w:space="0" w:color="000000"/>
            </w:tcBorders>
            <w:vAlign w:val="center"/>
            <w:hideMark/>
          </w:tcPr>
          <w:p w14:paraId="7FACCE6F"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1" w:type="dxa"/>
            <w:vMerge/>
            <w:tcBorders>
              <w:top w:val="nil"/>
              <w:left w:val="single" w:sz="8" w:space="0" w:color="000000"/>
              <w:bottom w:val="single" w:sz="8" w:space="0" w:color="000000"/>
              <w:right w:val="single" w:sz="8" w:space="0" w:color="000000"/>
            </w:tcBorders>
            <w:vAlign w:val="center"/>
            <w:hideMark/>
          </w:tcPr>
          <w:p w14:paraId="23786BCA"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6" w:type="dxa"/>
            <w:vMerge/>
            <w:tcBorders>
              <w:top w:val="nil"/>
              <w:left w:val="single" w:sz="8" w:space="0" w:color="000000"/>
              <w:bottom w:val="single" w:sz="8" w:space="0" w:color="000000"/>
              <w:right w:val="single" w:sz="8" w:space="0" w:color="000000"/>
            </w:tcBorders>
            <w:vAlign w:val="center"/>
            <w:hideMark/>
          </w:tcPr>
          <w:p w14:paraId="5DCBFAC6"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95" w:type="dxa"/>
            <w:tcBorders>
              <w:top w:val="nil"/>
              <w:left w:val="nil"/>
              <w:bottom w:val="single" w:sz="8" w:space="0" w:color="000000"/>
              <w:right w:val="single" w:sz="8" w:space="0" w:color="000000"/>
            </w:tcBorders>
            <w:shd w:val="clear" w:color="000000" w:fill="FFC000"/>
            <w:vAlign w:val="center"/>
            <w:hideMark/>
          </w:tcPr>
          <w:p w14:paraId="75606853" w14:textId="77777777" w:rsidR="00B257D9" w:rsidRPr="00B257D9" w:rsidRDefault="00B257D9" w:rsidP="00B257D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Well Below Expectations</w:t>
            </w:r>
          </w:p>
        </w:tc>
      </w:tr>
      <w:tr w:rsidR="004E1DD0" w:rsidRPr="00B257D9" w14:paraId="3A5BB68E"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FF2CC"/>
            <w:vAlign w:val="center"/>
            <w:hideMark/>
          </w:tcPr>
          <w:p w14:paraId="270A5177"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On Track Attendance (grade K-12)</w:t>
            </w:r>
          </w:p>
        </w:tc>
        <w:tc>
          <w:tcPr>
            <w:tcW w:w="1012" w:type="dxa"/>
            <w:tcBorders>
              <w:top w:val="nil"/>
              <w:left w:val="nil"/>
              <w:bottom w:val="single" w:sz="8" w:space="0" w:color="000000"/>
              <w:right w:val="single" w:sz="8" w:space="0" w:color="000000"/>
            </w:tcBorders>
            <w:shd w:val="clear" w:color="000000" w:fill="FFF2CC"/>
            <w:vAlign w:val="center"/>
            <w:hideMark/>
          </w:tcPr>
          <w:p w14:paraId="51E3F721"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3%</w:t>
            </w:r>
          </w:p>
        </w:tc>
        <w:tc>
          <w:tcPr>
            <w:tcW w:w="1011" w:type="dxa"/>
            <w:tcBorders>
              <w:top w:val="nil"/>
              <w:left w:val="nil"/>
              <w:bottom w:val="single" w:sz="8" w:space="0" w:color="000000"/>
              <w:right w:val="single" w:sz="8" w:space="0" w:color="000000"/>
            </w:tcBorders>
            <w:shd w:val="clear" w:color="000000" w:fill="FFF2CC"/>
            <w:hideMark/>
          </w:tcPr>
          <w:p w14:paraId="318C8FF8" w14:textId="14D515AC" w:rsidR="004E1DD0" w:rsidRPr="00B257D9" w:rsidRDefault="005D0F58"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84.45</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FFF2CC"/>
            <w:vAlign w:val="center"/>
            <w:hideMark/>
          </w:tcPr>
          <w:p w14:paraId="787BF4E8"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12.5</w:t>
            </w:r>
          </w:p>
        </w:tc>
        <w:tc>
          <w:tcPr>
            <w:tcW w:w="1795" w:type="dxa"/>
            <w:tcBorders>
              <w:top w:val="nil"/>
              <w:left w:val="nil"/>
              <w:bottom w:val="single" w:sz="8" w:space="0" w:color="000000"/>
              <w:right w:val="single" w:sz="8" w:space="0" w:color="000000"/>
            </w:tcBorders>
            <w:shd w:val="clear" w:color="000000" w:fill="FFF2CC"/>
            <w:hideMark/>
          </w:tcPr>
          <w:p w14:paraId="466F63FD" w14:textId="300DF1E1" w:rsidR="004E1DD0" w:rsidRPr="00B257D9" w:rsidRDefault="005D0F58"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11</w:t>
            </w:r>
          </w:p>
        </w:tc>
      </w:tr>
      <w:tr w:rsidR="004E1DD0" w:rsidRPr="00B257D9" w14:paraId="03068CA1"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FF2CC"/>
            <w:vAlign w:val="center"/>
            <w:hideMark/>
          </w:tcPr>
          <w:p w14:paraId="6B7730A9"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Science (grade 8 and Biology)</w:t>
            </w:r>
          </w:p>
        </w:tc>
        <w:tc>
          <w:tcPr>
            <w:tcW w:w="1012" w:type="dxa"/>
            <w:tcBorders>
              <w:top w:val="nil"/>
              <w:left w:val="nil"/>
              <w:bottom w:val="single" w:sz="8" w:space="0" w:color="000000"/>
              <w:right w:val="single" w:sz="8" w:space="0" w:color="000000"/>
            </w:tcBorders>
            <w:shd w:val="clear" w:color="000000" w:fill="FFF2CC"/>
            <w:vAlign w:val="center"/>
            <w:hideMark/>
          </w:tcPr>
          <w:p w14:paraId="5692C3BF"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w:t>
            </w:r>
          </w:p>
        </w:tc>
        <w:tc>
          <w:tcPr>
            <w:tcW w:w="1011" w:type="dxa"/>
            <w:tcBorders>
              <w:top w:val="nil"/>
              <w:left w:val="nil"/>
              <w:bottom w:val="single" w:sz="8" w:space="0" w:color="000000"/>
              <w:right w:val="single" w:sz="8" w:space="0" w:color="000000"/>
            </w:tcBorders>
            <w:shd w:val="clear" w:color="000000" w:fill="FFF2CC"/>
            <w:hideMark/>
          </w:tcPr>
          <w:p w14:paraId="576C5612" w14:textId="7CDF7EA6" w:rsidR="004E1DD0" w:rsidRPr="00B257D9" w:rsidRDefault="00D64A94"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14.03</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FFF2CC"/>
            <w:vAlign w:val="center"/>
            <w:hideMark/>
          </w:tcPr>
          <w:p w14:paraId="722EC8A7"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25</w:t>
            </w:r>
          </w:p>
        </w:tc>
        <w:tc>
          <w:tcPr>
            <w:tcW w:w="1795" w:type="dxa"/>
            <w:tcBorders>
              <w:top w:val="nil"/>
              <w:left w:val="nil"/>
              <w:bottom w:val="single" w:sz="8" w:space="0" w:color="000000"/>
              <w:right w:val="single" w:sz="8" w:space="0" w:color="000000"/>
            </w:tcBorders>
            <w:shd w:val="clear" w:color="000000" w:fill="FFF2CC"/>
            <w:hideMark/>
          </w:tcPr>
          <w:p w14:paraId="07D49FE3" w14:textId="21D11B5D" w:rsidR="004E1DD0" w:rsidRPr="00B257D9" w:rsidRDefault="00D64A94"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4</w:t>
            </w:r>
          </w:p>
        </w:tc>
      </w:tr>
      <w:tr w:rsidR="004E1DD0" w:rsidRPr="00B257D9" w14:paraId="12332C7C"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FF2CC"/>
            <w:vAlign w:val="center"/>
            <w:hideMark/>
          </w:tcPr>
          <w:p w14:paraId="2D4DA2B4"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Proficiency Social Studies (Grades 7 and 11)</w:t>
            </w:r>
          </w:p>
        </w:tc>
        <w:tc>
          <w:tcPr>
            <w:tcW w:w="1012" w:type="dxa"/>
            <w:tcBorders>
              <w:top w:val="nil"/>
              <w:left w:val="nil"/>
              <w:bottom w:val="single" w:sz="8" w:space="0" w:color="000000"/>
              <w:right w:val="single" w:sz="8" w:space="0" w:color="000000"/>
            </w:tcBorders>
            <w:shd w:val="clear" w:color="000000" w:fill="FFF2CC"/>
            <w:vAlign w:val="center"/>
            <w:hideMark/>
          </w:tcPr>
          <w:p w14:paraId="16679F4C"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w:t>
            </w:r>
          </w:p>
        </w:tc>
        <w:tc>
          <w:tcPr>
            <w:tcW w:w="1011" w:type="dxa"/>
            <w:tcBorders>
              <w:top w:val="nil"/>
              <w:left w:val="nil"/>
              <w:bottom w:val="single" w:sz="8" w:space="0" w:color="000000"/>
              <w:right w:val="single" w:sz="8" w:space="0" w:color="000000"/>
            </w:tcBorders>
            <w:shd w:val="clear" w:color="000000" w:fill="FFF2CC"/>
            <w:hideMark/>
          </w:tcPr>
          <w:p w14:paraId="2056F12A" w14:textId="4BA1CDEF" w:rsidR="004E1DD0" w:rsidRPr="00B257D9" w:rsidRDefault="00D64A94"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10.29</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FFF2CC"/>
            <w:vAlign w:val="center"/>
            <w:hideMark/>
          </w:tcPr>
          <w:p w14:paraId="426EA7D5"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25</w:t>
            </w:r>
          </w:p>
        </w:tc>
        <w:tc>
          <w:tcPr>
            <w:tcW w:w="1795" w:type="dxa"/>
            <w:tcBorders>
              <w:top w:val="nil"/>
              <w:left w:val="nil"/>
              <w:bottom w:val="single" w:sz="8" w:space="0" w:color="000000"/>
              <w:right w:val="single" w:sz="8" w:space="0" w:color="000000"/>
            </w:tcBorders>
            <w:shd w:val="clear" w:color="000000" w:fill="FFF2CC"/>
            <w:hideMark/>
          </w:tcPr>
          <w:p w14:paraId="2A296C79" w14:textId="7DCA08C9" w:rsidR="004E1DD0" w:rsidRPr="00B257D9" w:rsidRDefault="00804822"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3</w:t>
            </w:r>
          </w:p>
        </w:tc>
      </w:tr>
      <w:tr w:rsidR="00930E23" w:rsidRPr="00B257D9" w14:paraId="075A5C25"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FF2CC"/>
            <w:vAlign w:val="center"/>
            <w:hideMark/>
          </w:tcPr>
          <w:p w14:paraId="503E524F" w14:textId="77777777" w:rsidR="00930E23" w:rsidRPr="00B257D9" w:rsidRDefault="00930E23" w:rsidP="00930E23">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College and/or Career Preparedness (9-12)</w:t>
            </w:r>
          </w:p>
        </w:tc>
        <w:tc>
          <w:tcPr>
            <w:tcW w:w="1012" w:type="dxa"/>
            <w:tcBorders>
              <w:top w:val="nil"/>
              <w:left w:val="nil"/>
              <w:bottom w:val="single" w:sz="8" w:space="0" w:color="000000"/>
              <w:right w:val="single" w:sz="8" w:space="0" w:color="000000"/>
            </w:tcBorders>
            <w:shd w:val="clear" w:color="000000" w:fill="FFF2CC"/>
            <w:vAlign w:val="center"/>
            <w:hideMark/>
          </w:tcPr>
          <w:p w14:paraId="01E8828F" w14:textId="77777777" w:rsidR="00930E23" w:rsidRPr="00B257D9" w:rsidRDefault="00930E23" w:rsidP="00930E23">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8%</w:t>
            </w:r>
          </w:p>
        </w:tc>
        <w:tc>
          <w:tcPr>
            <w:tcW w:w="1011" w:type="dxa"/>
            <w:tcBorders>
              <w:top w:val="nil"/>
              <w:left w:val="nil"/>
              <w:bottom w:val="single" w:sz="8" w:space="0" w:color="000000"/>
              <w:right w:val="single" w:sz="8" w:space="0" w:color="000000"/>
            </w:tcBorders>
            <w:shd w:val="clear" w:color="000000" w:fill="FFF2CC"/>
            <w:vAlign w:val="center"/>
            <w:hideMark/>
          </w:tcPr>
          <w:p w14:paraId="4FE563F7" w14:textId="6CF0E3E6" w:rsidR="00930E23" w:rsidRPr="00B257D9" w:rsidRDefault="00930E23" w:rsidP="00930E23">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016" w:type="dxa"/>
            <w:tcBorders>
              <w:top w:val="nil"/>
              <w:left w:val="nil"/>
              <w:bottom w:val="single" w:sz="8" w:space="0" w:color="000000"/>
              <w:right w:val="single" w:sz="8" w:space="0" w:color="000000"/>
            </w:tcBorders>
            <w:shd w:val="clear" w:color="000000" w:fill="FFF2CC"/>
            <w:vAlign w:val="center"/>
            <w:hideMark/>
          </w:tcPr>
          <w:p w14:paraId="2E38E788" w14:textId="3FD9233B" w:rsidR="00930E23" w:rsidRPr="00B257D9" w:rsidRDefault="00930E23" w:rsidP="00930E23">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795" w:type="dxa"/>
            <w:tcBorders>
              <w:top w:val="nil"/>
              <w:left w:val="nil"/>
              <w:bottom w:val="single" w:sz="8" w:space="0" w:color="000000"/>
              <w:right w:val="single" w:sz="8" w:space="0" w:color="000000"/>
            </w:tcBorders>
            <w:shd w:val="clear" w:color="000000" w:fill="FFF2CC"/>
            <w:vAlign w:val="center"/>
            <w:hideMark/>
          </w:tcPr>
          <w:p w14:paraId="58170CFE" w14:textId="352AF2C7" w:rsidR="00930E23" w:rsidRPr="00B257D9" w:rsidRDefault="00930E23" w:rsidP="00930E23">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r>
      <w:tr w:rsidR="004E1DD0" w:rsidRPr="00B257D9" w14:paraId="1F83FE5C"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FF2CC"/>
            <w:vAlign w:val="center"/>
            <w:hideMark/>
          </w:tcPr>
          <w:p w14:paraId="308DB230"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On Track in 9th Grade</w:t>
            </w:r>
          </w:p>
        </w:tc>
        <w:tc>
          <w:tcPr>
            <w:tcW w:w="1012" w:type="dxa"/>
            <w:tcBorders>
              <w:top w:val="nil"/>
              <w:left w:val="nil"/>
              <w:bottom w:val="single" w:sz="8" w:space="0" w:color="000000"/>
              <w:right w:val="single" w:sz="8" w:space="0" w:color="000000"/>
            </w:tcBorders>
            <w:shd w:val="clear" w:color="000000" w:fill="FFF2CC"/>
            <w:vAlign w:val="center"/>
            <w:hideMark/>
          </w:tcPr>
          <w:p w14:paraId="46F99E80"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w:t>
            </w:r>
          </w:p>
        </w:tc>
        <w:tc>
          <w:tcPr>
            <w:tcW w:w="1011" w:type="dxa"/>
            <w:tcBorders>
              <w:top w:val="nil"/>
              <w:left w:val="nil"/>
              <w:bottom w:val="single" w:sz="8" w:space="0" w:color="000000"/>
              <w:right w:val="single" w:sz="8" w:space="0" w:color="000000"/>
            </w:tcBorders>
            <w:shd w:val="clear" w:color="000000" w:fill="FFF2CC"/>
            <w:hideMark/>
          </w:tcPr>
          <w:p w14:paraId="71425DC7" w14:textId="375F3948" w:rsidR="004E1DD0" w:rsidRPr="00B257D9" w:rsidRDefault="00804822"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92.56</w:t>
            </w:r>
            <w:r w:rsidR="004E1DD0" w:rsidRPr="00B257D9">
              <w:rPr>
                <w:rFonts w:ascii="Calibri" w:eastAsia="Times New Roman" w:hAnsi="Calibri" w:cs="Calibri"/>
                <w:color w:val="000000"/>
                <w:szCs w:val="22"/>
                <w:lang w:bidi="ar-SA"/>
              </w:rPr>
              <w:t>%</w:t>
            </w:r>
          </w:p>
        </w:tc>
        <w:tc>
          <w:tcPr>
            <w:tcW w:w="1016" w:type="dxa"/>
            <w:tcBorders>
              <w:top w:val="nil"/>
              <w:left w:val="nil"/>
              <w:bottom w:val="single" w:sz="8" w:space="0" w:color="000000"/>
              <w:right w:val="single" w:sz="8" w:space="0" w:color="000000"/>
            </w:tcBorders>
            <w:shd w:val="clear" w:color="000000" w:fill="FFF2CC"/>
            <w:vAlign w:val="center"/>
            <w:hideMark/>
          </w:tcPr>
          <w:p w14:paraId="1A148DDC" w14:textId="77777777" w:rsidR="004E1DD0" w:rsidRPr="00B257D9" w:rsidRDefault="004E1DD0" w:rsidP="004E1DD0">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25</w:t>
            </w:r>
          </w:p>
        </w:tc>
        <w:tc>
          <w:tcPr>
            <w:tcW w:w="1795" w:type="dxa"/>
            <w:tcBorders>
              <w:top w:val="nil"/>
              <w:left w:val="nil"/>
              <w:bottom w:val="single" w:sz="8" w:space="0" w:color="000000"/>
              <w:right w:val="single" w:sz="8" w:space="0" w:color="000000"/>
            </w:tcBorders>
            <w:shd w:val="clear" w:color="000000" w:fill="FFF2CC"/>
            <w:hideMark/>
          </w:tcPr>
          <w:p w14:paraId="2193006C" w14:textId="01F935F9" w:rsidR="004E1DD0" w:rsidRPr="00B257D9" w:rsidRDefault="00804822" w:rsidP="004E1DD0">
            <w:pPr>
              <w:spacing w:before="0" w:after="0"/>
              <w:jc w:val="center"/>
              <w:rPr>
                <w:rFonts w:ascii="Calibri" w:eastAsia="Times New Roman" w:hAnsi="Calibri" w:cs="Calibri"/>
                <w:color w:val="000000"/>
                <w:szCs w:val="22"/>
                <w:lang w:bidi="ar-SA"/>
              </w:rPr>
            </w:pPr>
            <w:r>
              <w:rPr>
                <w:rFonts w:ascii="Calibri" w:eastAsia="Times New Roman" w:hAnsi="Calibri" w:cs="Calibri"/>
                <w:color w:val="000000"/>
                <w:szCs w:val="22"/>
                <w:lang w:bidi="ar-SA"/>
              </w:rPr>
              <w:t>23</w:t>
            </w:r>
          </w:p>
        </w:tc>
      </w:tr>
      <w:tr w:rsidR="006E5C9E" w:rsidRPr="00B257D9" w14:paraId="215F0504" w14:textId="77777777" w:rsidTr="006E5C9E">
        <w:trPr>
          <w:gridAfter w:val="1"/>
          <w:wAfter w:w="222" w:type="dxa"/>
          <w:trHeight w:val="563"/>
        </w:trPr>
        <w:tc>
          <w:tcPr>
            <w:tcW w:w="5024" w:type="dxa"/>
            <w:tcBorders>
              <w:top w:val="nil"/>
              <w:left w:val="single" w:sz="8" w:space="0" w:color="000000"/>
              <w:bottom w:val="single" w:sz="8" w:space="0" w:color="000000"/>
              <w:right w:val="single" w:sz="8" w:space="0" w:color="000000"/>
            </w:tcBorders>
            <w:shd w:val="clear" w:color="000000" w:fill="BFBFBF"/>
            <w:vAlign w:val="center"/>
            <w:hideMark/>
          </w:tcPr>
          <w:p w14:paraId="25C1E212" w14:textId="77777777" w:rsidR="006E5C9E" w:rsidRPr="00B257D9" w:rsidRDefault="006E5C9E" w:rsidP="006E5C9E">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Graduation Rate</w:t>
            </w:r>
          </w:p>
        </w:tc>
        <w:tc>
          <w:tcPr>
            <w:tcW w:w="1012" w:type="dxa"/>
            <w:tcBorders>
              <w:top w:val="nil"/>
              <w:left w:val="single" w:sz="8" w:space="0" w:color="000000"/>
              <w:bottom w:val="single" w:sz="8" w:space="0" w:color="000000"/>
              <w:right w:val="single" w:sz="8" w:space="0" w:color="000000"/>
            </w:tcBorders>
            <w:shd w:val="clear" w:color="000000" w:fill="BFBFBF"/>
            <w:vAlign w:val="center"/>
            <w:hideMark/>
          </w:tcPr>
          <w:p w14:paraId="1A0A8D6E" w14:textId="77777777" w:rsidR="006E5C9E" w:rsidRPr="00B257D9" w:rsidRDefault="006E5C9E" w:rsidP="006E5C9E">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20%</w:t>
            </w:r>
          </w:p>
        </w:tc>
        <w:tc>
          <w:tcPr>
            <w:tcW w:w="1011" w:type="dxa"/>
            <w:tcBorders>
              <w:top w:val="nil"/>
              <w:left w:val="single" w:sz="8" w:space="0" w:color="000000"/>
              <w:bottom w:val="single" w:sz="8" w:space="0" w:color="000000"/>
              <w:right w:val="single" w:sz="8" w:space="0" w:color="000000"/>
            </w:tcBorders>
            <w:shd w:val="clear" w:color="000000" w:fill="BFBFBF"/>
            <w:vAlign w:val="center"/>
            <w:hideMark/>
          </w:tcPr>
          <w:p w14:paraId="21E073FA" w14:textId="6FADDFD2" w:rsidR="006E5C9E" w:rsidRPr="00B257D9" w:rsidRDefault="006E5C9E" w:rsidP="006E5C9E">
            <w:pPr>
              <w:spacing w:before="0" w:after="0"/>
              <w:jc w:val="center"/>
              <w:rPr>
                <w:rFonts w:ascii="Calibri" w:eastAsia="Times New Roman" w:hAnsi="Calibri" w:cs="Calibri"/>
                <w:b/>
                <w:bCs/>
                <w:color w:val="000000"/>
                <w:szCs w:val="22"/>
                <w:lang w:bidi="ar-SA"/>
              </w:rPr>
            </w:pPr>
            <w:r w:rsidRPr="00632EF8">
              <w:rPr>
                <w:rFonts w:ascii="Calibri" w:eastAsia="Times New Roman" w:hAnsi="Calibri" w:cs="Calibri"/>
                <w:b/>
                <w:bCs/>
                <w:color w:val="000000"/>
                <w:szCs w:val="22"/>
                <w:lang w:bidi="ar-SA"/>
              </w:rPr>
              <w:t>N/A</w:t>
            </w:r>
          </w:p>
        </w:tc>
        <w:tc>
          <w:tcPr>
            <w:tcW w:w="1016" w:type="dxa"/>
            <w:tcBorders>
              <w:top w:val="nil"/>
              <w:left w:val="single" w:sz="8" w:space="0" w:color="000000"/>
              <w:bottom w:val="single" w:sz="8" w:space="0" w:color="000000"/>
              <w:right w:val="single" w:sz="8" w:space="0" w:color="000000"/>
            </w:tcBorders>
            <w:shd w:val="clear" w:color="000000" w:fill="BFBFBF"/>
            <w:vAlign w:val="center"/>
            <w:hideMark/>
          </w:tcPr>
          <w:p w14:paraId="3ACE0E72" w14:textId="7F787977" w:rsidR="006E5C9E" w:rsidRPr="00B257D9" w:rsidRDefault="006E5C9E" w:rsidP="006E5C9E">
            <w:pPr>
              <w:spacing w:before="0" w:after="0"/>
              <w:jc w:val="center"/>
              <w:rPr>
                <w:rFonts w:ascii="Calibri" w:eastAsia="Times New Roman" w:hAnsi="Calibri" w:cs="Calibri"/>
                <w:b/>
                <w:bCs/>
                <w:color w:val="000000"/>
                <w:szCs w:val="22"/>
                <w:lang w:bidi="ar-SA"/>
              </w:rPr>
            </w:pPr>
            <w:r w:rsidRPr="00632EF8">
              <w:rPr>
                <w:rFonts w:ascii="Calibri" w:eastAsia="Times New Roman" w:hAnsi="Calibri" w:cs="Calibri"/>
                <w:b/>
                <w:bCs/>
                <w:color w:val="000000"/>
                <w:szCs w:val="22"/>
                <w:lang w:bidi="ar-SA"/>
              </w:rPr>
              <w:t>N/A</w:t>
            </w:r>
          </w:p>
        </w:tc>
        <w:tc>
          <w:tcPr>
            <w:tcW w:w="1795" w:type="dxa"/>
            <w:tcBorders>
              <w:top w:val="nil"/>
              <w:left w:val="nil"/>
              <w:right w:val="single" w:sz="8" w:space="0" w:color="000000"/>
            </w:tcBorders>
            <w:shd w:val="clear" w:color="000000" w:fill="BFBFBF"/>
            <w:vAlign w:val="center"/>
            <w:hideMark/>
          </w:tcPr>
          <w:p w14:paraId="0E0CEFFA" w14:textId="612A100B" w:rsidR="006E5C9E" w:rsidRPr="00B257D9" w:rsidRDefault="006E5C9E" w:rsidP="006E5C9E">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N/A</w:t>
            </w:r>
          </w:p>
        </w:tc>
      </w:tr>
      <w:tr w:rsidR="000E0E39" w:rsidRPr="00B257D9" w14:paraId="68197891"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2F2F2"/>
            <w:vAlign w:val="center"/>
            <w:hideMark/>
          </w:tcPr>
          <w:p w14:paraId="544944FE" w14:textId="77777777" w:rsidR="000E0E39" w:rsidRPr="00B257D9" w:rsidRDefault="000E0E39" w:rsidP="000E0E3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4-Year Cohort Graduation Rate</w:t>
            </w:r>
          </w:p>
        </w:tc>
        <w:tc>
          <w:tcPr>
            <w:tcW w:w="1012" w:type="dxa"/>
            <w:tcBorders>
              <w:top w:val="nil"/>
              <w:left w:val="nil"/>
              <w:bottom w:val="single" w:sz="8" w:space="0" w:color="000000"/>
              <w:right w:val="single" w:sz="8" w:space="0" w:color="000000"/>
            </w:tcBorders>
            <w:shd w:val="clear" w:color="000000" w:fill="F2F2F2"/>
            <w:vAlign w:val="center"/>
            <w:hideMark/>
          </w:tcPr>
          <w:p w14:paraId="19E8956C" w14:textId="77777777" w:rsidR="000E0E39" w:rsidRPr="00B257D9" w:rsidRDefault="000E0E39" w:rsidP="000E0E3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15%</w:t>
            </w:r>
          </w:p>
        </w:tc>
        <w:tc>
          <w:tcPr>
            <w:tcW w:w="1011" w:type="dxa"/>
            <w:tcBorders>
              <w:top w:val="nil"/>
              <w:left w:val="nil"/>
              <w:bottom w:val="single" w:sz="8" w:space="0" w:color="000000"/>
              <w:right w:val="single" w:sz="8" w:space="0" w:color="000000"/>
            </w:tcBorders>
            <w:shd w:val="clear" w:color="000000" w:fill="F2F2F2"/>
            <w:vAlign w:val="center"/>
            <w:hideMark/>
          </w:tcPr>
          <w:p w14:paraId="0AB91F36" w14:textId="22AD5F91"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016" w:type="dxa"/>
            <w:tcBorders>
              <w:top w:val="nil"/>
              <w:left w:val="nil"/>
              <w:bottom w:val="single" w:sz="8" w:space="0" w:color="000000"/>
              <w:right w:val="single" w:sz="8" w:space="0" w:color="000000"/>
            </w:tcBorders>
            <w:shd w:val="clear" w:color="000000" w:fill="F2F2F2"/>
            <w:vAlign w:val="center"/>
            <w:hideMark/>
          </w:tcPr>
          <w:p w14:paraId="7AEF1F53" w14:textId="2F02A1A2"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795" w:type="dxa"/>
            <w:tcBorders>
              <w:top w:val="nil"/>
              <w:left w:val="nil"/>
              <w:bottom w:val="single" w:sz="8" w:space="0" w:color="000000"/>
              <w:right w:val="single" w:sz="8" w:space="0" w:color="000000"/>
            </w:tcBorders>
            <w:shd w:val="clear" w:color="000000" w:fill="F2F2F2"/>
            <w:vAlign w:val="center"/>
            <w:hideMark/>
          </w:tcPr>
          <w:p w14:paraId="4291A2A5" w14:textId="58AA454A"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r>
      <w:tr w:rsidR="000E0E39" w:rsidRPr="00B257D9" w14:paraId="241836F7"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2F2F2"/>
            <w:vAlign w:val="center"/>
            <w:hideMark/>
          </w:tcPr>
          <w:p w14:paraId="343350B5" w14:textId="77777777" w:rsidR="000E0E39" w:rsidRPr="00B257D9" w:rsidRDefault="000E0E39" w:rsidP="000E0E3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5-Year Cohort Graduation Rate</w:t>
            </w:r>
          </w:p>
        </w:tc>
        <w:tc>
          <w:tcPr>
            <w:tcW w:w="1012" w:type="dxa"/>
            <w:tcBorders>
              <w:top w:val="nil"/>
              <w:left w:val="nil"/>
              <w:bottom w:val="single" w:sz="8" w:space="0" w:color="000000"/>
              <w:right w:val="single" w:sz="8" w:space="0" w:color="000000"/>
            </w:tcBorders>
            <w:shd w:val="clear" w:color="000000" w:fill="F2F2F2"/>
            <w:vAlign w:val="center"/>
            <w:hideMark/>
          </w:tcPr>
          <w:p w14:paraId="2FABF729" w14:textId="77777777" w:rsidR="000E0E39" w:rsidRPr="00B257D9" w:rsidRDefault="000E0E39" w:rsidP="000E0E3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3%</w:t>
            </w:r>
          </w:p>
        </w:tc>
        <w:tc>
          <w:tcPr>
            <w:tcW w:w="1011" w:type="dxa"/>
            <w:tcBorders>
              <w:top w:val="nil"/>
              <w:left w:val="nil"/>
              <w:bottom w:val="single" w:sz="8" w:space="0" w:color="000000"/>
              <w:right w:val="single" w:sz="8" w:space="0" w:color="000000"/>
            </w:tcBorders>
            <w:shd w:val="clear" w:color="000000" w:fill="F2F2F2"/>
            <w:vAlign w:val="center"/>
            <w:hideMark/>
          </w:tcPr>
          <w:p w14:paraId="7335BDB4" w14:textId="6FB98A5B"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016" w:type="dxa"/>
            <w:tcBorders>
              <w:top w:val="nil"/>
              <w:left w:val="nil"/>
              <w:bottom w:val="single" w:sz="8" w:space="0" w:color="000000"/>
              <w:right w:val="single" w:sz="8" w:space="0" w:color="000000"/>
            </w:tcBorders>
            <w:shd w:val="clear" w:color="000000" w:fill="F2F2F2"/>
            <w:vAlign w:val="center"/>
            <w:hideMark/>
          </w:tcPr>
          <w:p w14:paraId="6FBB8C1D" w14:textId="0DDC5740"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795" w:type="dxa"/>
            <w:tcBorders>
              <w:top w:val="nil"/>
              <w:left w:val="nil"/>
              <w:bottom w:val="single" w:sz="8" w:space="0" w:color="000000"/>
              <w:right w:val="single" w:sz="8" w:space="0" w:color="000000"/>
            </w:tcBorders>
            <w:shd w:val="clear" w:color="000000" w:fill="F2F2F2"/>
            <w:vAlign w:val="center"/>
            <w:hideMark/>
          </w:tcPr>
          <w:p w14:paraId="08FB19C4" w14:textId="4DCB6B80"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r>
      <w:tr w:rsidR="000E0E39" w:rsidRPr="00B257D9" w14:paraId="2C5B67C0" w14:textId="77777777" w:rsidTr="00CB048D">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2F2F2"/>
            <w:vAlign w:val="center"/>
            <w:hideMark/>
          </w:tcPr>
          <w:p w14:paraId="50017580" w14:textId="77777777" w:rsidR="000E0E39" w:rsidRPr="00B257D9" w:rsidRDefault="000E0E39" w:rsidP="000E0E3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6-Year Cohort Graduation Rate</w:t>
            </w:r>
          </w:p>
        </w:tc>
        <w:tc>
          <w:tcPr>
            <w:tcW w:w="1012" w:type="dxa"/>
            <w:tcBorders>
              <w:top w:val="nil"/>
              <w:left w:val="nil"/>
              <w:bottom w:val="single" w:sz="8" w:space="0" w:color="000000"/>
              <w:right w:val="single" w:sz="8" w:space="0" w:color="000000"/>
            </w:tcBorders>
            <w:shd w:val="clear" w:color="000000" w:fill="F2F2F2"/>
            <w:vAlign w:val="center"/>
            <w:hideMark/>
          </w:tcPr>
          <w:p w14:paraId="63058C2F" w14:textId="77777777" w:rsidR="000E0E39" w:rsidRPr="00B257D9" w:rsidRDefault="000E0E39" w:rsidP="000E0E3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2%</w:t>
            </w:r>
          </w:p>
        </w:tc>
        <w:tc>
          <w:tcPr>
            <w:tcW w:w="1011" w:type="dxa"/>
            <w:tcBorders>
              <w:top w:val="nil"/>
              <w:left w:val="nil"/>
              <w:bottom w:val="single" w:sz="8" w:space="0" w:color="000000"/>
              <w:right w:val="single" w:sz="8" w:space="0" w:color="000000"/>
            </w:tcBorders>
            <w:shd w:val="clear" w:color="000000" w:fill="F2F2F2"/>
            <w:vAlign w:val="center"/>
            <w:hideMark/>
          </w:tcPr>
          <w:p w14:paraId="66DFDB5C" w14:textId="398FB5B3"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016" w:type="dxa"/>
            <w:tcBorders>
              <w:top w:val="nil"/>
              <w:left w:val="nil"/>
              <w:bottom w:val="single" w:sz="8" w:space="0" w:color="000000"/>
              <w:right w:val="single" w:sz="8" w:space="0" w:color="000000"/>
            </w:tcBorders>
            <w:shd w:val="clear" w:color="000000" w:fill="F2F2F2"/>
            <w:vAlign w:val="center"/>
            <w:hideMark/>
          </w:tcPr>
          <w:p w14:paraId="34EF5507" w14:textId="2F1A6BE7"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c>
          <w:tcPr>
            <w:tcW w:w="1795" w:type="dxa"/>
            <w:tcBorders>
              <w:top w:val="nil"/>
              <w:left w:val="nil"/>
              <w:bottom w:val="single" w:sz="8" w:space="0" w:color="000000"/>
              <w:right w:val="single" w:sz="8" w:space="0" w:color="000000"/>
            </w:tcBorders>
            <w:shd w:val="clear" w:color="000000" w:fill="F2F2F2"/>
            <w:vAlign w:val="center"/>
            <w:hideMark/>
          </w:tcPr>
          <w:p w14:paraId="5C9DCA01" w14:textId="4E9D0689" w:rsidR="000E0E39" w:rsidRPr="00B257D9" w:rsidRDefault="000E0E39" w:rsidP="000E0E39">
            <w:pPr>
              <w:spacing w:before="0" w:after="0"/>
              <w:jc w:val="center"/>
              <w:rPr>
                <w:rFonts w:ascii="Calibri" w:eastAsia="Times New Roman" w:hAnsi="Calibri" w:cs="Calibri"/>
                <w:color w:val="000000"/>
                <w:szCs w:val="22"/>
                <w:lang w:bidi="ar-SA"/>
              </w:rPr>
            </w:pPr>
            <w:r w:rsidRPr="000E0E39">
              <w:rPr>
                <w:rFonts w:ascii="Calibri" w:eastAsia="Times New Roman" w:hAnsi="Calibri" w:cs="Calibri"/>
                <w:color w:val="000000"/>
                <w:szCs w:val="22"/>
                <w:lang w:bidi="ar-SA"/>
              </w:rPr>
              <w:t>N/A</w:t>
            </w:r>
          </w:p>
        </w:tc>
      </w:tr>
      <w:tr w:rsidR="004E1DD0" w:rsidRPr="00B257D9" w14:paraId="49904AA0" w14:textId="77777777" w:rsidTr="00CB048D">
        <w:trPr>
          <w:gridAfter w:val="1"/>
          <w:wAfter w:w="222" w:type="dxa"/>
          <w:trHeight w:val="274"/>
        </w:trPr>
        <w:tc>
          <w:tcPr>
            <w:tcW w:w="5024"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49A7ECFE"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Progress toward English Language Proficiency</w:t>
            </w:r>
          </w:p>
        </w:tc>
        <w:tc>
          <w:tcPr>
            <w:tcW w:w="1012"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4A3BA79C"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w:t>
            </w:r>
          </w:p>
        </w:tc>
        <w:tc>
          <w:tcPr>
            <w:tcW w:w="1011"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6D99F59E" w14:textId="533341EB" w:rsidR="004E1DD0" w:rsidRPr="00B257D9" w:rsidRDefault="005D0F58" w:rsidP="004E1DD0">
            <w:pPr>
              <w:spacing w:before="0" w:after="0"/>
              <w:jc w:val="center"/>
              <w:rPr>
                <w:rFonts w:ascii="Calibri" w:eastAsia="Times New Roman" w:hAnsi="Calibri" w:cs="Calibri"/>
                <w:b/>
                <w:bCs/>
                <w:i/>
                <w:iCs/>
                <w:color w:val="000000"/>
                <w:szCs w:val="22"/>
                <w:lang w:bidi="ar-SA"/>
              </w:rPr>
            </w:pPr>
            <w:r>
              <w:rPr>
                <w:rFonts w:ascii="Calibri" w:eastAsia="Times New Roman" w:hAnsi="Calibri" w:cs="Calibri"/>
                <w:color w:val="000000"/>
                <w:szCs w:val="22"/>
                <w:lang w:bidi="ar-SA"/>
              </w:rPr>
              <w:t>41.38</w:t>
            </w:r>
            <w:r w:rsidR="004E1DD0" w:rsidRPr="00B257D9">
              <w:rPr>
                <w:rFonts w:ascii="Calibri" w:eastAsia="Times New Roman" w:hAnsi="Calibri" w:cs="Calibri"/>
                <w:color w:val="000000"/>
                <w:szCs w:val="22"/>
                <w:lang w:bidi="ar-SA"/>
              </w:rPr>
              <w:t>%</w:t>
            </w:r>
          </w:p>
        </w:tc>
        <w:tc>
          <w:tcPr>
            <w:tcW w:w="1016" w:type="dxa"/>
            <w:vMerge w:val="restart"/>
            <w:tcBorders>
              <w:top w:val="nil"/>
              <w:left w:val="single" w:sz="8" w:space="0" w:color="000000"/>
              <w:bottom w:val="single" w:sz="8" w:space="0" w:color="000000"/>
              <w:right w:val="single" w:sz="8" w:space="0" w:color="000000"/>
            </w:tcBorders>
            <w:shd w:val="clear" w:color="000000" w:fill="ED7D31"/>
            <w:vAlign w:val="center"/>
            <w:hideMark/>
          </w:tcPr>
          <w:p w14:paraId="4670A875" w14:textId="77777777" w:rsidR="004E1DD0" w:rsidRPr="00B257D9" w:rsidRDefault="004E1DD0" w:rsidP="004E1DD0">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50</w:t>
            </w:r>
          </w:p>
        </w:tc>
        <w:tc>
          <w:tcPr>
            <w:tcW w:w="1795" w:type="dxa"/>
            <w:tcBorders>
              <w:top w:val="nil"/>
              <w:left w:val="nil"/>
              <w:bottom w:val="nil"/>
              <w:right w:val="single" w:sz="8" w:space="0" w:color="000000"/>
            </w:tcBorders>
            <w:shd w:val="clear" w:color="000000" w:fill="ED7D31"/>
            <w:hideMark/>
          </w:tcPr>
          <w:p w14:paraId="6AFB664B" w14:textId="43C79576" w:rsidR="004E1DD0" w:rsidRPr="00B257D9" w:rsidRDefault="006E5C9E" w:rsidP="004E1DD0">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21</w:t>
            </w:r>
          </w:p>
        </w:tc>
      </w:tr>
      <w:tr w:rsidR="00B257D9" w:rsidRPr="00B257D9" w14:paraId="135BDE8B" w14:textId="77777777" w:rsidTr="004E1DD0">
        <w:trPr>
          <w:gridAfter w:val="1"/>
          <w:wAfter w:w="222" w:type="dxa"/>
          <w:trHeight w:val="274"/>
        </w:trPr>
        <w:tc>
          <w:tcPr>
            <w:tcW w:w="5024" w:type="dxa"/>
            <w:vMerge/>
            <w:tcBorders>
              <w:top w:val="nil"/>
              <w:left w:val="single" w:sz="8" w:space="0" w:color="000000"/>
              <w:bottom w:val="single" w:sz="8" w:space="0" w:color="000000"/>
              <w:right w:val="single" w:sz="8" w:space="0" w:color="000000"/>
            </w:tcBorders>
            <w:vAlign w:val="center"/>
            <w:hideMark/>
          </w:tcPr>
          <w:p w14:paraId="3F8BADDF" w14:textId="77777777" w:rsidR="00B257D9" w:rsidRPr="00B257D9" w:rsidRDefault="00B257D9" w:rsidP="004E1DD0">
            <w:pPr>
              <w:spacing w:before="0" w:after="0"/>
              <w:rPr>
                <w:rFonts w:ascii="Calibri" w:eastAsia="Times New Roman" w:hAnsi="Calibri" w:cs="Calibri"/>
                <w:b/>
                <w:bCs/>
                <w:i/>
                <w:iCs/>
                <w:color w:val="000000"/>
                <w:szCs w:val="22"/>
                <w:lang w:bidi="ar-SA"/>
              </w:rPr>
            </w:pPr>
          </w:p>
        </w:tc>
        <w:tc>
          <w:tcPr>
            <w:tcW w:w="1012" w:type="dxa"/>
            <w:vMerge/>
            <w:tcBorders>
              <w:top w:val="nil"/>
              <w:left w:val="single" w:sz="8" w:space="0" w:color="000000"/>
              <w:bottom w:val="single" w:sz="8" w:space="0" w:color="000000"/>
              <w:right w:val="single" w:sz="8" w:space="0" w:color="000000"/>
            </w:tcBorders>
            <w:vAlign w:val="center"/>
            <w:hideMark/>
          </w:tcPr>
          <w:p w14:paraId="6C9A245E"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1" w:type="dxa"/>
            <w:vMerge/>
            <w:tcBorders>
              <w:top w:val="nil"/>
              <w:left w:val="single" w:sz="8" w:space="0" w:color="000000"/>
              <w:bottom w:val="single" w:sz="8" w:space="0" w:color="000000"/>
              <w:right w:val="single" w:sz="8" w:space="0" w:color="000000"/>
            </w:tcBorders>
            <w:vAlign w:val="center"/>
            <w:hideMark/>
          </w:tcPr>
          <w:p w14:paraId="70721A9D"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016" w:type="dxa"/>
            <w:vMerge/>
            <w:tcBorders>
              <w:top w:val="nil"/>
              <w:left w:val="single" w:sz="8" w:space="0" w:color="000000"/>
              <w:bottom w:val="single" w:sz="8" w:space="0" w:color="000000"/>
              <w:right w:val="single" w:sz="8" w:space="0" w:color="000000"/>
            </w:tcBorders>
            <w:vAlign w:val="center"/>
            <w:hideMark/>
          </w:tcPr>
          <w:p w14:paraId="6473EB99"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95" w:type="dxa"/>
            <w:tcBorders>
              <w:top w:val="nil"/>
              <w:left w:val="nil"/>
              <w:bottom w:val="single" w:sz="8" w:space="0" w:color="000000"/>
              <w:right w:val="single" w:sz="8" w:space="0" w:color="000000"/>
            </w:tcBorders>
            <w:shd w:val="clear" w:color="000000" w:fill="ED7D31"/>
            <w:vAlign w:val="center"/>
            <w:hideMark/>
          </w:tcPr>
          <w:p w14:paraId="4E224272" w14:textId="77777777" w:rsidR="00B257D9" w:rsidRPr="00B257D9" w:rsidRDefault="00B257D9" w:rsidP="00B257D9">
            <w:pPr>
              <w:spacing w:before="0" w:after="0"/>
              <w:jc w:val="center"/>
              <w:rPr>
                <w:rFonts w:ascii="Calibri" w:eastAsia="Times New Roman" w:hAnsi="Calibri" w:cs="Calibri"/>
                <w:color w:val="000000"/>
                <w:szCs w:val="22"/>
                <w:lang w:bidi="ar-SA"/>
              </w:rPr>
            </w:pPr>
            <w:r w:rsidRPr="00B257D9">
              <w:rPr>
                <w:rFonts w:ascii="Calibri" w:eastAsia="Times New Roman" w:hAnsi="Calibri" w:cs="Calibri"/>
                <w:color w:val="000000"/>
                <w:szCs w:val="22"/>
                <w:lang w:bidi="ar-SA"/>
              </w:rPr>
              <w:t>Well Below Expectations</w:t>
            </w:r>
          </w:p>
        </w:tc>
      </w:tr>
      <w:tr w:rsidR="00B257D9" w:rsidRPr="00B257D9" w14:paraId="777F4981" w14:textId="77777777" w:rsidTr="004E1DD0">
        <w:trPr>
          <w:gridAfter w:val="1"/>
          <w:wAfter w:w="222" w:type="dxa"/>
          <w:trHeight w:val="274"/>
        </w:trPr>
        <w:tc>
          <w:tcPr>
            <w:tcW w:w="5024" w:type="dxa"/>
            <w:tcBorders>
              <w:top w:val="nil"/>
              <w:left w:val="single" w:sz="8" w:space="0" w:color="000000"/>
              <w:bottom w:val="single" w:sz="8" w:space="0" w:color="000000"/>
              <w:right w:val="single" w:sz="8" w:space="0" w:color="000000"/>
            </w:tcBorders>
            <w:shd w:val="clear" w:color="000000" w:fill="FFFF00"/>
            <w:vAlign w:val="center"/>
            <w:hideMark/>
          </w:tcPr>
          <w:p w14:paraId="467526C7"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Total</w:t>
            </w:r>
          </w:p>
        </w:tc>
        <w:tc>
          <w:tcPr>
            <w:tcW w:w="1012" w:type="dxa"/>
            <w:tcBorders>
              <w:top w:val="nil"/>
              <w:left w:val="nil"/>
              <w:bottom w:val="single" w:sz="8" w:space="0" w:color="000000"/>
              <w:right w:val="single" w:sz="8" w:space="0" w:color="000000"/>
            </w:tcBorders>
            <w:shd w:val="clear" w:color="000000" w:fill="FFFF00"/>
            <w:vAlign w:val="center"/>
            <w:hideMark/>
          </w:tcPr>
          <w:p w14:paraId="175D878C"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100%</w:t>
            </w:r>
          </w:p>
        </w:tc>
        <w:tc>
          <w:tcPr>
            <w:tcW w:w="1011" w:type="dxa"/>
            <w:tcBorders>
              <w:top w:val="nil"/>
              <w:left w:val="nil"/>
              <w:bottom w:val="single" w:sz="8" w:space="0" w:color="000000"/>
              <w:right w:val="single" w:sz="8" w:space="0" w:color="000000"/>
            </w:tcBorders>
            <w:shd w:val="clear" w:color="000000" w:fill="FFFF00"/>
            <w:vAlign w:val="center"/>
            <w:hideMark/>
          </w:tcPr>
          <w:p w14:paraId="7A25C4DF" w14:textId="77777777" w:rsidR="00B257D9" w:rsidRPr="00B257D9" w:rsidRDefault="00B257D9" w:rsidP="00B257D9">
            <w:pPr>
              <w:spacing w:before="0" w:after="0"/>
              <w:jc w:val="center"/>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 </w:t>
            </w:r>
          </w:p>
        </w:tc>
        <w:tc>
          <w:tcPr>
            <w:tcW w:w="1016" w:type="dxa"/>
            <w:tcBorders>
              <w:top w:val="nil"/>
              <w:left w:val="nil"/>
              <w:bottom w:val="single" w:sz="8" w:space="0" w:color="000000"/>
              <w:right w:val="single" w:sz="8" w:space="0" w:color="000000"/>
            </w:tcBorders>
            <w:shd w:val="clear" w:color="000000" w:fill="FFFF00"/>
            <w:vAlign w:val="center"/>
            <w:hideMark/>
          </w:tcPr>
          <w:p w14:paraId="15FE9600" w14:textId="4AC7929A" w:rsidR="00B257D9" w:rsidRPr="00B257D9" w:rsidRDefault="00795286" w:rsidP="00B257D9">
            <w:pPr>
              <w:spacing w:before="0" w:after="0"/>
              <w:jc w:val="center"/>
              <w:rPr>
                <w:rFonts w:ascii="Calibri" w:eastAsia="Times New Roman" w:hAnsi="Calibri" w:cs="Calibri"/>
                <w:b/>
                <w:bCs/>
                <w:i/>
                <w:iCs/>
                <w:color w:val="000000"/>
                <w:szCs w:val="22"/>
                <w:lang w:bidi="ar-SA"/>
              </w:rPr>
            </w:pPr>
            <w:r>
              <w:rPr>
                <w:rFonts w:ascii="Calibri" w:eastAsia="Times New Roman" w:hAnsi="Calibri" w:cs="Calibri"/>
                <w:b/>
                <w:bCs/>
                <w:i/>
                <w:iCs/>
                <w:color w:val="000000"/>
                <w:szCs w:val="22"/>
                <w:lang w:bidi="ar-SA"/>
              </w:rPr>
              <w:t>362.5</w:t>
            </w:r>
          </w:p>
        </w:tc>
        <w:tc>
          <w:tcPr>
            <w:tcW w:w="1795" w:type="dxa"/>
            <w:tcBorders>
              <w:top w:val="nil"/>
              <w:left w:val="nil"/>
              <w:bottom w:val="single" w:sz="8" w:space="0" w:color="000000"/>
              <w:right w:val="single" w:sz="8" w:space="0" w:color="000000"/>
            </w:tcBorders>
            <w:shd w:val="clear" w:color="000000" w:fill="FFFF00"/>
            <w:vAlign w:val="center"/>
            <w:hideMark/>
          </w:tcPr>
          <w:p w14:paraId="62CD428F" w14:textId="1B674058" w:rsidR="00B257D9" w:rsidRPr="00B257D9" w:rsidRDefault="0010761F" w:rsidP="004E1DD0">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15</w:t>
            </w:r>
            <w:r w:rsidR="00795286">
              <w:rPr>
                <w:rFonts w:ascii="Calibri" w:eastAsia="Times New Roman" w:hAnsi="Calibri" w:cs="Calibri"/>
                <w:b/>
                <w:bCs/>
                <w:color w:val="000000"/>
                <w:szCs w:val="22"/>
                <w:lang w:bidi="ar-SA"/>
              </w:rPr>
              <w:t>1</w:t>
            </w:r>
          </w:p>
        </w:tc>
      </w:tr>
      <w:tr w:rsidR="00B257D9" w:rsidRPr="00B257D9" w14:paraId="1C44794E" w14:textId="77777777" w:rsidTr="004E1DD0">
        <w:trPr>
          <w:gridAfter w:val="1"/>
          <w:wAfter w:w="222" w:type="dxa"/>
          <w:trHeight w:val="274"/>
        </w:trPr>
        <w:tc>
          <w:tcPr>
            <w:tcW w:w="806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33C6BB" w14:textId="77777777" w:rsidR="00B257D9" w:rsidRPr="00B257D9" w:rsidRDefault="00B257D9" w:rsidP="00B257D9">
            <w:pPr>
              <w:spacing w:before="0" w:after="0"/>
              <w:jc w:val="right"/>
              <w:rPr>
                <w:rFonts w:ascii="Calibri" w:eastAsia="Times New Roman" w:hAnsi="Calibri" w:cs="Calibri"/>
                <w:b/>
                <w:bCs/>
                <w:i/>
                <w:iCs/>
                <w:color w:val="000000"/>
                <w:szCs w:val="22"/>
                <w:lang w:bidi="ar-SA"/>
              </w:rPr>
            </w:pPr>
            <w:r w:rsidRPr="00B257D9">
              <w:rPr>
                <w:rFonts w:ascii="Calibri" w:eastAsia="Times New Roman" w:hAnsi="Calibri" w:cs="Calibri"/>
                <w:b/>
                <w:bCs/>
                <w:i/>
                <w:iCs/>
                <w:color w:val="000000"/>
                <w:szCs w:val="22"/>
                <w:lang w:bidi="ar-SA"/>
              </w:rPr>
              <w:t>Overall Percentage / Rating</w:t>
            </w:r>
          </w:p>
        </w:tc>
        <w:tc>
          <w:tcPr>
            <w:tcW w:w="1795" w:type="dxa"/>
            <w:tcBorders>
              <w:top w:val="nil"/>
              <w:left w:val="nil"/>
              <w:bottom w:val="nil"/>
              <w:right w:val="single" w:sz="8" w:space="0" w:color="000000"/>
            </w:tcBorders>
            <w:shd w:val="clear" w:color="auto" w:fill="auto"/>
            <w:vAlign w:val="center"/>
            <w:hideMark/>
          </w:tcPr>
          <w:p w14:paraId="025BF14B" w14:textId="5637D512" w:rsidR="00B257D9" w:rsidRPr="00B257D9" w:rsidRDefault="00C05DC2" w:rsidP="00B257D9">
            <w:pPr>
              <w:spacing w:before="0" w:after="0"/>
              <w:jc w:val="center"/>
              <w:rPr>
                <w:rFonts w:ascii="Calibri" w:eastAsia="Times New Roman" w:hAnsi="Calibri" w:cs="Calibri"/>
                <w:b/>
                <w:bCs/>
                <w:color w:val="000000"/>
                <w:szCs w:val="22"/>
                <w:lang w:bidi="ar-SA"/>
              </w:rPr>
            </w:pPr>
            <w:r>
              <w:rPr>
                <w:rFonts w:ascii="Calibri" w:eastAsia="Times New Roman" w:hAnsi="Calibri" w:cs="Calibri"/>
                <w:b/>
                <w:bCs/>
                <w:color w:val="000000"/>
                <w:szCs w:val="22"/>
                <w:lang w:bidi="ar-SA"/>
              </w:rPr>
              <w:t>41.66</w:t>
            </w:r>
            <w:r w:rsidR="00B257D9" w:rsidRPr="00B257D9">
              <w:rPr>
                <w:rFonts w:ascii="Calibri" w:eastAsia="Times New Roman" w:hAnsi="Calibri" w:cs="Calibri"/>
                <w:b/>
                <w:bCs/>
                <w:color w:val="000000"/>
                <w:szCs w:val="22"/>
                <w:lang w:bidi="ar-SA"/>
              </w:rPr>
              <w:t>%</w:t>
            </w:r>
          </w:p>
        </w:tc>
      </w:tr>
      <w:tr w:rsidR="00B257D9" w:rsidRPr="00B257D9" w14:paraId="7213348B" w14:textId="77777777" w:rsidTr="004E1DD0">
        <w:trPr>
          <w:gridAfter w:val="1"/>
          <w:wAfter w:w="222" w:type="dxa"/>
          <w:trHeight w:val="709"/>
        </w:trPr>
        <w:tc>
          <w:tcPr>
            <w:tcW w:w="8063" w:type="dxa"/>
            <w:gridSpan w:val="4"/>
            <w:vMerge/>
            <w:tcBorders>
              <w:top w:val="single" w:sz="8" w:space="0" w:color="000000"/>
              <w:left w:val="single" w:sz="8" w:space="0" w:color="000000"/>
              <w:bottom w:val="single" w:sz="8" w:space="0" w:color="000000"/>
              <w:right w:val="single" w:sz="8" w:space="0" w:color="000000"/>
            </w:tcBorders>
            <w:vAlign w:val="center"/>
            <w:hideMark/>
          </w:tcPr>
          <w:p w14:paraId="09EE5B84"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398796" w14:textId="77777777" w:rsidR="00B257D9" w:rsidRPr="00B257D9" w:rsidRDefault="00B257D9" w:rsidP="00B257D9">
            <w:pPr>
              <w:spacing w:before="0" w:after="0"/>
              <w:jc w:val="center"/>
              <w:rPr>
                <w:rFonts w:ascii="Calibri" w:eastAsia="Times New Roman" w:hAnsi="Calibri" w:cs="Calibri"/>
                <w:b/>
                <w:bCs/>
                <w:color w:val="000000"/>
                <w:szCs w:val="22"/>
                <w:lang w:bidi="ar-SA"/>
              </w:rPr>
            </w:pPr>
            <w:r w:rsidRPr="00B257D9">
              <w:rPr>
                <w:rFonts w:ascii="Calibri" w:eastAsia="Times New Roman" w:hAnsi="Calibri" w:cs="Calibri"/>
                <w:b/>
                <w:bCs/>
                <w:color w:val="000000"/>
                <w:szCs w:val="22"/>
                <w:lang w:bidi="ar-SA"/>
              </w:rPr>
              <w:t>Well Below Expectations</w:t>
            </w:r>
          </w:p>
        </w:tc>
      </w:tr>
      <w:tr w:rsidR="00B257D9" w:rsidRPr="00B257D9" w14:paraId="40266049" w14:textId="77777777" w:rsidTr="004E1DD0">
        <w:trPr>
          <w:trHeight w:val="274"/>
        </w:trPr>
        <w:tc>
          <w:tcPr>
            <w:tcW w:w="8063" w:type="dxa"/>
            <w:gridSpan w:val="4"/>
            <w:vMerge/>
            <w:tcBorders>
              <w:top w:val="single" w:sz="8" w:space="0" w:color="000000"/>
              <w:left w:val="single" w:sz="8" w:space="0" w:color="000000"/>
              <w:bottom w:val="single" w:sz="8" w:space="0" w:color="000000"/>
              <w:right w:val="single" w:sz="8" w:space="0" w:color="000000"/>
            </w:tcBorders>
            <w:vAlign w:val="center"/>
            <w:hideMark/>
          </w:tcPr>
          <w:p w14:paraId="65D3BB65" w14:textId="77777777" w:rsidR="00B257D9" w:rsidRPr="00B257D9" w:rsidRDefault="00B257D9" w:rsidP="00B257D9">
            <w:pPr>
              <w:spacing w:before="0" w:after="0"/>
              <w:rPr>
                <w:rFonts w:ascii="Calibri" w:eastAsia="Times New Roman" w:hAnsi="Calibri" w:cs="Calibri"/>
                <w:b/>
                <w:bCs/>
                <w:i/>
                <w:iCs/>
                <w:color w:val="000000"/>
                <w:szCs w:val="22"/>
                <w:lang w:bidi="ar-SA"/>
              </w:rPr>
            </w:pPr>
          </w:p>
        </w:tc>
        <w:tc>
          <w:tcPr>
            <w:tcW w:w="1795" w:type="dxa"/>
            <w:vMerge/>
            <w:tcBorders>
              <w:top w:val="nil"/>
              <w:left w:val="single" w:sz="8" w:space="0" w:color="000000"/>
              <w:bottom w:val="single" w:sz="8" w:space="0" w:color="000000"/>
              <w:right w:val="single" w:sz="8" w:space="0" w:color="000000"/>
            </w:tcBorders>
            <w:vAlign w:val="center"/>
            <w:hideMark/>
          </w:tcPr>
          <w:p w14:paraId="06C8F81F" w14:textId="77777777" w:rsidR="00B257D9" w:rsidRPr="00B257D9" w:rsidRDefault="00B257D9" w:rsidP="00B257D9">
            <w:pPr>
              <w:spacing w:before="0" w:after="0"/>
              <w:rPr>
                <w:rFonts w:ascii="Calibri" w:eastAsia="Times New Roman" w:hAnsi="Calibri" w:cs="Calibri"/>
                <w:b/>
                <w:bCs/>
                <w:color w:val="000000"/>
                <w:szCs w:val="22"/>
                <w:lang w:bidi="ar-SA"/>
              </w:rPr>
            </w:pPr>
          </w:p>
        </w:tc>
        <w:tc>
          <w:tcPr>
            <w:tcW w:w="222" w:type="dxa"/>
            <w:tcBorders>
              <w:top w:val="nil"/>
              <w:left w:val="nil"/>
              <w:bottom w:val="nil"/>
              <w:right w:val="nil"/>
            </w:tcBorders>
            <w:shd w:val="clear" w:color="auto" w:fill="auto"/>
            <w:noWrap/>
            <w:vAlign w:val="bottom"/>
            <w:hideMark/>
          </w:tcPr>
          <w:p w14:paraId="66E37C59" w14:textId="77777777" w:rsidR="00B257D9" w:rsidRPr="00B257D9" w:rsidRDefault="00B257D9" w:rsidP="00B257D9">
            <w:pPr>
              <w:spacing w:before="0" w:after="0"/>
              <w:jc w:val="center"/>
              <w:rPr>
                <w:rFonts w:ascii="Calibri" w:eastAsia="Times New Roman" w:hAnsi="Calibri" w:cs="Calibri"/>
                <w:b/>
                <w:bCs/>
                <w:color w:val="000000"/>
                <w:szCs w:val="22"/>
                <w:lang w:bidi="ar-SA"/>
              </w:rPr>
            </w:pPr>
          </w:p>
        </w:tc>
      </w:tr>
    </w:tbl>
    <w:p w14:paraId="274D308E" w14:textId="666128BE" w:rsidR="00AC6065" w:rsidRDefault="00AC6065" w:rsidP="00661AAB">
      <w:pPr>
        <w:spacing w:before="0" w:after="0"/>
        <w:rPr>
          <w:rFonts w:cstheme="minorHAnsi"/>
          <w:color w:val="0000FF"/>
          <w:szCs w:val="22"/>
          <w:u w:val="single"/>
        </w:rPr>
      </w:pPr>
    </w:p>
    <w:p w14:paraId="3864F683" w14:textId="77777777" w:rsidR="00AC6065" w:rsidRDefault="00AC6065">
      <w:pPr>
        <w:spacing w:line="276" w:lineRule="auto"/>
        <w:rPr>
          <w:rFonts w:cstheme="minorHAnsi"/>
          <w:color w:val="0000FF"/>
          <w:szCs w:val="22"/>
          <w:u w:val="single"/>
        </w:rPr>
      </w:pPr>
      <w:r>
        <w:rPr>
          <w:rFonts w:cstheme="minorHAnsi"/>
          <w:color w:val="0000FF"/>
          <w:szCs w:val="22"/>
          <w:u w:val="single"/>
        </w:rPr>
        <w:br w:type="page"/>
      </w:r>
    </w:p>
    <w:bookmarkEnd w:id="3"/>
    <w:bookmarkEnd w:id="4"/>
    <w:p w14:paraId="43E70BD0" w14:textId="0B6B429A" w:rsidR="006D5A5D" w:rsidRPr="00B43C7D" w:rsidRDefault="005946D1" w:rsidP="0015219F">
      <w:pPr>
        <w:pStyle w:val="Heading2"/>
        <w:rPr>
          <w:szCs w:val="24"/>
        </w:rPr>
      </w:pPr>
      <w:r>
        <w:rPr>
          <w:szCs w:val="24"/>
        </w:rPr>
        <w:t xml:space="preserve">2.2 </w:t>
      </w:r>
      <w:r w:rsidR="00BD70AB">
        <w:rPr>
          <w:szCs w:val="24"/>
        </w:rPr>
        <w:t>Academic performance expectations</w:t>
      </w:r>
    </w:p>
    <w:p w14:paraId="73ABF7D7" w14:textId="54D61F53" w:rsidR="0013492C" w:rsidRDefault="00B20F9B">
      <w:pPr>
        <w:spacing w:line="276" w:lineRule="auto"/>
        <w:rPr>
          <w:b/>
          <w:bCs/>
          <w:iCs/>
          <w:szCs w:val="22"/>
        </w:rPr>
      </w:pPr>
      <w:r w:rsidRPr="00B20F9B">
        <w:rPr>
          <w:b/>
          <w:bCs/>
          <w:iCs/>
          <w:szCs w:val="22"/>
        </w:rPr>
        <w:t>PERFORMANCE AGREEMENT</w:t>
      </w:r>
    </w:p>
    <w:p w14:paraId="3DB23800" w14:textId="6EED81D6" w:rsidR="0013492C" w:rsidRDefault="0013492C">
      <w:pPr>
        <w:spacing w:line="276" w:lineRule="auto"/>
        <w:rPr>
          <w:b/>
          <w:bCs/>
          <w:iCs/>
          <w:szCs w:val="22"/>
        </w:rPr>
      </w:pPr>
      <w:r w:rsidRPr="0013492C">
        <w:rPr>
          <w:b/>
          <w:bCs/>
          <w:iCs/>
          <w:noProof/>
          <w:szCs w:val="22"/>
          <w:lang w:bidi="ar-SA"/>
        </w:rPr>
        <w:drawing>
          <wp:inline distT="0" distB="0" distL="0" distR="0" wp14:anchorId="289AE9A0" wp14:editId="4D990512">
            <wp:extent cx="5943600" cy="3766185"/>
            <wp:effectExtent l="0" t="0" r="0" b="5715"/>
            <wp:docPr id="2123469132" name="Picture 1" descr="A chart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69132" name="Picture 1" descr="A chart with text and numbers&#10;&#10;Description automatically generated with medium confidence"/>
                    <pic:cNvPicPr/>
                  </pic:nvPicPr>
                  <pic:blipFill>
                    <a:blip r:embed="rId16"/>
                    <a:stretch>
                      <a:fillRect/>
                    </a:stretch>
                  </pic:blipFill>
                  <pic:spPr>
                    <a:xfrm>
                      <a:off x="0" y="0"/>
                      <a:ext cx="5943600" cy="3766185"/>
                    </a:xfrm>
                    <a:prstGeom prst="rect">
                      <a:avLst/>
                    </a:prstGeom>
                  </pic:spPr>
                </pic:pic>
              </a:graphicData>
            </a:graphic>
          </wp:inline>
        </w:drawing>
      </w:r>
    </w:p>
    <w:p w14:paraId="2B1D33D7" w14:textId="77777777" w:rsidR="00573876" w:rsidRPr="00F23651" w:rsidRDefault="00573876" w:rsidP="00C65382">
      <w:pPr>
        <w:pStyle w:val="BodyText"/>
        <w:numPr>
          <w:ilvl w:val="0"/>
          <w:numId w:val="8"/>
        </w:numPr>
        <w:spacing w:before="67"/>
        <w:ind w:left="360"/>
        <w:contextualSpacing/>
        <w:rPr>
          <w:rFonts w:asciiTheme="minorHAnsi" w:hAnsiTheme="minorHAnsi" w:cstheme="minorHAnsi"/>
          <w:color w:val="0D75BC"/>
          <w:sz w:val="22"/>
          <w:szCs w:val="22"/>
        </w:rPr>
      </w:pPr>
      <w:r w:rsidRPr="00F23651">
        <w:rPr>
          <w:rFonts w:asciiTheme="minorHAnsi" w:hAnsiTheme="minorHAnsi" w:cstheme="minorHAnsi"/>
          <w:color w:val="0D75BC"/>
          <w:w w:val="110"/>
          <w:sz w:val="22"/>
          <w:szCs w:val="22"/>
        </w:rPr>
        <w:t xml:space="preserve">Reflect on your school’s academic performance in relation to the goals set forth in the performance agreement. Please reference the specific Delaware School Success Framework (DSSF) listed below. Highlight successes, challenges, root causes, and describe how the school will address the challenges. </w:t>
      </w:r>
    </w:p>
    <w:p w14:paraId="1A5A7EA6" w14:textId="77777777" w:rsidR="00573876" w:rsidRPr="00F23651"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Academic</w:t>
      </w:r>
      <w:r w:rsidRPr="00F23651">
        <w:rPr>
          <w:rFonts w:asciiTheme="minorHAnsi" w:hAnsiTheme="minorHAnsi" w:cstheme="minorHAnsi"/>
          <w:color w:val="0D75BC"/>
          <w:spacing w:val="54"/>
          <w:w w:val="105"/>
          <w:sz w:val="22"/>
          <w:szCs w:val="22"/>
        </w:rPr>
        <w:t xml:space="preserve"> </w:t>
      </w:r>
      <w:r w:rsidRPr="00F23651">
        <w:rPr>
          <w:rFonts w:asciiTheme="minorHAnsi" w:hAnsiTheme="minorHAnsi" w:cstheme="minorHAnsi"/>
          <w:color w:val="0D75BC"/>
          <w:w w:val="105"/>
          <w:sz w:val="22"/>
          <w:szCs w:val="22"/>
        </w:rPr>
        <w:t>Achievement</w:t>
      </w:r>
    </w:p>
    <w:p w14:paraId="1CB95AFB" w14:textId="77777777" w:rsidR="00573876" w:rsidRPr="00F23651"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Academic</w:t>
      </w:r>
      <w:r w:rsidRPr="00F23651">
        <w:rPr>
          <w:rFonts w:asciiTheme="minorHAnsi" w:hAnsiTheme="minorHAnsi" w:cstheme="minorHAnsi"/>
          <w:color w:val="0D75BC"/>
          <w:spacing w:val="-7"/>
          <w:w w:val="105"/>
          <w:sz w:val="22"/>
          <w:szCs w:val="22"/>
        </w:rPr>
        <w:t xml:space="preserve"> </w:t>
      </w:r>
      <w:r w:rsidRPr="00F23651">
        <w:rPr>
          <w:rFonts w:asciiTheme="minorHAnsi" w:hAnsiTheme="minorHAnsi" w:cstheme="minorHAnsi"/>
          <w:color w:val="0D75BC"/>
          <w:w w:val="105"/>
          <w:sz w:val="22"/>
          <w:szCs w:val="22"/>
        </w:rPr>
        <w:t>Progress</w:t>
      </w:r>
    </w:p>
    <w:p w14:paraId="0DE41D43" w14:textId="77777777" w:rsidR="00573876" w:rsidRPr="00683FFF" w:rsidRDefault="00573876" w:rsidP="00573876">
      <w:pPr>
        <w:pStyle w:val="BodyText"/>
        <w:numPr>
          <w:ilvl w:val="0"/>
          <w:numId w:val="7"/>
        </w:numPr>
        <w:tabs>
          <w:tab w:val="left" w:pos="1125"/>
        </w:tabs>
        <w:spacing w:before="3"/>
        <w:rPr>
          <w:rFonts w:asciiTheme="minorHAnsi" w:hAnsiTheme="minorHAnsi" w:cstheme="minorHAnsi"/>
          <w:sz w:val="22"/>
          <w:szCs w:val="22"/>
        </w:rPr>
      </w:pPr>
      <w:r w:rsidRPr="00F23651">
        <w:rPr>
          <w:rFonts w:asciiTheme="minorHAnsi" w:hAnsiTheme="minorHAnsi" w:cstheme="minorHAnsi"/>
          <w:color w:val="0D75BC"/>
          <w:w w:val="105"/>
          <w:sz w:val="22"/>
          <w:szCs w:val="22"/>
        </w:rPr>
        <w:t>School</w:t>
      </w:r>
      <w:r w:rsidRPr="00F23651">
        <w:rPr>
          <w:rFonts w:asciiTheme="minorHAnsi" w:hAnsiTheme="minorHAnsi" w:cstheme="minorHAnsi"/>
          <w:color w:val="0D75BC"/>
          <w:spacing w:val="14"/>
          <w:w w:val="105"/>
          <w:sz w:val="22"/>
          <w:szCs w:val="22"/>
        </w:rPr>
        <w:t xml:space="preserve"> </w:t>
      </w:r>
      <w:r w:rsidRPr="00F23651">
        <w:rPr>
          <w:rFonts w:asciiTheme="minorHAnsi" w:hAnsiTheme="minorHAnsi" w:cstheme="minorHAnsi"/>
          <w:color w:val="0D75BC"/>
          <w:w w:val="105"/>
          <w:sz w:val="22"/>
          <w:szCs w:val="22"/>
        </w:rPr>
        <w:t>Quality/Student</w:t>
      </w:r>
      <w:r w:rsidRPr="00F23651">
        <w:rPr>
          <w:rFonts w:asciiTheme="minorHAnsi" w:hAnsiTheme="minorHAnsi" w:cstheme="minorHAnsi"/>
          <w:color w:val="0D75BC"/>
          <w:spacing w:val="14"/>
          <w:w w:val="105"/>
          <w:sz w:val="22"/>
          <w:szCs w:val="22"/>
        </w:rPr>
        <w:t xml:space="preserve"> </w:t>
      </w:r>
      <w:r w:rsidRPr="00F23651">
        <w:rPr>
          <w:rFonts w:asciiTheme="minorHAnsi" w:hAnsiTheme="minorHAnsi" w:cstheme="minorHAnsi"/>
          <w:color w:val="0D75BC"/>
          <w:w w:val="105"/>
          <w:sz w:val="22"/>
          <w:szCs w:val="22"/>
        </w:rPr>
        <w:t>Success</w:t>
      </w:r>
    </w:p>
    <w:p w14:paraId="455D1F00" w14:textId="0F753BC9" w:rsidR="00683FFF" w:rsidRPr="00683FFF" w:rsidRDefault="00683FFF" w:rsidP="00573876">
      <w:pPr>
        <w:pStyle w:val="BodyText"/>
        <w:numPr>
          <w:ilvl w:val="0"/>
          <w:numId w:val="7"/>
        </w:numPr>
        <w:tabs>
          <w:tab w:val="left" w:pos="1125"/>
        </w:tabs>
        <w:spacing w:before="3"/>
        <w:rPr>
          <w:rFonts w:asciiTheme="minorHAnsi" w:hAnsiTheme="minorHAnsi" w:cstheme="minorHAnsi"/>
          <w:sz w:val="22"/>
          <w:szCs w:val="22"/>
        </w:rPr>
      </w:pPr>
      <w:r>
        <w:rPr>
          <w:rFonts w:asciiTheme="minorHAnsi" w:hAnsiTheme="minorHAnsi" w:cstheme="minorHAnsi"/>
          <w:color w:val="0D75BC"/>
          <w:w w:val="105"/>
          <w:sz w:val="22"/>
          <w:szCs w:val="22"/>
        </w:rPr>
        <w:t>Graduation Rate (if applicable)</w:t>
      </w:r>
    </w:p>
    <w:p w14:paraId="235A8BD4" w14:textId="536F282F" w:rsidR="00573876" w:rsidRPr="00683FFF" w:rsidRDefault="00683FFF" w:rsidP="00683FFF">
      <w:pPr>
        <w:pStyle w:val="BodyText"/>
        <w:numPr>
          <w:ilvl w:val="0"/>
          <w:numId w:val="7"/>
        </w:numPr>
        <w:tabs>
          <w:tab w:val="left" w:pos="1125"/>
        </w:tabs>
        <w:spacing w:before="3"/>
        <w:rPr>
          <w:rFonts w:asciiTheme="minorHAnsi" w:hAnsiTheme="minorHAnsi" w:cstheme="minorHAnsi"/>
          <w:sz w:val="22"/>
          <w:szCs w:val="22"/>
        </w:rPr>
      </w:pPr>
      <w:r>
        <w:rPr>
          <w:rFonts w:asciiTheme="minorHAnsi" w:hAnsiTheme="minorHAnsi" w:cstheme="minorHAnsi"/>
          <w:color w:val="0D75BC"/>
          <w:w w:val="105"/>
          <w:sz w:val="22"/>
          <w:szCs w:val="22"/>
        </w:rPr>
        <w:t>Progress toward English Language Proficiency</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E0177C" w14:paraId="0343C408" w14:textId="77777777" w:rsidTr="00CB048D">
        <w:trPr>
          <w:trHeight w:val="252"/>
        </w:trPr>
        <w:tc>
          <w:tcPr>
            <w:tcW w:w="168" w:type="dxa"/>
          </w:tcPr>
          <w:p w14:paraId="084FEB7E" w14:textId="77777777" w:rsidR="00E0177C" w:rsidRDefault="00E0177C" w:rsidP="00E0177C">
            <w:pPr>
              <w:pStyle w:val="EmptyCellLayoutStyle"/>
              <w:numPr>
                <w:ilvl w:val="0"/>
                <w:numId w:val="7"/>
              </w:numPr>
              <w:spacing w:after="0" w:line="240" w:lineRule="auto"/>
            </w:pPr>
          </w:p>
        </w:tc>
        <w:tc>
          <w:tcPr>
            <w:tcW w:w="10102" w:type="dxa"/>
          </w:tcPr>
          <w:p w14:paraId="7D09EB67" w14:textId="77777777" w:rsidR="00E0177C" w:rsidRDefault="00E0177C" w:rsidP="00CB048D">
            <w:pPr>
              <w:pStyle w:val="EmptyCellLayoutStyle"/>
              <w:spacing w:after="0" w:line="240" w:lineRule="auto"/>
            </w:pPr>
          </w:p>
        </w:tc>
        <w:tc>
          <w:tcPr>
            <w:tcW w:w="178" w:type="dxa"/>
          </w:tcPr>
          <w:p w14:paraId="0098DC30" w14:textId="77777777" w:rsidR="00E0177C" w:rsidRDefault="00E0177C" w:rsidP="00CB048D">
            <w:pPr>
              <w:pStyle w:val="EmptyCellLayoutStyle"/>
              <w:spacing w:after="0" w:line="240" w:lineRule="auto"/>
            </w:pPr>
          </w:p>
        </w:tc>
      </w:tr>
      <w:tr w:rsidR="00E0177C" w14:paraId="6B684F3F" w14:textId="77777777" w:rsidTr="00CB048D">
        <w:trPr>
          <w:trHeight w:val="1215"/>
        </w:trPr>
        <w:tc>
          <w:tcPr>
            <w:tcW w:w="168" w:type="dxa"/>
          </w:tcPr>
          <w:p w14:paraId="59C408EC"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27DB915E"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0973CE8"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3DB6C620" w14:textId="248B6A89" w:rsidR="00E0177C" w:rsidRDefault="00C02416" w:rsidP="00CB048D">
                  <w:pPr>
                    <w:spacing w:after="0"/>
                  </w:pPr>
                  <w:r>
                    <w:t>Although our overall DSSF rating is Meet</w:t>
                  </w:r>
                  <w:r w:rsidR="005A6F70">
                    <w:t xml:space="preserve">s Expectations, we want to find ways to improve academic outcomes.  Our school community represents students that were most negatively impacted by COVID, even with our best efforts to navigate around barriers to teaching and learning.  We expect more of ourselves as a team and we want more for our students.  Therefore, we have been </w:t>
                  </w:r>
                  <w:r w:rsidR="00D57424">
                    <w:t xml:space="preserve">taken several steps to improve our academic results.  One step has been to pilot two new Language Arts and Math curriculums in the 2023-2024 school year, which will result in new programs being introduced in the 2024-2025 school year across K-8.  Another step has been to continue using PLCs to support teachers in using data to drive instruction.  Other strategies include our ALL IN initiative and ParentCamp to strengthen relationships between school team members, students and their families.  </w:t>
                  </w:r>
                </w:p>
              </w:tc>
            </w:tr>
          </w:tbl>
          <w:p w14:paraId="2D649186" w14:textId="77777777" w:rsidR="00E0177C" w:rsidRDefault="00E0177C" w:rsidP="00CB048D">
            <w:pPr>
              <w:spacing w:after="0"/>
            </w:pPr>
          </w:p>
        </w:tc>
        <w:tc>
          <w:tcPr>
            <w:tcW w:w="178" w:type="dxa"/>
          </w:tcPr>
          <w:p w14:paraId="062F9B5F" w14:textId="77777777" w:rsidR="00E0177C" w:rsidRDefault="00E0177C" w:rsidP="00CB048D">
            <w:pPr>
              <w:pStyle w:val="EmptyCellLayoutStyle"/>
              <w:spacing w:after="0" w:line="240" w:lineRule="auto"/>
            </w:pPr>
          </w:p>
        </w:tc>
      </w:tr>
      <w:tr w:rsidR="00E0177C" w14:paraId="64847F36" w14:textId="77777777" w:rsidTr="00CB048D">
        <w:trPr>
          <w:trHeight w:val="162"/>
        </w:trPr>
        <w:tc>
          <w:tcPr>
            <w:tcW w:w="168" w:type="dxa"/>
          </w:tcPr>
          <w:p w14:paraId="1BB50585" w14:textId="77777777" w:rsidR="00E0177C" w:rsidRDefault="00E0177C" w:rsidP="00CB048D">
            <w:pPr>
              <w:pStyle w:val="EmptyCellLayoutStyle"/>
              <w:spacing w:after="0" w:line="240" w:lineRule="auto"/>
            </w:pPr>
          </w:p>
        </w:tc>
        <w:tc>
          <w:tcPr>
            <w:tcW w:w="10102" w:type="dxa"/>
          </w:tcPr>
          <w:p w14:paraId="0AA18CDF" w14:textId="77777777" w:rsidR="00E0177C" w:rsidRDefault="00E0177C" w:rsidP="00CB048D">
            <w:pPr>
              <w:pStyle w:val="EmptyCellLayoutStyle"/>
              <w:spacing w:after="0" w:line="240" w:lineRule="auto"/>
            </w:pPr>
          </w:p>
        </w:tc>
        <w:tc>
          <w:tcPr>
            <w:tcW w:w="178" w:type="dxa"/>
          </w:tcPr>
          <w:p w14:paraId="72A5FA69" w14:textId="77777777" w:rsidR="00E0177C" w:rsidRDefault="00E0177C" w:rsidP="00CB048D">
            <w:pPr>
              <w:pStyle w:val="EmptyCellLayoutStyle"/>
              <w:spacing w:after="0" w:line="240" w:lineRule="auto"/>
            </w:pPr>
          </w:p>
        </w:tc>
      </w:tr>
    </w:tbl>
    <w:p w14:paraId="4A111834" w14:textId="77777777" w:rsidR="00E0177C" w:rsidRDefault="00E0177C" w:rsidP="00E0177C">
      <w:pPr>
        <w:pStyle w:val="BodyText"/>
        <w:spacing w:line="209" w:lineRule="exact"/>
        <w:ind w:left="0"/>
        <w:rPr>
          <w:rFonts w:asciiTheme="minorHAnsi" w:hAnsiTheme="minorHAnsi" w:cstheme="minorHAnsi"/>
          <w:color w:val="0D75BC"/>
          <w:w w:val="110"/>
        </w:rPr>
      </w:pPr>
    </w:p>
    <w:p w14:paraId="64AAC47C" w14:textId="723A9FF8" w:rsidR="00425318" w:rsidRDefault="00425318">
      <w:pPr>
        <w:spacing w:line="276" w:lineRule="auto"/>
        <w:rPr>
          <w:i/>
          <w:szCs w:val="22"/>
        </w:rPr>
      </w:pPr>
      <w:r>
        <w:rPr>
          <w:i/>
          <w:szCs w:val="22"/>
        </w:rPr>
        <w:br w:type="page"/>
      </w:r>
    </w:p>
    <w:p w14:paraId="0640BE63" w14:textId="39396FC4" w:rsidR="00573876" w:rsidRPr="00B43C7D" w:rsidRDefault="00573876" w:rsidP="00573876">
      <w:pPr>
        <w:pStyle w:val="Heading2"/>
        <w:rPr>
          <w:szCs w:val="24"/>
        </w:rPr>
      </w:pPr>
      <w:r>
        <w:rPr>
          <w:szCs w:val="24"/>
        </w:rPr>
        <w:t xml:space="preserve">2.3 </w:t>
      </w:r>
      <w:r w:rsidR="00451F2E">
        <w:rPr>
          <w:szCs w:val="24"/>
        </w:rPr>
        <w:t>SUPPLEMENTAL ACADEMIC PERFORMANCE DATA</w:t>
      </w:r>
    </w:p>
    <w:p w14:paraId="6E2D6D33" w14:textId="272F68B6" w:rsidR="00F23651" w:rsidRDefault="00451F2E" w:rsidP="00F23651">
      <w:pPr>
        <w:pStyle w:val="ListParagraph"/>
        <w:numPr>
          <w:ilvl w:val="0"/>
          <w:numId w:val="8"/>
        </w:numPr>
        <w:spacing w:line="276" w:lineRule="auto"/>
        <w:ind w:left="360"/>
        <w:rPr>
          <w:iCs/>
          <w:color w:val="0D75BC"/>
          <w:szCs w:val="22"/>
        </w:rPr>
      </w:pPr>
      <w:r w:rsidRPr="00F23651">
        <w:rPr>
          <w:iCs/>
          <w:color w:val="0D75BC"/>
          <w:szCs w:val="22"/>
        </w:rPr>
        <w:t>Provide any academic performance-related evidence, supplemental data, or contextual information. In this section, you may provide graphs and/or charts to supplement your narrative as Appendix</w:t>
      </w:r>
      <w:r w:rsidR="00683FFF">
        <w:rPr>
          <w:iCs/>
          <w:color w:val="0D75BC"/>
          <w:szCs w:val="22"/>
        </w:rPr>
        <w:t xml:space="preserve"> 1.</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534D29FB" w14:textId="77777777" w:rsidTr="003F240B">
        <w:trPr>
          <w:trHeight w:val="252"/>
        </w:trPr>
        <w:tc>
          <w:tcPr>
            <w:tcW w:w="149" w:type="dxa"/>
          </w:tcPr>
          <w:p w14:paraId="12D03DB2" w14:textId="77777777" w:rsidR="00E0177C" w:rsidRDefault="00E0177C" w:rsidP="00CB048D">
            <w:pPr>
              <w:pStyle w:val="EmptyCellLayoutStyle"/>
              <w:spacing w:after="0" w:line="240" w:lineRule="auto"/>
            </w:pPr>
          </w:p>
        </w:tc>
        <w:tc>
          <w:tcPr>
            <w:tcW w:w="9053" w:type="dxa"/>
          </w:tcPr>
          <w:p w14:paraId="59DBA34A" w14:textId="77777777" w:rsidR="00E0177C" w:rsidRDefault="00E0177C" w:rsidP="00CB048D">
            <w:pPr>
              <w:pStyle w:val="EmptyCellLayoutStyle"/>
              <w:spacing w:after="0" w:line="240" w:lineRule="auto"/>
            </w:pPr>
          </w:p>
        </w:tc>
        <w:tc>
          <w:tcPr>
            <w:tcW w:w="158" w:type="dxa"/>
          </w:tcPr>
          <w:p w14:paraId="5A142E9D" w14:textId="77777777" w:rsidR="00E0177C" w:rsidRDefault="00E0177C" w:rsidP="00CB048D">
            <w:pPr>
              <w:pStyle w:val="EmptyCellLayoutStyle"/>
              <w:spacing w:after="0" w:line="240" w:lineRule="auto"/>
            </w:pPr>
          </w:p>
        </w:tc>
      </w:tr>
      <w:tr w:rsidR="00E0177C" w14:paraId="3BDCE51D" w14:textId="77777777" w:rsidTr="003F240B">
        <w:trPr>
          <w:trHeight w:val="1215"/>
        </w:trPr>
        <w:tc>
          <w:tcPr>
            <w:tcW w:w="149" w:type="dxa"/>
          </w:tcPr>
          <w:p w14:paraId="52506011" w14:textId="77777777" w:rsidR="00E0177C" w:rsidRDefault="00E0177C" w:rsidP="00CB048D">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E0177C" w14:paraId="22A62765"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0825CDE"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0CAEA2BF" w14:textId="32B917AF" w:rsidR="00E0177C" w:rsidRDefault="00DC2DBE" w:rsidP="00CB048D">
                  <w:pPr>
                    <w:spacing w:after="0"/>
                  </w:pPr>
                  <w:r>
                    <w:t xml:space="preserve">Every year we are required to report our academic outcomes to our other stakeholders, which includes our school board, funders and bond investors.  These stakeholders specifically request for our data to be disaggregated by subgroups and provided in comparison to the local school districts, as well as the state average.  That data is provided in Appendix 1 for your reference.    </w:t>
                  </w:r>
                </w:p>
              </w:tc>
            </w:tr>
          </w:tbl>
          <w:p w14:paraId="5B421565" w14:textId="77777777" w:rsidR="00E0177C" w:rsidRDefault="00E0177C" w:rsidP="00CB048D">
            <w:pPr>
              <w:spacing w:after="0"/>
            </w:pPr>
          </w:p>
        </w:tc>
        <w:tc>
          <w:tcPr>
            <w:tcW w:w="158" w:type="dxa"/>
          </w:tcPr>
          <w:p w14:paraId="113BBD61" w14:textId="77777777" w:rsidR="00E0177C" w:rsidRDefault="00E0177C" w:rsidP="00CB048D">
            <w:pPr>
              <w:pStyle w:val="EmptyCellLayoutStyle"/>
              <w:spacing w:after="0" w:line="240" w:lineRule="auto"/>
            </w:pPr>
          </w:p>
        </w:tc>
      </w:tr>
      <w:tr w:rsidR="00E0177C" w14:paraId="6571BF25" w14:textId="77777777" w:rsidTr="003F240B">
        <w:trPr>
          <w:trHeight w:val="162"/>
        </w:trPr>
        <w:tc>
          <w:tcPr>
            <w:tcW w:w="149" w:type="dxa"/>
          </w:tcPr>
          <w:p w14:paraId="244E7030" w14:textId="77777777" w:rsidR="00E0177C" w:rsidRDefault="00E0177C" w:rsidP="00CB048D">
            <w:pPr>
              <w:pStyle w:val="EmptyCellLayoutStyle"/>
              <w:spacing w:after="0" w:line="240" w:lineRule="auto"/>
            </w:pPr>
          </w:p>
        </w:tc>
        <w:tc>
          <w:tcPr>
            <w:tcW w:w="9053" w:type="dxa"/>
          </w:tcPr>
          <w:p w14:paraId="7032B56E" w14:textId="77777777" w:rsidR="00E0177C" w:rsidRDefault="00E0177C" w:rsidP="00CB048D">
            <w:pPr>
              <w:pStyle w:val="EmptyCellLayoutStyle"/>
              <w:spacing w:after="0" w:line="240" w:lineRule="auto"/>
            </w:pPr>
          </w:p>
        </w:tc>
        <w:tc>
          <w:tcPr>
            <w:tcW w:w="158" w:type="dxa"/>
          </w:tcPr>
          <w:p w14:paraId="64672E8D" w14:textId="77777777" w:rsidR="00E0177C" w:rsidRDefault="00E0177C" w:rsidP="00CB048D">
            <w:pPr>
              <w:pStyle w:val="EmptyCellLayoutStyle"/>
              <w:spacing w:after="0" w:line="240" w:lineRule="auto"/>
            </w:pPr>
          </w:p>
        </w:tc>
      </w:tr>
    </w:tbl>
    <w:p w14:paraId="57BEEC2C" w14:textId="77777777" w:rsidR="00E0177C" w:rsidRDefault="00E0177C" w:rsidP="00E0177C">
      <w:pPr>
        <w:pStyle w:val="BodyText"/>
        <w:spacing w:line="209" w:lineRule="exact"/>
        <w:ind w:left="0"/>
        <w:rPr>
          <w:rFonts w:asciiTheme="minorHAnsi" w:hAnsiTheme="minorHAnsi" w:cstheme="minorHAnsi"/>
          <w:color w:val="0D75BC"/>
          <w:w w:val="110"/>
        </w:rPr>
      </w:pPr>
    </w:p>
    <w:p w14:paraId="1681BE50" w14:textId="77777777" w:rsidR="00F23651" w:rsidRDefault="00F23651" w:rsidP="00F23651">
      <w:pPr>
        <w:pStyle w:val="ListParagraph"/>
        <w:spacing w:line="276" w:lineRule="auto"/>
        <w:ind w:left="360"/>
        <w:rPr>
          <w:iCs/>
          <w:color w:val="0D75BC"/>
          <w:szCs w:val="22"/>
        </w:rPr>
      </w:pPr>
    </w:p>
    <w:p w14:paraId="3BF8207C" w14:textId="77777777" w:rsidR="00930B39" w:rsidRDefault="00656956" w:rsidP="00930B39">
      <w:pPr>
        <w:pStyle w:val="ListParagraph"/>
        <w:numPr>
          <w:ilvl w:val="0"/>
          <w:numId w:val="8"/>
        </w:numPr>
        <w:spacing w:line="276" w:lineRule="auto"/>
        <w:ind w:left="360"/>
        <w:rPr>
          <w:iCs/>
          <w:color w:val="0D75BC"/>
          <w:szCs w:val="22"/>
        </w:rPr>
      </w:pPr>
      <w:r w:rsidRPr="00F23651">
        <w:rPr>
          <w:iCs/>
          <w:color w:val="0D75BC"/>
          <w:szCs w:val="22"/>
        </w:rPr>
        <w:t>Reflect on other aspects of the school’s academic performance that may not be captured by the DSSF. Highlight successes, challenges, root causes, and describe below how the school will address the challenges.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599DC33A" w14:textId="77777777" w:rsidTr="00CB048D">
        <w:trPr>
          <w:trHeight w:val="252"/>
        </w:trPr>
        <w:tc>
          <w:tcPr>
            <w:tcW w:w="168" w:type="dxa"/>
          </w:tcPr>
          <w:p w14:paraId="527725E1" w14:textId="77777777" w:rsidR="00E0177C" w:rsidRDefault="00E0177C" w:rsidP="00E0177C">
            <w:pPr>
              <w:pStyle w:val="EmptyCellLayoutStyle"/>
              <w:numPr>
                <w:ilvl w:val="0"/>
                <w:numId w:val="8"/>
              </w:numPr>
              <w:spacing w:after="0" w:line="240" w:lineRule="auto"/>
            </w:pPr>
          </w:p>
        </w:tc>
        <w:tc>
          <w:tcPr>
            <w:tcW w:w="10102" w:type="dxa"/>
          </w:tcPr>
          <w:p w14:paraId="3FF51708" w14:textId="77777777" w:rsidR="00E0177C" w:rsidRDefault="00E0177C" w:rsidP="00CB048D">
            <w:pPr>
              <w:pStyle w:val="EmptyCellLayoutStyle"/>
              <w:spacing w:after="0" w:line="240" w:lineRule="auto"/>
            </w:pPr>
          </w:p>
        </w:tc>
        <w:tc>
          <w:tcPr>
            <w:tcW w:w="178" w:type="dxa"/>
          </w:tcPr>
          <w:p w14:paraId="38817622" w14:textId="77777777" w:rsidR="00E0177C" w:rsidRDefault="00E0177C" w:rsidP="00CB048D">
            <w:pPr>
              <w:pStyle w:val="EmptyCellLayoutStyle"/>
              <w:spacing w:after="0" w:line="240" w:lineRule="auto"/>
            </w:pPr>
          </w:p>
        </w:tc>
      </w:tr>
      <w:tr w:rsidR="00E0177C" w14:paraId="51D69796" w14:textId="77777777" w:rsidTr="00CB048D">
        <w:trPr>
          <w:trHeight w:val="1215"/>
        </w:trPr>
        <w:tc>
          <w:tcPr>
            <w:tcW w:w="168" w:type="dxa"/>
          </w:tcPr>
          <w:p w14:paraId="14576FD9"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3E8F576D"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96AA142"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04DD72F2" w14:textId="4AB0210F" w:rsidR="00E0177C" w:rsidRDefault="00447993" w:rsidP="00CB048D">
                  <w:pPr>
                    <w:spacing w:after="0"/>
                  </w:pPr>
                  <w:r>
                    <w:t xml:space="preserve">There are many factors that contribute to our academic outcomes.  Some factors are within our control and others are not, so we continue to evaluate if changes are needed in the factors within our control and if those changes will have a positive or negative result.  For example, we feel it is beneficial for us and families to have siblings attending school together, which results in enrolling new students in every grade each year.  We had a total of 307 new students last year (2022-2023), with 179 of them joining us in grades 3-8 (state testing grades).  This represents 13.3% new students in state testing grades.  We had a total of 277 new students this year (2023-2024), with 162 of them joining us in grades 3-8 (state testing grades).  This represents 11.2% new students in state testing grades.  Our data reveals that students enrolled in our school for a minimum of six years have stronger academic outcomes than those students with less than six years with us.  </w:t>
                  </w:r>
                  <w:r w:rsidR="00583917">
                    <w:t xml:space="preserve">In addition, we have historically enrolled about 30 new students every year with IEPs and 50% of those students are also classified as English Learners.  This is one example of a cause and effect that cannot be easily changed without other negative repercussions.  At ASPIRA, we welcome every student and meet them where they are in the learning journey and celebrate their year to year academic growth.  </w:t>
                  </w:r>
                </w:p>
              </w:tc>
            </w:tr>
          </w:tbl>
          <w:p w14:paraId="1C19BC34" w14:textId="77777777" w:rsidR="00E0177C" w:rsidRDefault="00E0177C" w:rsidP="00CB048D">
            <w:pPr>
              <w:spacing w:after="0"/>
            </w:pPr>
          </w:p>
        </w:tc>
        <w:tc>
          <w:tcPr>
            <w:tcW w:w="178" w:type="dxa"/>
          </w:tcPr>
          <w:p w14:paraId="2255D4EF" w14:textId="77777777" w:rsidR="00E0177C" w:rsidRDefault="00E0177C" w:rsidP="00CB048D">
            <w:pPr>
              <w:pStyle w:val="EmptyCellLayoutStyle"/>
              <w:spacing w:after="0" w:line="240" w:lineRule="auto"/>
            </w:pPr>
          </w:p>
        </w:tc>
      </w:tr>
      <w:tr w:rsidR="00E0177C" w14:paraId="719C2FD5" w14:textId="77777777" w:rsidTr="00CB048D">
        <w:trPr>
          <w:trHeight w:val="162"/>
        </w:trPr>
        <w:tc>
          <w:tcPr>
            <w:tcW w:w="168" w:type="dxa"/>
          </w:tcPr>
          <w:p w14:paraId="30822943" w14:textId="77777777" w:rsidR="00E0177C" w:rsidRDefault="00E0177C" w:rsidP="00CB048D">
            <w:pPr>
              <w:pStyle w:val="EmptyCellLayoutStyle"/>
              <w:spacing w:after="0" w:line="240" w:lineRule="auto"/>
            </w:pPr>
          </w:p>
        </w:tc>
        <w:tc>
          <w:tcPr>
            <w:tcW w:w="10102" w:type="dxa"/>
          </w:tcPr>
          <w:p w14:paraId="0C75CC08" w14:textId="77777777" w:rsidR="00E0177C" w:rsidRDefault="00E0177C" w:rsidP="00CB048D">
            <w:pPr>
              <w:pStyle w:val="EmptyCellLayoutStyle"/>
              <w:spacing w:after="0" w:line="240" w:lineRule="auto"/>
            </w:pPr>
          </w:p>
        </w:tc>
        <w:tc>
          <w:tcPr>
            <w:tcW w:w="178" w:type="dxa"/>
          </w:tcPr>
          <w:p w14:paraId="1E20F679" w14:textId="77777777" w:rsidR="00E0177C" w:rsidRDefault="00E0177C" w:rsidP="00CB048D">
            <w:pPr>
              <w:pStyle w:val="EmptyCellLayoutStyle"/>
              <w:spacing w:after="0" w:line="240" w:lineRule="auto"/>
            </w:pPr>
          </w:p>
        </w:tc>
      </w:tr>
    </w:tbl>
    <w:p w14:paraId="0FE40135" w14:textId="77777777" w:rsidR="00E0177C" w:rsidRDefault="00E0177C" w:rsidP="00E0177C">
      <w:pPr>
        <w:pStyle w:val="BodyText"/>
        <w:spacing w:line="209" w:lineRule="exact"/>
        <w:ind w:left="0"/>
        <w:rPr>
          <w:rFonts w:asciiTheme="minorHAnsi" w:hAnsiTheme="minorHAnsi" w:cstheme="minorHAnsi"/>
          <w:color w:val="0D75BC"/>
          <w:w w:val="110"/>
        </w:rPr>
      </w:pPr>
    </w:p>
    <w:p w14:paraId="09C63250" w14:textId="77777777" w:rsidR="00930B39" w:rsidRDefault="00930B39" w:rsidP="00930B39">
      <w:pPr>
        <w:pStyle w:val="ListParagraph"/>
        <w:spacing w:line="276" w:lineRule="auto"/>
        <w:ind w:left="360"/>
        <w:rPr>
          <w:iCs/>
          <w:color w:val="0D75BC"/>
          <w:szCs w:val="22"/>
        </w:rPr>
      </w:pPr>
    </w:p>
    <w:p w14:paraId="36585090" w14:textId="0DACBE56" w:rsidR="00F23651" w:rsidRPr="000A0165" w:rsidRDefault="00930B39" w:rsidP="0011153D">
      <w:pPr>
        <w:pStyle w:val="ListParagraph"/>
        <w:numPr>
          <w:ilvl w:val="0"/>
          <w:numId w:val="15"/>
        </w:numPr>
        <w:spacing w:line="276" w:lineRule="auto"/>
        <w:ind w:left="360"/>
        <w:rPr>
          <w:iCs/>
          <w:color w:val="0D75BC"/>
          <w:szCs w:val="22"/>
        </w:rPr>
      </w:pPr>
      <w:r w:rsidRPr="00683FFF">
        <w:rPr>
          <w:color w:val="0D75BC"/>
          <w:w w:val="110"/>
        </w:rPr>
        <w:t>Provide</w:t>
      </w:r>
      <w:r w:rsidRPr="00683FFF">
        <w:rPr>
          <w:color w:val="0D75BC"/>
          <w:spacing w:val="-4"/>
          <w:w w:val="110"/>
        </w:rPr>
        <w:t xml:space="preserve"> </w:t>
      </w:r>
      <w:r w:rsidRPr="00683FFF">
        <w:rPr>
          <w:color w:val="0D75BC"/>
          <w:w w:val="110"/>
        </w:rPr>
        <w:t>and</w:t>
      </w:r>
      <w:r w:rsidRPr="00683FFF">
        <w:rPr>
          <w:color w:val="0D75BC"/>
          <w:spacing w:val="-3"/>
          <w:w w:val="110"/>
        </w:rPr>
        <w:t xml:space="preserve"> </w:t>
      </w:r>
      <w:r w:rsidRPr="00683FFF">
        <w:rPr>
          <w:color w:val="0D75BC"/>
          <w:w w:val="110"/>
        </w:rPr>
        <w:t>reflect</w:t>
      </w:r>
      <w:r w:rsidRPr="00683FFF">
        <w:rPr>
          <w:color w:val="0D75BC"/>
          <w:spacing w:val="-4"/>
          <w:w w:val="110"/>
        </w:rPr>
        <w:t xml:space="preserve"> </w:t>
      </w:r>
      <w:r w:rsidRPr="00683FFF">
        <w:rPr>
          <w:color w:val="0D75BC"/>
          <w:w w:val="110"/>
        </w:rPr>
        <w:t>on</w:t>
      </w:r>
      <w:r w:rsidRPr="00683FFF">
        <w:rPr>
          <w:color w:val="0D75BC"/>
          <w:spacing w:val="-3"/>
          <w:w w:val="110"/>
        </w:rPr>
        <w:t xml:space="preserve"> </w:t>
      </w:r>
      <w:r w:rsidRPr="00683FFF">
        <w:rPr>
          <w:color w:val="0D75BC"/>
          <w:w w:val="110"/>
        </w:rPr>
        <w:t>additional</w:t>
      </w:r>
      <w:r w:rsidRPr="00683FFF">
        <w:rPr>
          <w:color w:val="0D75BC"/>
          <w:spacing w:val="-4"/>
          <w:w w:val="110"/>
        </w:rPr>
        <w:t xml:space="preserve"> </w:t>
      </w:r>
      <w:r w:rsidRPr="00683FFF">
        <w:rPr>
          <w:color w:val="0D75BC"/>
          <w:w w:val="110"/>
        </w:rPr>
        <w:t>information</w:t>
      </w:r>
      <w:r w:rsidRPr="00683FFF">
        <w:rPr>
          <w:color w:val="0D75BC"/>
          <w:spacing w:val="-3"/>
          <w:w w:val="110"/>
        </w:rPr>
        <w:t xml:space="preserve"> </w:t>
      </w:r>
      <w:r w:rsidRPr="00683FFF">
        <w:rPr>
          <w:color w:val="0D75BC"/>
          <w:w w:val="110"/>
        </w:rPr>
        <w:t>regarding</w:t>
      </w:r>
      <w:r w:rsidRPr="00683FFF">
        <w:rPr>
          <w:color w:val="0D75BC"/>
          <w:spacing w:val="-4"/>
          <w:w w:val="110"/>
        </w:rPr>
        <w:t xml:space="preserve"> </w:t>
      </w:r>
      <w:r w:rsidRPr="00683FFF">
        <w:rPr>
          <w:color w:val="0D75BC"/>
          <w:w w:val="110"/>
        </w:rPr>
        <w:t>academic-related</w:t>
      </w:r>
      <w:r w:rsidRPr="00683FFF">
        <w:rPr>
          <w:color w:val="0D75BC"/>
          <w:spacing w:val="-3"/>
          <w:w w:val="110"/>
        </w:rPr>
        <w:t xml:space="preserve"> </w:t>
      </w:r>
      <w:r w:rsidRPr="00683FFF">
        <w:rPr>
          <w:color w:val="0D75BC"/>
          <w:w w:val="110"/>
        </w:rPr>
        <w:t>indicators</w:t>
      </w:r>
      <w:r w:rsidR="00683FFF">
        <w:rPr>
          <w:color w:val="0D75BC"/>
          <w:w w:val="110"/>
        </w:rPr>
        <w:t xml:space="preserve"> </w:t>
      </w:r>
      <w:r w:rsidRPr="00683FFF">
        <w:rPr>
          <w:color w:val="0D75BC"/>
          <w:w w:val="110"/>
        </w:rPr>
        <w:t>your</w:t>
      </w:r>
      <w:r w:rsidRPr="00683FFF">
        <w:rPr>
          <w:color w:val="0D75BC"/>
          <w:spacing w:val="-9"/>
          <w:w w:val="110"/>
        </w:rPr>
        <w:t xml:space="preserve"> </w:t>
      </w:r>
      <w:r w:rsidRPr="00683FFF">
        <w:rPr>
          <w:color w:val="0D75BC"/>
          <w:w w:val="110"/>
        </w:rPr>
        <w:t>school</w:t>
      </w:r>
      <w:r w:rsidRPr="00683FFF">
        <w:rPr>
          <w:color w:val="0D75BC"/>
          <w:spacing w:val="-8"/>
          <w:w w:val="110"/>
        </w:rPr>
        <w:t xml:space="preserve"> </w:t>
      </w:r>
      <w:r w:rsidRPr="00683FFF">
        <w:rPr>
          <w:color w:val="0D75BC"/>
          <w:w w:val="110"/>
        </w:rPr>
        <w:t>would</w:t>
      </w:r>
      <w:r w:rsidRPr="00683FFF">
        <w:rPr>
          <w:color w:val="0D75BC"/>
          <w:spacing w:val="-8"/>
          <w:w w:val="110"/>
        </w:rPr>
        <w:t xml:space="preserve"> </w:t>
      </w:r>
      <w:r w:rsidRPr="00683FFF">
        <w:rPr>
          <w:color w:val="0D75BC"/>
          <w:w w:val="110"/>
        </w:rPr>
        <w:t>like</w:t>
      </w:r>
      <w:r w:rsidRPr="00683FFF">
        <w:rPr>
          <w:color w:val="0D75BC"/>
          <w:spacing w:val="-8"/>
          <w:w w:val="110"/>
        </w:rPr>
        <w:t xml:space="preserve"> </w:t>
      </w:r>
      <w:r w:rsidRPr="00683FFF">
        <w:rPr>
          <w:color w:val="0D75BC"/>
          <w:w w:val="110"/>
        </w:rPr>
        <w:t>the</w:t>
      </w:r>
      <w:r w:rsidRPr="00683FFF">
        <w:rPr>
          <w:color w:val="0D75BC"/>
          <w:spacing w:val="-8"/>
          <w:w w:val="110"/>
        </w:rPr>
        <w:t xml:space="preserve"> </w:t>
      </w:r>
      <w:r w:rsidRPr="00683FFF">
        <w:rPr>
          <w:color w:val="0D75BC"/>
          <w:w w:val="110"/>
        </w:rPr>
        <w:t>Accountability</w:t>
      </w:r>
      <w:r w:rsidRPr="00683FFF">
        <w:rPr>
          <w:color w:val="0D75BC"/>
          <w:spacing w:val="-8"/>
          <w:w w:val="110"/>
        </w:rPr>
        <w:t xml:space="preserve"> </w:t>
      </w:r>
      <w:r w:rsidRPr="00683FFF">
        <w:rPr>
          <w:color w:val="0D75BC"/>
          <w:w w:val="110"/>
        </w:rPr>
        <w:t>Committee</w:t>
      </w:r>
      <w:r w:rsidRPr="00683FFF">
        <w:rPr>
          <w:color w:val="0D75BC"/>
          <w:spacing w:val="-8"/>
          <w:w w:val="110"/>
        </w:rPr>
        <w:t xml:space="preserve"> </w:t>
      </w:r>
      <w:r w:rsidRPr="00683FFF">
        <w:rPr>
          <w:color w:val="0D75BC"/>
          <w:w w:val="110"/>
        </w:rPr>
        <w:t>to</w:t>
      </w:r>
      <w:r w:rsidRPr="00683FFF">
        <w:rPr>
          <w:color w:val="0D75BC"/>
          <w:spacing w:val="-9"/>
          <w:w w:val="110"/>
        </w:rPr>
        <w:t xml:space="preserve"> </w:t>
      </w:r>
      <w:r w:rsidRPr="00683FFF">
        <w:rPr>
          <w:color w:val="0D75BC"/>
          <w:w w:val="110"/>
        </w:rPr>
        <w:t>consider.</w:t>
      </w:r>
      <w:r w:rsidRPr="00683FFF">
        <w:rPr>
          <w:color w:val="0D75BC"/>
          <w:spacing w:val="-8"/>
          <w:w w:val="110"/>
        </w:rPr>
        <w:t xml:space="preserve"> </w:t>
      </w:r>
      <w:r w:rsidRPr="00683FFF">
        <w:rPr>
          <w:color w:val="0D75BC"/>
          <w:w w:val="110"/>
        </w:rPr>
        <w:t>(This</w:t>
      </w:r>
      <w:r w:rsidRPr="00683FFF">
        <w:rPr>
          <w:color w:val="0D75BC"/>
          <w:spacing w:val="-8"/>
          <w:w w:val="110"/>
        </w:rPr>
        <w:t xml:space="preserve"> </w:t>
      </w:r>
      <w:r w:rsidRPr="00683FFF">
        <w:rPr>
          <w:color w:val="0D75BC"/>
          <w:w w:val="110"/>
        </w:rPr>
        <w:t>could</w:t>
      </w:r>
      <w:r w:rsidRPr="00683FFF">
        <w:rPr>
          <w:color w:val="0D75BC"/>
          <w:spacing w:val="-8"/>
          <w:w w:val="110"/>
        </w:rPr>
        <w:t xml:space="preserve"> </w:t>
      </w:r>
      <w:r w:rsidRPr="00683FFF">
        <w:rPr>
          <w:color w:val="0D75BC"/>
          <w:w w:val="110"/>
        </w:rPr>
        <w:t>include</w:t>
      </w:r>
      <w:r w:rsidRPr="00683FFF">
        <w:rPr>
          <w:color w:val="0D75BC"/>
          <w:w w:val="103"/>
        </w:rPr>
        <w:t xml:space="preserve"> </w:t>
      </w:r>
      <w:r w:rsidRPr="00683FFF">
        <w:rPr>
          <w:color w:val="0D75BC"/>
          <w:w w:val="110"/>
        </w:rPr>
        <w:t>social</w:t>
      </w:r>
      <w:r w:rsidRPr="00683FFF">
        <w:rPr>
          <w:color w:val="0D75BC"/>
          <w:spacing w:val="-5"/>
          <w:w w:val="110"/>
        </w:rPr>
        <w:t xml:space="preserve"> </w:t>
      </w:r>
      <w:r w:rsidRPr="00683FFF">
        <w:rPr>
          <w:color w:val="0D75BC"/>
          <w:w w:val="110"/>
        </w:rPr>
        <w:t>and</w:t>
      </w:r>
      <w:r w:rsidRPr="00683FFF">
        <w:rPr>
          <w:color w:val="0D75BC"/>
          <w:spacing w:val="-4"/>
          <w:w w:val="110"/>
        </w:rPr>
        <w:t xml:space="preserve"> </w:t>
      </w:r>
      <w:r w:rsidRPr="00683FFF">
        <w:rPr>
          <w:color w:val="0D75BC"/>
          <w:w w:val="110"/>
        </w:rPr>
        <w:t>emotional</w:t>
      </w:r>
      <w:r w:rsidRPr="00683FFF">
        <w:rPr>
          <w:color w:val="0D75BC"/>
          <w:spacing w:val="-4"/>
          <w:w w:val="110"/>
        </w:rPr>
        <w:t xml:space="preserve"> </w:t>
      </w:r>
      <w:r w:rsidRPr="00683FFF">
        <w:rPr>
          <w:color w:val="0D75BC"/>
          <w:w w:val="110"/>
        </w:rPr>
        <w:t>development,</w:t>
      </w:r>
      <w:r w:rsidRPr="00683FFF">
        <w:rPr>
          <w:color w:val="0D75BC"/>
          <w:spacing w:val="-5"/>
          <w:w w:val="110"/>
        </w:rPr>
        <w:t xml:space="preserve"> </w:t>
      </w:r>
      <w:r w:rsidRPr="00683FFF">
        <w:rPr>
          <w:color w:val="0D75BC"/>
          <w:w w:val="110"/>
        </w:rPr>
        <w:t>attendance</w:t>
      </w:r>
      <w:r w:rsidRPr="00683FFF">
        <w:rPr>
          <w:color w:val="0D75BC"/>
          <w:spacing w:val="-4"/>
          <w:w w:val="110"/>
        </w:rPr>
        <w:t xml:space="preserve"> </w:t>
      </w:r>
      <w:r w:rsidRPr="00683FFF">
        <w:rPr>
          <w:color w:val="0D75BC"/>
          <w:w w:val="110"/>
        </w:rPr>
        <w:t>and</w:t>
      </w:r>
      <w:r w:rsidRPr="00683FFF">
        <w:rPr>
          <w:color w:val="0D75BC"/>
          <w:spacing w:val="-4"/>
          <w:w w:val="110"/>
        </w:rPr>
        <w:t xml:space="preserve"> </w:t>
      </w:r>
      <w:r w:rsidRPr="00683FFF">
        <w:rPr>
          <w:color w:val="0D75BC"/>
          <w:w w:val="110"/>
        </w:rPr>
        <w:t>retention,</w:t>
      </w:r>
      <w:r w:rsidRPr="00683FFF">
        <w:rPr>
          <w:color w:val="0D75BC"/>
          <w:spacing w:val="-5"/>
          <w:w w:val="110"/>
        </w:rPr>
        <w:t xml:space="preserve"> </w:t>
      </w:r>
      <w:r w:rsidRPr="00683FFF">
        <w:rPr>
          <w:color w:val="0D75BC"/>
          <w:w w:val="110"/>
        </w:rPr>
        <w:t>student</w:t>
      </w:r>
      <w:r w:rsidRPr="00683FFF">
        <w:rPr>
          <w:color w:val="0D75BC"/>
          <w:spacing w:val="-4"/>
          <w:w w:val="110"/>
        </w:rPr>
        <w:t xml:space="preserve"> </w:t>
      </w:r>
      <w:r w:rsidRPr="00683FFF">
        <w:rPr>
          <w:color w:val="0D75BC"/>
          <w:w w:val="110"/>
        </w:rPr>
        <w:t>engagement,</w:t>
      </w:r>
      <w:r w:rsidRPr="00683FFF">
        <w:rPr>
          <w:color w:val="0D75BC"/>
          <w:w w:val="97"/>
        </w:rPr>
        <w:t xml:space="preserve"> </w:t>
      </w:r>
      <w:r w:rsidRPr="00683FFF">
        <w:rPr>
          <w:color w:val="0D75BC"/>
          <w:w w:val="110"/>
        </w:rPr>
        <w:t>student</w:t>
      </w:r>
      <w:r w:rsidRPr="00683FFF">
        <w:rPr>
          <w:color w:val="0D75BC"/>
          <w:spacing w:val="-21"/>
          <w:w w:val="110"/>
        </w:rPr>
        <w:t xml:space="preserve"> </w:t>
      </w:r>
      <w:r w:rsidRPr="00683FFF">
        <w:rPr>
          <w:color w:val="0D75BC"/>
          <w:w w:val="110"/>
        </w:rPr>
        <w:t>discipline,</w:t>
      </w:r>
      <w:r w:rsidRPr="00683FFF">
        <w:rPr>
          <w:color w:val="0D75BC"/>
          <w:spacing w:val="-21"/>
          <w:w w:val="110"/>
        </w:rPr>
        <w:t xml:space="preserve"> </w:t>
      </w:r>
      <w:r w:rsidRPr="00683FFF">
        <w:rPr>
          <w:color w:val="0D75BC"/>
          <w:w w:val="110"/>
        </w:rPr>
        <w:t>and</w:t>
      </w:r>
      <w:r w:rsidRPr="00683FFF">
        <w:rPr>
          <w:color w:val="0D75BC"/>
          <w:spacing w:val="-21"/>
          <w:w w:val="110"/>
        </w:rPr>
        <w:t xml:space="preserve"> </w:t>
      </w:r>
      <w:r w:rsidRPr="00683FFF">
        <w:rPr>
          <w:color w:val="0D75BC"/>
          <w:w w:val="110"/>
        </w:rPr>
        <w:t>others</w:t>
      </w:r>
      <w:r w:rsidRPr="00683FFF">
        <w:rPr>
          <w:color w:val="0D75BC"/>
          <w:spacing w:val="-21"/>
          <w:w w:val="110"/>
        </w:rPr>
        <w:t xml:space="preserve"> </w:t>
      </w:r>
      <w:r w:rsidRPr="00683FFF">
        <w:rPr>
          <w:color w:val="0D75BC"/>
          <w:w w:val="110"/>
        </w:rPr>
        <w:t>as</w:t>
      </w:r>
      <w:r w:rsidRPr="00683FFF">
        <w:rPr>
          <w:color w:val="0D75BC"/>
          <w:spacing w:val="-21"/>
          <w:w w:val="110"/>
        </w:rPr>
        <w:t xml:space="preserve"> </w:t>
      </w:r>
      <w:r w:rsidRPr="00683FFF">
        <w:rPr>
          <w:color w:val="0D75BC"/>
          <w:w w:val="110"/>
        </w:rPr>
        <w:t>appropriate.)</w:t>
      </w:r>
      <w:r w:rsidRPr="00683FFF">
        <w:rPr>
          <w:color w:val="0D75BC"/>
          <w:spacing w:val="-20"/>
          <w:w w:val="110"/>
        </w:rPr>
        <w:t xml:space="preserve"> </w:t>
      </w:r>
      <w:r w:rsidRPr="00683FFF">
        <w:rPr>
          <w:color w:val="0D75BC"/>
          <w:w w:val="110"/>
        </w:rPr>
        <w:t>Highlight</w:t>
      </w:r>
      <w:r w:rsidRPr="00683FFF">
        <w:rPr>
          <w:color w:val="0D75BC"/>
          <w:spacing w:val="-21"/>
          <w:w w:val="110"/>
        </w:rPr>
        <w:t xml:space="preserve"> </w:t>
      </w:r>
      <w:r w:rsidRPr="00683FFF">
        <w:rPr>
          <w:color w:val="0D75BC"/>
          <w:w w:val="110"/>
        </w:rPr>
        <w:t>successes,</w:t>
      </w:r>
      <w:r w:rsidRPr="00683FFF">
        <w:rPr>
          <w:color w:val="0D75BC"/>
          <w:spacing w:val="-21"/>
          <w:w w:val="110"/>
        </w:rPr>
        <w:t xml:space="preserve"> </w:t>
      </w:r>
      <w:r w:rsidRPr="00683FFF">
        <w:rPr>
          <w:color w:val="0D75BC"/>
          <w:w w:val="110"/>
        </w:rPr>
        <w:t>challenges,</w:t>
      </w:r>
      <w:r w:rsidRPr="00683FFF">
        <w:rPr>
          <w:color w:val="0D75BC"/>
          <w:spacing w:val="-21"/>
          <w:w w:val="110"/>
        </w:rPr>
        <w:t xml:space="preserve"> </w:t>
      </w:r>
      <w:r w:rsidRPr="00683FFF">
        <w:rPr>
          <w:color w:val="0D75BC"/>
          <w:w w:val="110"/>
        </w:rPr>
        <w:t>root</w:t>
      </w:r>
      <w:r w:rsidRPr="00683FFF">
        <w:rPr>
          <w:color w:val="0D75BC"/>
          <w:w w:val="142"/>
        </w:rPr>
        <w:t xml:space="preserve"> </w:t>
      </w:r>
      <w:r w:rsidRPr="00683FFF">
        <w:rPr>
          <w:color w:val="0D75BC"/>
          <w:w w:val="110"/>
        </w:rPr>
        <w:t>causes,</w:t>
      </w:r>
      <w:r w:rsidRPr="00683FFF">
        <w:rPr>
          <w:color w:val="0D75BC"/>
          <w:spacing w:val="-25"/>
          <w:w w:val="110"/>
        </w:rPr>
        <w:t xml:space="preserve"> </w:t>
      </w:r>
      <w:r w:rsidRPr="00683FFF">
        <w:rPr>
          <w:color w:val="0D75BC"/>
          <w:w w:val="110"/>
        </w:rPr>
        <w:t>and</w:t>
      </w:r>
      <w:r w:rsidRPr="00683FFF">
        <w:rPr>
          <w:color w:val="0D75BC"/>
          <w:spacing w:val="-25"/>
          <w:w w:val="110"/>
        </w:rPr>
        <w:t xml:space="preserve"> </w:t>
      </w:r>
      <w:r w:rsidRPr="00683FFF">
        <w:rPr>
          <w:color w:val="0D75BC"/>
          <w:w w:val="110"/>
        </w:rPr>
        <w:t>describe</w:t>
      </w:r>
      <w:r w:rsidRPr="00683FFF">
        <w:rPr>
          <w:color w:val="0D75BC"/>
          <w:spacing w:val="-25"/>
          <w:w w:val="110"/>
        </w:rPr>
        <w:t xml:space="preserve"> </w:t>
      </w:r>
      <w:r w:rsidRPr="00683FFF">
        <w:rPr>
          <w:color w:val="0D75BC"/>
          <w:w w:val="110"/>
        </w:rPr>
        <w:t>how</w:t>
      </w:r>
      <w:r w:rsidRPr="00683FFF">
        <w:rPr>
          <w:color w:val="0D75BC"/>
          <w:spacing w:val="-25"/>
          <w:w w:val="110"/>
        </w:rPr>
        <w:t xml:space="preserve"> </w:t>
      </w:r>
      <w:r w:rsidRPr="00683FFF">
        <w:rPr>
          <w:color w:val="0D75BC"/>
          <w:w w:val="110"/>
        </w:rPr>
        <w:t>the</w:t>
      </w:r>
      <w:r w:rsidRPr="00683FFF">
        <w:rPr>
          <w:color w:val="0D75BC"/>
          <w:spacing w:val="-25"/>
          <w:w w:val="110"/>
        </w:rPr>
        <w:t xml:space="preserve"> </w:t>
      </w:r>
      <w:r w:rsidRPr="00683FFF">
        <w:rPr>
          <w:color w:val="0D75BC"/>
          <w:w w:val="110"/>
        </w:rPr>
        <w:t>school</w:t>
      </w:r>
      <w:r w:rsidRPr="00683FFF">
        <w:rPr>
          <w:color w:val="0D75BC"/>
          <w:spacing w:val="-25"/>
          <w:w w:val="110"/>
        </w:rPr>
        <w:t xml:space="preserve"> </w:t>
      </w:r>
      <w:r w:rsidRPr="00683FFF">
        <w:rPr>
          <w:color w:val="0D75BC"/>
          <w:w w:val="110"/>
        </w:rPr>
        <w:t>will</w:t>
      </w:r>
      <w:r w:rsidRPr="00683FFF">
        <w:rPr>
          <w:color w:val="0D75BC"/>
          <w:spacing w:val="-25"/>
          <w:w w:val="110"/>
        </w:rPr>
        <w:t xml:space="preserve"> </w:t>
      </w:r>
      <w:r w:rsidRPr="00683FFF">
        <w:rPr>
          <w:color w:val="0D75BC"/>
          <w:w w:val="110"/>
        </w:rPr>
        <w:t>address</w:t>
      </w:r>
      <w:r w:rsidRPr="00683FFF">
        <w:rPr>
          <w:color w:val="0D75BC"/>
          <w:spacing w:val="-24"/>
          <w:w w:val="110"/>
        </w:rPr>
        <w:t xml:space="preserve"> </w:t>
      </w:r>
      <w:r w:rsidRPr="00683FFF">
        <w:rPr>
          <w:color w:val="0D75BC"/>
          <w:w w:val="110"/>
        </w:rPr>
        <w:t>the</w:t>
      </w:r>
      <w:r w:rsidRPr="00683FFF">
        <w:rPr>
          <w:color w:val="0D75BC"/>
          <w:spacing w:val="-25"/>
          <w:w w:val="110"/>
        </w:rPr>
        <w:t xml:space="preserve"> </w:t>
      </w:r>
      <w:r w:rsidRPr="00683FFF">
        <w:rPr>
          <w:color w:val="0D75BC"/>
          <w:w w:val="110"/>
        </w:rPr>
        <w:t>challenges.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0A11E5B9" w14:textId="77777777" w:rsidTr="00340E68">
        <w:trPr>
          <w:trHeight w:val="252"/>
        </w:trPr>
        <w:tc>
          <w:tcPr>
            <w:tcW w:w="149" w:type="dxa"/>
          </w:tcPr>
          <w:p w14:paraId="3015B5F5" w14:textId="77777777" w:rsidR="00E0177C" w:rsidRDefault="00E0177C" w:rsidP="00CB048D">
            <w:pPr>
              <w:pStyle w:val="EmptyCellLayoutStyle"/>
              <w:spacing w:after="0" w:line="240" w:lineRule="auto"/>
            </w:pPr>
          </w:p>
        </w:tc>
        <w:tc>
          <w:tcPr>
            <w:tcW w:w="9053" w:type="dxa"/>
          </w:tcPr>
          <w:p w14:paraId="4BF2530B" w14:textId="77777777" w:rsidR="00E0177C" w:rsidRDefault="00E0177C" w:rsidP="00CB048D">
            <w:pPr>
              <w:pStyle w:val="EmptyCellLayoutStyle"/>
              <w:spacing w:after="0" w:line="240" w:lineRule="auto"/>
            </w:pPr>
          </w:p>
        </w:tc>
        <w:tc>
          <w:tcPr>
            <w:tcW w:w="158" w:type="dxa"/>
          </w:tcPr>
          <w:p w14:paraId="2A689B13" w14:textId="77777777" w:rsidR="00E0177C" w:rsidRDefault="00E0177C" w:rsidP="00CB048D">
            <w:pPr>
              <w:pStyle w:val="EmptyCellLayoutStyle"/>
              <w:spacing w:after="0" w:line="240" w:lineRule="auto"/>
            </w:pPr>
          </w:p>
        </w:tc>
      </w:tr>
      <w:tr w:rsidR="00E0177C" w14:paraId="49366EAD" w14:textId="77777777" w:rsidTr="00340E68">
        <w:trPr>
          <w:trHeight w:val="1215"/>
        </w:trPr>
        <w:tc>
          <w:tcPr>
            <w:tcW w:w="149" w:type="dxa"/>
          </w:tcPr>
          <w:p w14:paraId="6BA69810" w14:textId="77777777" w:rsidR="00E0177C" w:rsidRDefault="00E0177C" w:rsidP="00CB048D">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E0177C" w14:paraId="7F56A4A7"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1247DF1"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4F8368C1" w14:textId="34F9578C" w:rsidR="00E0177C" w:rsidRDefault="00BA07C4" w:rsidP="00CB048D">
                  <w:pPr>
                    <w:spacing w:after="0"/>
                  </w:pPr>
                  <w:r>
                    <w:t xml:space="preserve">At ASPIRA, we focus on the whole child and their </w:t>
                  </w:r>
                  <w:r w:rsidR="00670EBC">
                    <w:t xml:space="preserve">family unit.  We know there are several factors impacting student and academic outcomes, so we have implemented programs such as our Family Resource Center (FRC) to provide services beyond students’ academic needs.  These services include adult literacy classes, crisis alleviation support (home, food and job insecurities), family engagement (ParentCamp), financial literacy and coaching, and parenting classes (nutrition, puberty and other requested topics).  We know these services are having a positive impact on our students’ physical and mental health, as well as overall well-being inside and outside of school.  </w:t>
                  </w:r>
                </w:p>
              </w:tc>
            </w:tr>
          </w:tbl>
          <w:p w14:paraId="39F79421" w14:textId="77777777" w:rsidR="00E0177C" w:rsidRDefault="00E0177C" w:rsidP="00CB048D">
            <w:pPr>
              <w:spacing w:after="0"/>
            </w:pPr>
          </w:p>
        </w:tc>
        <w:tc>
          <w:tcPr>
            <w:tcW w:w="158" w:type="dxa"/>
          </w:tcPr>
          <w:p w14:paraId="69FA7A65" w14:textId="77777777" w:rsidR="00E0177C" w:rsidRDefault="00E0177C" w:rsidP="00CB048D">
            <w:pPr>
              <w:pStyle w:val="EmptyCellLayoutStyle"/>
              <w:spacing w:after="0" w:line="240" w:lineRule="auto"/>
            </w:pPr>
          </w:p>
        </w:tc>
      </w:tr>
      <w:tr w:rsidR="00E0177C" w14:paraId="2FCC0D1B" w14:textId="77777777" w:rsidTr="00340E68">
        <w:trPr>
          <w:trHeight w:val="162"/>
        </w:trPr>
        <w:tc>
          <w:tcPr>
            <w:tcW w:w="149" w:type="dxa"/>
          </w:tcPr>
          <w:p w14:paraId="4840B199" w14:textId="77777777" w:rsidR="00E0177C" w:rsidRDefault="00E0177C" w:rsidP="00CB048D">
            <w:pPr>
              <w:pStyle w:val="EmptyCellLayoutStyle"/>
              <w:spacing w:after="0" w:line="240" w:lineRule="auto"/>
            </w:pPr>
          </w:p>
        </w:tc>
        <w:tc>
          <w:tcPr>
            <w:tcW w:w="9053" w:type="dxa"/>
          </w:tcPr>
          <w:p w14:paraId="74EA10BF" w14:textId="77777777" w:rsidR="00E0177C" w:rsidRDefault="00E0177C" w:rsidP="00CB048D">
            <w:pPr>
              <w:pStyle w:val="EmptyCellLayoutStyle"/>
              <w:spacing w:after="0" w:line="240" w:lineRule="auto"/>
            </w:pPr>
          </w:p>
        </w:tc>
        <w:tc>
          <w:tcPr>
            <w:tcW w:w="158" w:type="dxa"/>
          </w:tcPr>
          <w:p w14:paraId="52916B3E" w14:textId="77777777" w:rsidR="00E0177C" w:rsidRDefault="00E0177C" w:rsidP="00CB048D">
            <w:pPr>
              <w:pStyle w:val="EmptyCellLayoutStyle"/>
              <w:spacing w:after="0" w:line="240" w:lineRule="auto"/>
            </w:pPr>
          </w:p>
        </w:tc>
      </w:tr>
    </w:tbl>
    <w:p w14:paraId="421F87A5" w14:textId="77777777" w:rsidR="00E0177C" w:rsidRDefault="00E0177C" w:rsidP="00E0177C">
      <w:pPr>
        <w:pStyle w:val="BodyText"/>
        <w:spacing w:line="209" w:lineRule="exact"/>
        <w:ind w:left="0"/>
        <w:rPr>
          <w:rFonts w:asciiTheme="minorHAnsi" w:hAnsiTheme="minorHAnsi" w:cstheme="minorHAnsi"/>
          <w:color w:val="0D75BC"/>
          <w:w w:val="110"/>
        </w:rPr>
      </w:pPr>
    </w:p>
    <w:p w14:paraId="11DC322E" w14:textId="77777777" w:rsidR="00656956" w:rsidRDefault="00656956">
      <w:pPr>
        <w:spacing w:line="276" w:lineRule="auto"/>
        <w:rPr>
          <w:iCs/>
          <w:szCs w:val="22"/>
        </w:rPr>
      </w:pPr>
    </w:p>
    <w:p w14:paraId="27C03138" w14:textId="2DCC4E14" w:rsidR="00FF6D64" w:rsidRDefault="00FF6D64">
      <w:pPr>
        <w:spacing w:line="276" w:lineRule="auto"/>
        <w:rPr>
          <w:i/>
          <w:szCs w:val="22"/>
        </w:rPr>
      </w:pPr>
      <w:r>
        <w:rPr>
          <w:i/>
          <w:szCs w:val="22"/>
        </w:rPr>
        <w:br w:type="page"/>
      </w:r>
    </w:p>
    <w:p w14:paraId="11F9A485" w14:textId="0B790C14" w:rsidR="00FB52C6" w:rsidRDefault="00FB52C6" w:rsidP="00FB52C6">
      <w:pPr>
        <w:pStyle w:val="Heading1"/>
      </w:pPr>
      <w:bookmarkStart w:id="5" w:name="_Toc453315917"/>
      <w:bookmarkStart w:id="6" w:name="_Toc453317932"/>
      <w:r>
        <w:t>III. organizational performance</w:t>
      </w:r>
    </w:p>
    <w:p w14:paraId="755F6CA4" w14:textId="77777777" w:rsidR="00A92770" w:rsidRDefault="00A92770" w:rsidP="00A92770">
      <w:pPr>
        <w:spacing w:after="0"/>
      </w:pPr>
      <w:r>
        <w:rPr>
          <w:rFonts w:ascii="Calibri" w:eastAsia="Calibri" w:hAnsi="Calibri"/>
          <w:color w:val="231F20"/>
          <w:sz w:val="24"/>
        </w:rPr>
        <w:t>The Organizational Performance Framework reflects expectations the charter school is required to meet through state and federal law and the charter performance agreement, and seeks to provide information regarding these key questions:</w:t>
      </w:r>
    </w:p>
    <w:p w14:paraId="51F3077D" w14:textId="77777777" w:rsidR="00A92770" w:rsidRDefault="00A92770">
      <w:pPr>
        <w:pStyle w:val="ListParagraph"/>
        <w:numPr>
          <w:ilvl w:val="0"/>
          <w:numId w:val="2"/>
        </w:numPr>
        <w:spacing w:after="0"/>
      </w:pPr>
      <w:r w:rsidRPr="00A92770">
        <w:rPr>
          <w:rFonts w:ascii="Calibri" w:eastAsia="Calibri" w:hAnsi="Calibri"/>
          <w:color w:val="000000"/>
          <w:sz w:val="24"/>
        </w:rPr>
        <w:t>Is the school organizationally sound and well operated?</w:t>
      </w:r>
    </w:p>
    <w:p w14:paraId="36F69FED" w14:textId="77777777" w:rsidR="00A92770" w:rsidRDefault="00A92770">
      <w:pPr>
        <w:pStyle w:val="ListParagraph"/>
        <w:numPr>
          <w:ilvl w:val="0"/>
          <w:numId w:val="2"/>
        </w:numPr>
        <w:spacing w:after="0"/>
      </w:pPr>
      <w:r w:rsidRPr="00A92770">
        <w:rPr>
          <w:rFonts w:ascii="Calibri" w:eastAsia="Calibri" w:hAnsi="Calibri"/>
          <w:color w:val="000000"/>
          <w:sz w:val="24"/>
        </w:rPr>
        <w:t>Is the school fulfilling its legal obligations and sound public stewardship?</w:t>
      </w:r>
    </w:p>
    <w:p w14:paraId="09473F30" w14:textId="1ED04513" w:rsidR="00946D46" w:rsidRPr="00A92770" w:rsidRDefault="00A92770">
      <w:pPr>
        <w:pStyle w:val="ListParagraph"/>
        <w:numPr>
          <w:ilvl w:val="0"/>
          <w:numId w:val="2"/>
        </w:numPr>
        <w:spacing w:after="0"/>
      </w:pPr>
      <w:r w:rsidRPr="00A92770">
        <w:rPr>
          <w:rFonts w:ascii="Calibri" w:eastAsia="Calibri" w:hAnsi="Calibri"/>
          <w:color w:val="000000"/>
          <w:sz w:val="24"/>
        </w:rPr>
        <w:t>Is the school meeting its obligations and expectations for appropriate access, education, support services, and outcomes for students with disabilities?</w:t>
      </w:r>
    </w:p>
    <w:bookmarkEnd w:id="5"/>
    <w:bookmarkEnd w:id="6"/>
    <w:p w14:paraId="46A99489" w14:textId="3D784341" w:rsidR="004340D2" w:rsidRPr="005D763C" w:rsidRDefault="004340D2" w:rsidP="002602F1">
      <w:pPr>
        <w:spacing w:before="0"/>
      </w:pPr>
    </w:p>
    <w:p w14:paraId="73B9763A" w14:textId="64F2A22C" w:rsidR="0042461E" w:rsidRPr="00B43C7D" w:rsidRDefault="0042461E" w:rsidP="0042461E">
      <w:pPr>
        <w:pStyle w:val="Heading2"/>
        <w:rPr>
          <w:szCs w:val="24"/>
        </w:rPr>
      </w:pPr>
      <w:r>
        <w:rPr>
          <w:szCs w:val="24"/>
        </w:rPr>
        <w:t>3.</w:t>
      </w:r>
      <w:r w:rsidR="00347FBC">
        <w:rPr>
          <w:szCs w:val="24"/>
        </w:rPr>
        <w:t>1</w:t>
      </w:r>
      <w:r>
        <w:rPr>
          <w:szCs w:val="24"/>
        </w:rPr>
        <w:t xml:space="preserve"> </w:t>
      </w:r>
      <w:r w:rsidR="009547CD">
        <w:rPr>
          <w:szCs w:val="24"/>
        </w:rPr>
        <w:t>Organizational performance framework</w:t>
      </w:r>
    </w:p>
    <w:p w14:paraId="01F177D7" w14:textId="6E4FE4C8" w:rsidR="006E4783" w:rsidRDefault="002673D7">
      <w:pPr>
        <w:rPr>
          <w:b/>
        </w:rPr>
      </w:pPr>
      <w:r>
        <w:rPr>
          <w:b/>
        </w:rPr>
        <w:t>SUMMARY AND OVERALL RATINGS</w:t>
      </w:r>
    </w:p>
    <w:tbl>
      <w:tblPr>
        <w:tblStyle w:val="TableGrid"/>
        <w:tblW w:w="9479" w:type="dxa"/>
        <w:tblLook w:val="04A0" w:firstRow="1" w:lastRow="0" w:firstColumn="1" w:lastColumn="0" w:noHBand="0" w:noVBand="1"/>
      </w:tblPr>
      <w:tblGrid>
        <w:gridCol w:w="916"/>
        <w:gridCol w:w="727"/>
        <w:gridCol w:w="764"/>
        <w:gridCol w:w="725"/>
        <w:gridCol w:w="624"/>
        <w:gridCol w:w="726"/>
        <w:gridCol w:w="743"/>
        <w:gridCol w:w="662"/>
        <w:gridCol w:w="630"/>
        <w:gridCol w:w="754"/>
        <w:gridCol w:w="1004"/>
        <w:gridCol w:w="1204"/>
      </w:tblGrid>
      <w:tr w:rsidR="001B15E9" w:rsidRPr="00165319" w14:paraId="7D668D07" w14:textId="7058B722" w:rsidTr="001B15E9">
        <w:tc>
          <w:tcPr>
            <w:tcW w:w="916" w:type="dxa"/>
            <w:vMerge w:val="restart"/>
            <w:shd w:val="clear" w:color="auto" w:fill="DBE5F1" w:themeFill="accent1" w:themeFillTint="33"/>
            <w:vAlign w:val="bottom"/>
          </w:tcPr>
          <w:p w14:paraId="25CEC829" w14:textId="35A5BEE7" w:rsidR="001B15E9" w:rsidRPr="00165319" w:rsidRDefault="001B15E9" w:rsidP="00AA2900">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YEAR</w:t>
            </w:r>
          </w:p>
        </w:tc>
        <w:tc>
          <w:tcPr>
            <w:tcW w:w="2840" w:type="dxa"/>
            <w:gridSpan w:val="4"/>
            <w:shd w:val="clear" w:color="auto" w:fill="DBE5F1" w:themeFill="accent1" w:themeFillTint="33"/>
            <w:vAlign w:val="center"/>
          </w:tcPr>
          <w:p w14:paraId="7BCD1B4F" w14:textId="457074C8"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Education Program</w:t>
            </w:r>
          </w:p>
        </w:tc>
        <w:tc>
          <w:tcPr>
            <w:tcW w:w="2131" w:type="dxa"/>
            <w:gridSpan w:val="3"/>
            <w:shd w:val="clear" w:color="auto" w:fill="DBE5F1" w:themeFill="accent1" w:themeFillTint="33"/>
            <w:vAlign w:val="center"/>
          </w:tcPr>
          <w:p w14:paraId="5993A203" w14:textId="407F1938"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Governance &amp; Reporting</w:t>
            </w:r>
          </w:p>
        </w:tc>
        <w:tc>
          <w:tcPr>
            <w:tcW w:w="1384" w:type="dxa"/>
            <w:gridSpan w:val="2"/>
            <w:shd w:val="clear" w:color="auto" w:fill="DBE5F1" w:themeFill="accent1" w:themeFillTint="33"/>
            <w:vAlign w:val="center"/>
          </w:tcPr>
          <w:p w14:paraId="47DF849D" w14:textId="1BB97DAC" w:rsidR="001B15E9" w:rsidRPr="00165319" w:rsidRDefault="001B15E9" w:rsidP="00AA2900">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Students &amp; Staff</w:t>
            </w:r>
          </w:p>
        </w:tc>
        <w:tc>
          <w:tcPr>
            <w:tcW w:w="1004" w:type="dxa"/>
            <w:vMerge w:val="restart"/>
            <w:shd w:val="clear" w:color="auto" w:fill="DBE5F1" w:themeFill="accent1" w:themeFillTint="33"/>
            <w:textDirection w:val="btLr"/>
            <w:vAlign w:val="center"/>
          </w:tcPr>
          <w:p w14:paraId="7553FE1F" w14:textId="769D5C2D" w:rsidR="001B15E9" w:rsidRPr="00165319" w:rsidRDefault="001B15E9" w:rsidP="001B15E9">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18"/>
                <w:szCs w:val="18"/>
                <w:lang w:bidi="ar-SA"/>
              </w:rPr>
              <w:t>Facilities, Transportation, Health, &amp; Safety</w:t>
            </w:r>
          </w:p>
        </w:tc>
        <w:tc>
          <w:tcPr>
            <w:tcW w:w="1204" w:type="dxa"/>
            <w:vMerge w:val="restart"/>
            <w:shd w:val="clear" w:color="auto" w:fill="DBE5F1" w:themeFill="accent1" w:themeFillTint="33"/>
          </w:tcPr>
          <w:p w14:paraId="16768A44" w14:textId="2C8391AC" w:rsidR="001B15E9" w:rsidRPr="00165319" w:rsidRDefault="001B15E9" w:rsidP="00AA2900">
            <w:pPr>
              <w:spacing w:before="0" w:after="0"/>
              <w:jc w:val="center"/>
              <w:rPr>
                <w:rFonts w:eastAsia="Times New Roman" w:cstheme="minorHAnsi"/>
                <w:b/>
                <w:bCs/>
                <w:color w:val="333333"/>
                <w:sz w:val="20"/>
                <w:lang w:bidi="ar-SA"/>
              </w:rPr>
            </w:pPr>
          </w:p>
        </w:tc>
      </w:tr>
      <w:tr w:rsidR="001B15E9" w:rsidRPr="00010852" w14:paraId="1BE37929" w14:textId="051E9E20" w:rsidTr="001B15E9">
        <w:trPr>
          <w:cantSplit/>
          <w:trHeight w:val="1403"/>
        </w:trPr>
        <w:tc>
          <w:tcPr>
            <w:tcW w:w="916" w:type="dxa"/>
            <w:vMerge/>
            <w:shd w:val="clear" w:color="auto" w:fill="DBE5F1" w:themeFill="accent1" w:themeFillTint="33"/>
          </w:tcPr>
          <w:p w14:paraId="64FCB2DF" w14:textId="1BEC7E7A" w:rsidR="001B15E9" w:rsidRPr="00165319" w:rsidRDefault="001B15E9" w:rsidP="00B777DF">
            <w:pPr>
              <w:spacing w:before="0" w:after="0"/>
              <w:jc w:val="center"/>
              <w:rPr>
                <w:rFonts w:eastAsia="Times New Roman" w:cstheme="minorHAnsi"/>
                <w:b/>
                <w:bCs/>
                <w:color w:val="333333"/>
                <w:sz w:val="20"/>
                <w:lang w:bidi="ar-SA"/>
              </w:rPr>
            </w:pPr>
          </w:p>
        </w:tc>
        <w:tc>
          <w:tcPr>
            <w:tcW w:w="727" w:type="dxa"/>
            <w:shd w:val="clear" w:color="auto" w:fill="DBE5F1" w:themeFill="accent1" w:themeFillTint="33"/>
            <w:textDirection w:val="btLr"/>
            <w:vAlign w:val="center"/>
          </w:tcPr>
          <w:p w14:paraId="4D6701CF" w14:textId="6A1B0C87"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Mission Fidelity</w:t>
            </w:r>
          </w:p>
        </w:tc>
        <w:tc>
          <w:tcPr>
            <w:tcW w:w="764" w:type="dxa"/>
            <w:shd w:val="clear" w:color="auto" w:fill="DBE5F1" w:themeFill="accent1" w:themeFillTint="33"/>
            <w:textDirection w:val="btLr"/>
            <w:vAlign w:val="center"/>
          </w:tcPr>
          <w:p w14:paraId="03BD3227" w14:textId="112CEE0F"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Applicable State &amp; Federal Requirements</w:t>
            </w:r>
          </w:p>
        </w:tc>
        <w:tc>
          <w:tcPr>
            <w:tcW w:w="725" w:type="dxa"/>
            <w:shd w:val="clear" w:color="auto" w:fill="DBE5F1" w:themeFill="accent1" w:themeFillTint="33"/>
            <w:textDirection w:val="btLr"/>
            <w:vAlign w:val="center"/>
          </w:tcPr>
          <w:p w14:paraId="0C39AE61" w14:textId="4E031D78"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Students with Disabilities</w:t>
            </w:r>
          </w:p>
        </w:tc>
        <w:tc>
          <w:tcPr>
            <w:tcW w:w="624" w:type="dxa"/>
            <w:shd w:val="clear" w:color="auto" w:fill="DBE5F1" w:themeFill="accent1" w:themeFillTint="33"/>
            <w:textDirection w:val="btLr"/>
            <w:vAlign w:val="center"/>
          </w:tcPr>
          <w:p w14:paraId="504C9EFC" w14:textId="3F03234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English Learners</w:t>
            </w:r>
          </w:p>
        </w:tc>
        <w:tc>
          <w:tcPr>
            <w:tcW w:w="726" w:type="dxa"/>
            <w:shd w:val="clear" w:color="auto" w:fill="DBE5F1" w:themeFill="accent1" w:themeFillTint="33"/>
            <w:textDirection w:val="btLr"/>
            <w:vAlign w:val="center"/>
          </w:tcPr>
          <w:p w14:paraId="4AD9726A" w14:textId="0AEF33C0"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Governance &amp; Public Stewardship</w:t>
            </w:r>
          </w:p>
        </w:tc>
        <w:tc>
          <w:tcPr>
            <w:tcW w:w="743" w:type="dxa"/>
            <w:shd w:val="clear" w:color="auto" w:fill="DBE5F1" w:themeFill="accent1" w:themeFillTint="33"/>
            <w:textDirection w:val="btLr"/>
            <w:vAlign w:val="center"/>
          </w:tcPr>
          <w:p w14:paraId="706A3550" w14:textId="3D5FC26E"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Oversight &amp; School Management</w:t>
            </w:r>
          </w:p>
        </w:tc>
        <w:tc>
          <w:tcPr>
            <w:tcW w:w="662" w:type="dxa"/>
            <w:shd w:val="clear" w:color="auto" w:fill="DBE5F1" w:themeFill="accent1" w:themeFillTint="33"/>
            <w:textDirection w:val="btLr"/>
            <w:vAlign w:val="center"/>
          </w:tcPr>
          <w:p w14:paraId="32FFFF4D" w14:textId="601F66D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Reporting &amp; Requirements</w:t>
            </w:r>
          </w:p>
        </w:tc>
        <w:tc>
          <w:tcPr>
            <w:tcW w:w="630" w:type="dxa"/>
            <w:shd w:val="clear" w:color="auto" w:fill="DBE5F1" w:themeFill="accent1" w:themeFillTint="33"/>
            <w:textDirection w:val="btLr"/>
            <w:vAlign w:val="center"/>
          </w:tcPr>
          <w:p w14:paraId="359DD1B8" w14:textId="57E37928"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Student Rights</w:t>
            </w:r>
          </w:p>
        </w:tc>
        <w:tc>
          <w:tcPr>
            <w:tcW w:w="754" w:type="dxa"/>
            <w:shd w:val="clear" w:color="auto" w:fill="DBE5F1" w:themeFill="accent1" w:themeFillTint="33"/>
            <w:textDirection w:val="btLr"/>
            <w:vAlign w:val="center"/>
          </w:tcPr>
          <w:p w14:paraId="1D42C132" w14:textId="5C894052" w:rsidR="001B15E9" w:rsidRPr="00706080" w:rsidRDefault="001B15E9" w:rsidP="00A84E44">
            <w:pPr>
              <w:spacing w:before="0" w:after="0"/>
              <w:ind w:left="113" w:right="113"/>
              <w:jc w:val="center"/>
              <w:rPr>
                <w:rFonts w:eastAsia="Times New Roman" w:cstheme="minorHAnsi"/>
                <w:b/>
                <w:bCs/>
                <w:color w:val="333333"/>
                <w:sz w:val="18"/>
                <w:szCs w:val="18"/>
                <w:lang w:bidi="ar-SA"/>
              </w:rPr>
            </w:pPr>
            <w:r w:rsidRPr="00706080">
              <w:rPr>
                <w:rFonts w:eastAsia="Times New Roman" w:cstheme="minorHAnsi"/>
                <w:b/>
                <w:bCs/>
                <w:color w:val="333333"/>
                <w:sz w:val="18"/>
                <w:szCs w:val="18"/>
                <w:lang w:bidi="ar-SA"/>
              </w:rPr>
              <w:t>Teacher Certification and Hiring REquirements</w:t>
            </w:r>
          </w:p>
        </w:tc>
        <w:tc>
          <w:tcPr>
            <w:tcW w:w="1004" w:type="dxa"/>
            <w:vMerge/>
            <w:shd w:val="clear" w:color="auto" w:fill="DBE5F1" w:themeFill="accent1" w:themeFillTint="33"/>
            <w:textDirection w:val="btLr"/>
          </w:tcPr>
          <w:p w14:paraId="1CF3F2C3" w14:textId="2AA50361" w:rsidR="001B15E9" w:rsidRPr="00706080" w:rsidRDefault="001B15E9" w:rsidP="00A84E44">
            <w:pPr>
              <w:spacing w:before="0" w:after="0"/>
              <w:ind w:left="113" w:right="113"/>
              <w:jc w:val="center"/>
              <w:rPr>
                <w:rFonts w:eastAsia="Times New Roman" w:cstheme="minorHAnsi"/>
                <w:b/>
                <w:bCs/>
                <w:color w:val="333333"/>
                <w:sz w:val="18"/>
                <w:szCs w:val="18"/>
                <w:lang w:bidi="ar-SA"/>
              </w:rPr>
            </w:pPr>
          </w:p>
        </w:tc>
        <w:tc>
          <w:tcPr>
            <w:tcW w:w="1204" w:type="dxa"/>
            <w:vMerge/>
            <w:shd w:val="clear" w:color="auto" w:fill="DBE5F1" w:themeFill="accent1" w:themeFillTint="33"/>
          </w:tcPr>
          <w:p w14:paraId="02A4E627" w14:textId="77777777" w:rsidR="001B15E9" w:rsidRPr="00010852" w:rsidRDefault="001B15E9" w:rsidP="00F32582">
            <w:pPr>
              <w:spacing w:before="0" w:after="0"/>
              <w:jc w:val="center"/>
              <w:rPr>
                <w:rFonts w:eastAsia="Times New Roman" w:cstheme="minorHAnsi"/>
                <w:color w:val="333333"/>
                <w:sz w:val="20"/>
                <w:lang w:bidi="ar-SA"/>
              </w:rPr>
            </w:pPr>
          </w:p>
        </w:tc>
      </w:tr>
      <w:tr w:rsidR="006333F1" w:rsidRPr="00010852" w14:paraId="605EC2BF" w14:textId="70FC7EF0" w:rsidTr="001B15E9">
        <w:tc>
          <w:tcPr>
            <w:tcW w:w="916" w:type="dxa"/>
            <w:vMerge/>
            <w:shd w:val="clear" w:color="auto" w:fill="DBE5F1" w:themeFill="accent1" w:themeFillTint="33"/>
            <w:vAlign w:val="center"/>
          </w:tcPr>
          <w:p w14:paraId="5C4B4C27" w14:textId="4B326921" w:rsidR="0093322D" w:rsidRPr="00B777DF" w:rsidRDefault="0093322D" w:rsidP="00B777DF">
            <w:pPr>
              <w:spacing w:before="0" w:after="0"/>
              <w:jc w:val="center"/>
              <w:rPr>
                <w:rFonts w:eastAsia="Times New Roman" w:cstheme="minorHAnsi"/>
                <w:b/>
                <w:bCs/>
                <w:color w:val="333333"/>
                <w:sz w:val="20"/>
                <w:lang w:bidi="ar-SA"/>
              </w:rPr>
            </w:pPr>
          </w:p>
        </w:tc>
        <w:tc>
          <w:tcPr>
            <w:tcW w:w="727" w:type="dxa"/>
            <w:shd w:val="clear" w:color="auto" w:fill="DBE5F1" w:themeFill="accent1" w:themeFillTint="33"/>
            <w:vAlign w:val="center"/>
          </w:tcPr>
          <w:p w14:paraId="4FB5629D" w14:textId="712C9F6C"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1a</w:t>
            </w:r>
          </w:p>
        </w:tc>
        <w:tc>
          <w:tcPr>
            <w:tcW w:w="764" w:type="dxa"/>
            <w:shd w:val="clear" w:color="auto" w:fill="DBE5F1" w:themeFill="accent1" w:themeFillTint="33"/>
            <w:vAlign w:val="center"/>
          </w:tcPr>
          <w:p w14:paraId="7C94FC4B" w14:textId="34ADEC02"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1b</w:t>
            </w:r>
          </w:p>
        </w:tc>
        <w:tc>
          <w:tcPr>
            <w:tcW w:w="725" w:type="dxa"/>
            <w:shd w:val="clear" w:color="auto" w:fill="DBE5F1" w:themeFill="accent1" w:themeFillTint="33"/>
            <w:vAlign w:val="center"/>
          </w:tcPr>
          <w:p w14:paraId="7A9FD296" w14:textId="7A4784B0"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1c</w:t>
            </w:r>
          </w:p>
        </w:tc>
        <w:tc>
          <w:tcPr>
            <w:tcW w:w="624" w:type="dxa"/>
            <w:shd w:val="clear" w:color="auto" w:fill="DBE5F1" w:themeFill="accent1" w:themeFillTint="33"/>
            <w:vAlign w:val="center"/>
          </w:tcPr>
          <w:p w14:paraId="2E85E16C" w14:textId="1988AE48"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1d</w:t>
            </w:r>
          </w:p>
        </w:tc>
        <w:tc>
          <w:tcPr>
            <w:tcW w:w="726" w:type="dxa"/>
            <w:shd w:val="clear" w:color="auto" w:fill="DBE5F1" w:themeFill="accent1" w:themeFillTint="33"/>
            <w:vAlign w:val="center"/>
          </w:tcPr>
          <w:p w14:paraId="0EB4FB3B" w14:textId="4028B39F"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2a</w:t>
            </w:r>
          </w:p>
        </w:tc>
        <w:tc>
          <w:tcPr>
            <w:tcW w:w="743" w:type="dxa"/>
            <w:shd w:val="clear" w:color="auto" w:fill="DBE5F1" w:themeFill="accent1" w:themeFillTint="33"/>
            <w:vAlign w:val="center"/>
          </w:tcPr>
          <w:p w14:paraId="49E6B8F5" w14:textId="67559922"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2b</w:t>
            </w:r>
          </w:p>
        </w:tc>
        <w:tc>
          <w:tcPr>
            <w:tcW w:w="662" w:type="dxa"/>
            <w:shd w:val="clear" w:color="auto" w:fill="DBE5F1" w:themeFill="accent1" w:themeFillTint="33"/>
            <w:vAlign w:val="center"/>
          </w:tcPr>
          <w:p w14:paraId="4548EB65" w14:textId="16C8E7CD"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2c</w:t>
            </w:r>
          </w:p>
        </w:tc>
        <w:tc>
          <w:tcPr>
            <w:tcW w:w="630" w:type="dxa"/>
            <w:shd w:val="clear" w:color="auto" w:fill="DBE5F1" w:themeFill="accent1" w:themeFillTint="33"/>
            <w:vAlign w:val="center"/>
          </w:tcPr>
          <w:p w14:paraId="20AC02EC" w14:textId="7DC7DB6D"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3a</w:t>
            </w:r>
          </w:p>
        </w:tc>
        <w:tc>
          <w:tcPr>
            <w:tcW w:w="754" w:type="dxa"/>
            <w:shd w:val="clear" w:color="auto" w:fill="DBE5F1" w:themeFill="accent1" w:themeFillTint="33"/>
            <w:vAlign w:val="center"/>
          </w:tcPr>
          <w:p w14:paraId="2F6AE5A2" w14:textId="00F4B64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3b</w:t>
            </w:r>
          </w:p>
        </w:tc>
        <w:tc>
          <w:tcPr>
            <w:tcW w:w="1004" w:type="dxa"/>
            <w:shd w:val="clear" w:color="auto" w:fill="DBE5F1" w:themeFill="accent1" w:themeFillTint="33"/>
            <w:vAlign w:val="center"/>
          </w:tcPr>
          <w:p w14:paraId="62F074DC" w14:textId="08F80DF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4</w:t>
            </w:r>
            <w:r>
              <w:rPr>
                <w:rFonts w:eastAsia="Times New Roman" w:cstheme="minorHAnsi"/>
                <w:b/>
                <w:bCs/>
                <w:color w:val="333333"/>
                <w:sz w:val="20"/>
                <w:lang w:bidi="ar-SA"/>
              </w:rPr>
              <w:t>a</w:t>
            </w:r>
          </w:p>
        </w:tc>
        <w:tc>
          <w:tcPr>
            <w:tcW w:w="1204" w:type="dxa"/>
            <w:shd w:val="clear" w:color="auto" w:fill="DBE5F1" w:themeFill="accent1" w:themeFillTint="33"/>
            <w:vAlign w:val="center"/>
          </w:tcPr>
          <w:p w14:paraId="1C67DC1C" w14:textId="77777777"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OVERALL</w:t>
            </w:r>
          </w:p>
          <w:p w14:paraId="219EB26A" w14:textId="2D73ED4A" w:rsidR="0093322D" w:rsidRPr="00B777DF" w:rsidRDefault="0093322D" w:rsidP="00B777DF">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RATING</w:t>
            </w:r>
          </w:p>
        </w:tc>
      </w:tr>
      <w:tr w:rsidR="001B15E9" w:rsidRPr="00010852" w14:paraId="60B95E92" w14:textId="49FD2657" w:rsidTr="00F56B14">
        <w:tc>
          <w:tcPr>
            <w:tcW w:w="916" w:type="dxa"/>
            <w:tcBorders>
              <w:bottom w:val="single" w:sz="4" w:space="0" w:color="auto"/>
            </w:tcBorders>
            <w:vAlign w:val="center"/>
          </w:tcPr>
          <w:p w14:paraId="3D019AC2" w14:textId="0C1E2890" w:rsidR="004C68E2" w:rsidRPr="00F2431B" w:rsidRDefault="004C68E2" w:rsidP="004C68E2">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202</w:t>
            </w:r>
            <w:r w:rsidR="00EE731A">
              <w:rPr>
                <w:rFonts w:eastAsia="Times New Roman" w:cstheme="minorHAnsi"/>
                <w:b/>
                <w:bCs/>
                <w:color w:val="333333"/>
                <w:sz w:val="20"/>
                <w:lang w:bidi="ar-SA"/>
              </w:rPr>
              <w:t>2-23</w:t>
            </w:r>
          </w:p>
        </w:tc>
        <w:tc>
          <w:tcPr>
            <w:tcW w:w="727" w:type="dxa"/>
            <w:tcBorders>
              <w:bottom w:val="single" w:sz="4" w:space="0" w:color="auto"/>
            </w:tcBorders>
            <w:shd w:val="clear" w:color="auto" w:fill="C2D69B"/>
            <w:vAlign w:val="center"/>
          </w:tcPr>
          <w:p w14:paraId="019ADB53" w14:textId="008E4F4E" w:rsidR="004C68E2" w:rsidRPr="00010852" w:rsidRDefault="005E76BB"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64" w:type="dxa"/>
            <w:tcBorders>
              <w:bottom w:val="single" w:sz="4" w:space="0" w:color="auto"/>
            </w:tcBorders>
            <w:shd w:val="clear" w:color="auto" w:fill="C2D69B"/>
            <w:vAlign w:val="center"/>
          </w:tcPr>
          <w:p w14:paraId="2CDCA046" w14:textId="7657D69E" w:rsidR="004C68E2" w:rsidRPr="00010852" w:rsidRDefault="004C68E2" w:rsidP="004C68E2">
            <w:pPr>
              <w:spacing w:before="0" w:after="0"/>
              <w:jc w:val="center"/>
              <w:rPr>
                <w:rFonts w:eastAsia="Times New Roman" w:cstheme="minorHAnsi"/>
                <w:color w:val="333333"/>
                <w:sz w:val="20"/>
                <w:lang w:bidi="ar-SA"/>
              </w:rPr>
            </w:pPr>
            <w:r w:rsidRPr="002C1543">
              <w:rPr>
                <w:rFonts w:eastAsia="Times New Roman" w:cstheme="minorHAnsi"/>
                <w:color w:val="333333"/>
                <w:sz w:val="20"/>
                <w:lang w:bidi="ar-SA"/>
              </w:rPr>
              <w:t>M</w:t>
            </w:r>
          </w:p>
        </w:tc>
        <w:tc>
          <w:tcPr>
            <w:tcW w:w="725" w:type="dxa"/>
            <w:tcBorders>
              <w:bottom w:val="single" w:sz="4" w:space="0" w:color="auto"/>
            </w:tcBorders>
            <w:shd w:val="clear" w:color="auto" w:fill="C2D69B"/>
            <w:vAlign w:val="center"/>
          </w:tcPr>
          <w:p w14:paraId="26FD5BD9" w14:textId="4F4094C9" w:rsidR="004C68E2" w:rsidRPr="00010852" w:rsidRDefault="00403E0C"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24" w:type="dxa"/>
            <w:tcBorders>
              <w:bottom w:val="single" w:sz="4" w:space="0" w:color="auto"/>
            </w:tcBorders>
            <w:shd w:val="clear" w:color="auto" w:fill="C2D69B"/>
            <w:vAlign w:val="center"/>
          </w:tcPr>
          <w:p w14:paraId="7C007884" w14:textId="7192936A" w:rsidR="004C68E2" w:rsidRPr="00010852" w:rsidRDefault="00F56B14"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26" w:type="dxa"/>
            <w:tcBorders>
              <w:bottom w:val="single" w:sz="4" w:space="0" w:color="auto"/>
            </w:tcBorders>
            <w:shd w:val="clear" w:color="auto" w:fill="C2D69B"/>
            <w:vAlign w:val="center"/>
          </w:tcPr>
          <w:p w14:paraId="763E648F" w14:textId="6A56A1A2" w:rsidR="004C68E2" w:rsidRPr="00010852" w:rsidRDefault="00E134BF"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43" w:type="dxa"/>
            <w:tcBorders>
              <w:bottom w:val="single" w:sz="4" w:space="0" w:color="auto"/>
            </w:tcBorders>
            <w:shd w:val="clear" w:color="auto" w:fill="C2D69B"/>
            <w:vAlign w:val="center"/>
          </w:tcPr>
          <w:p w14:paraId="32AF27D6" w14:textId="13026DC8"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62" w:type="dxa"/>
            <w:tcBorders>
              <w:bottom w:val="single" w:sz="4" w:space="0" w:color="auto"/>
            </w:tcBorders>
            <w:shd w:val="clear" w:color="auto" w:fill="C2D69B"/>
            <w:vAlign w:val="center"/>
          </w:tcPr>
          <w:p w14:paraId="61A722F2" w14:textId="3C044171" w:rsidR="004C68E2" w:rsidRPr="00010852" w:rsidRDefault="002B4563"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30" w:type="dxa"/>
            <w:tcBorders>
              <w:bottom w:val="single" w:sz="4" w:space="0" w:color="auto"/>
            </w:tcBorders>
            <w:shd w:val="clear" w:color="auto" w:fill="C2D69B"/>
            <w:vAlign w:val="center"/>
          </w:tcPr>
          <w:p w14:paraId="2D504C77" w14:textId="58D72265"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54" w:type="dxa"/>
            <w:tcBorders>
              <w:bottom w:val="single" w:sz="4" w:space="0" w:color="auto"/>
            </w:tcBorders>
            <w:shd w:val="clear" w:color="auto" w:fill="C2D69B"/>
            <w:vAlign w:val="center"/>
          </w:tcPr>
          <w:p w14:paraId="6BE0B0CD" w14:textId="504F5ACD"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004" w:type="dxa"/>
            <w:tcBorders>
              <w:bottom w:val="single" w:sz="4" w:space="0" w:color="auto"/>
            </w:tcBorders>
            <w:shd w:val="clear" w:color="auto" w:fill="C2D69B"/>
            <w:vAlign w:val="center"/>
          </w:tcPr>
          <w:p w14:paraId="3ADF11B2" w14:textId="0F5B49B6" w:rsidR="004C68E2" w:rsidRPr="00010852" w:rsidRDefault="004C68E2" w:rsidP="004C68E2">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1204" w:type="dxa"/>
            <w:tcBorders>
              <w:bottom w:val="single" w:sz="4" w:space="0" w:color="auto"/>
            </w:tcBorders>
            <w:shd w:val="clear" w:color="auto" w:fill="C2D69B"/>
            <w:vAlign w:val="center"/>
          </w:tcPr>
          <w:p w14:paraId="4E41AC1E" w14:textId="524EA2C1" w:rsidR="004202B1" w:rsidRDefault="005E76BB" w:rsidP="004202B1">
            <w:pPr>
              <w:spacing w:before="0" w:after="0"/>
              <w:jc w:val="center"/>
              <w:rPr>
                <w:rFonts w:eastAsia="Times New Roman" w:cstheme="minorHAnsi"/>
                <w:color w:val="333333"/>
                <w:sz w:val="20"/>
                <w:lang w:bidi="ar-SA"/>
              </w:rPr>
            </w:pPr>
            <w:r>
              <w:rPr>
                <w:rFonts w:eastAsia="Times New Roman" w:cstheme="minorHAnsi"/>
                <w:color w:val="333333"/>
                <w:sz w:val="20"/>
                <w:lang w:bidi="ar-SA"/>
              </w:rPr>
              <w:t>Meets</w:t>
            </w:r>
          </w:p>
          <w:p w14:paraId="0FB4B81E" w14:textId="4874E30C" w:rsidR="004C68E2" w:rsidRPr="00010852" w:rsidRDefault="004202B1" w:rsidP="004202B1">
            <w:pPr>
              <w:spacing w:before="0" w:after="0"/>
              <w:jc w:val="center"/>
              <w:rPr>
                <w:rFonts w:eastAsia="Times New Roman" w:cstheme="minorHAnsi"/>
                <w:color w:val="333333"/>
                <w:sz w:val="20"/>
                <w:lang w:bidi="ar-SA"/>
              </w:rPr>
            </w:pPr>
            <w:r>
              <w:rPr>
                <w:rFonts w:eastAsia="Times New Roman" w:cstheme="minorHAnsi"/>
                <w:color w:val="333333"/>
                <w:sz w:val="20"/>
                <w:lang w:bidi="ar-SA"/>
              </w:rPr>
              <w:t>Standard</w:t>
            </w:r>
          </w:p>
        </w:tc>
      </w:tr>
      <w:tr w:rsidR="00CD1334" w:rsidRPr="00010852" w14:paraId="31495352" w14:textId="77777777" w:rsidTr="001B15E9">
        <w:tc>
          <w:tcPr>
            <w:tcW w:w="9479" w:type="dxa"/>
            <w:gridSpan w:val="12"/>
            <w:tcBorders>
              <w:left w:val="nil"/>
              <w:bottom w:val="nil"/>
              <w:right w:val="nil"/>
            </w:tcBorders>
            <w:vAlign w:val="center"/>
          </w:tcPr>
          <w:p w14:paraId="73F86F64" w14:textId="77777777" w:rsidR="0083485A" w:rsidRPr="004A69DB"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M: Meets Standard</w:t>
            </w:r>
          </w:p>
          <w:p w14:paraId="1CD647D1" w14:textId="77777777" w:rsidR="0083485A" w:rsidRPr="004A69DB"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AS: Approaching Standard</w:t>
            </w:r>
          </w:p>
          <w:p w14:paraId="65CDFA8D" w14:textId="77777777" w:rsidR="00CD1334" w:rsidRDefault="0083485A" w:rsidP="0083485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F: Far Below Standard</w:t>
            </w:r>
          </w:p>
          <w:p w14:paraId="46C2D2DE" w14:textId="77777777" w:rsidR="00347FBC" w:rsidRDefault="00347FBC" w:rsidP="0083485A">
            <w:pPr>
              <w:spacing w:before="0" w:after="0"/>
              <w:rPr>
                <w:rFonts w:eastAsia="Times New Roman" w:cstheme="minorHAnsi"/>
                <w:color w:val="333333"/>
                <w:sz w:val="16"/>
                <w:szCs w:val="16"/>
                <w:lang w:bidi="ar-SA"/>
              </w:rPr>
            </w:pPr>
          </w:p>
          <w:p w14:paraId="7D5616C8" w14:textId="77777777" w:rsidR="00B20F9B" w:rsidRDefault="00B20F9B" w:rsidP="0083485A">
            <w:pPr>
              <w:spacing w:before="0" w:after="0"/>
              <w:rPr>
                <w:rFonts w:eastAsia="Times New Roman" w:cstheme="minorHAnsi"/>
                <w:b/>
                <w:bCs/>
                <w:color w:val="333333"/>
                <w:sz w:val="20"/>
                <w:lang w:bidi="ar-SA"/>
              </w:rPr>
            </w:pPr>
          </w:p>
          <w:p w14:paraId="61E8DEB8" w14:textId="431C85CF" w:rsidR="00B20F9B" w:rsidRPr="00B43C7D" w:rsidRDefault="00B20F9B" w:rsidP="00B20F9B">
            <w:pPr>
              <w:pStyle w:val="Heading2"/>
              <w:outlineLvl w:val="1"/>
              <w:rPr>
                <w:szCs w:val="24"/>
              </w:rPr>
            </w:pPr>
            <w:r>
              <w:rPr>
                <w:szCs w:val="24"/>
              </w:rPr>
              <w:t>3.2 ORGANIZATIONAL performance expectations</w:t>
            </w:r>
          </w:p>
          <w:p w14:paraId="39753E6E" w14:textId="77777777" w:rsidR="00B20F9B" w:rsidRDefault="00B20F9B" w:rsidP="0083485A">
            <w:pPr>
              <w:spacing w:before="0" w:after="0"/>
              <w:rPr>
                <w:rFonts w:eastAsia="Times New Roman" w:cstheme="minorHAnsi"/>
                <w:b/>
                <w:bCs/>
                <w:color w:val="333333"/>
                <w:sz w:val="20"/>
                <w:lang w:bidi="ar-SA"/>
              </w:rPr>
            </w:pPr>
          </w:p>
          <w:p w14:paraId="39E24334" w14:textId="6AB4E9AB" w:rsidR="00347FBC" w:rsidRDefault="00347FBC" w:rsidP="0083485A">
            <w:pPr>
              <w:spacing w:before="0" w:after="0"/>
              <w:rPr>
                <w:rFonts w:eastAsia="Times New Roman" w:cstheme="minorHAnsi"/>
                <w:b/>
                <w:bCs/>
                <w:color w:val="333333"/>
                <w:sz w:val="20"/>
                <w:lang w:bidi="ar-SA"/>
              </w:rPr>
            </w:pPr>
            <w:r w:rsidRPr="00347FBC">
              <w:rPr>
                <w:rFonts w:eastAsia="Times New Roman" w:cstheme="minorHAnsi"/>
                <w:b/>
                <w:bCs/>
                <w:color w:val="333333"/>
                <w:sz w:val="20"/>
                <w:lang w:bidi="ar-SA"/>
              </w:rPr>
              <w:t>PERFORMANCE AGREEMENT</w:t>
            </w:r>
          </w:p>
          <w:p w14:paraId="7A71E562" w14:textId="77777777" w:rsidR="003556D1" w:rsidRDefault="003556D1" w:rsidP="0083485A">
            <w:pPr>
              <w:spacing w:before="0" w:after="0"/>
              <w:rPr>
                <w:rFonts w:eastAsia="Times New Roman" w:cstheme="minorHAnsi"/>
                <w:b/>
                <w:bCs/>
                <w:color w:val="333333"/>
                <w:sz w:val="20"/>
                <w:lang w:bidi="ar-SA"/>
              </w:rPr>
            </w:pPr>
          </w:p>
          <w:p w14:paraId="0C6F9F92" w14:textId="1FFAE0EC" w:rsidR="003556D1" w:rsidRPr="00347FBC" w:rsidRDefault="00FB2FFC" w:rsidP="0083485A">
            <w:pPr>
              <w:spacing w:before="0" w:after="0"/>
              <w:rPr>
                <w:rFonts w:eastAsia="Times New Roman" w:cstheme="minorHAnsi"/>
                <w:b/>
                <w:bCs/>
                <w:color w:val="333333"/>
                <w:sz w:val="20"/>
                <w:lang w:bidi="ar-SA"/>
              </w:rPr>
            </w:pPr>
            <w:r w:rsidRPr="00FB2FFC">
              <w:rPr>
                <w:rFonts w:eastAsia="Times New Roman" w:cstheme="minorHAnsi"/>
                <w:b/>
                <w:bCs/>
                <w:noProof/>
                <w:color w:val="333333"/>
                <w:sz w:val="20"/>
                <w:lang w:bidi="ar-SA"/>
              </w:rPr>
              <w:drawing>
                <wp:inline distT="0" distB="0" distL="0" distR="0" wp14:anchorId="76937AA6" wp14:editId="12D525FF">
                  <wp:extent cx="5591955" cy="1238423"/>
                  <wp:effectExtent l="0" t="0" r="0" b="0"/>
                  <wp:docPr id="1736396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396118" name=""/>
                          <pic:cNvPicPr/>
                        </pic:nvPicPr>
                        <pic:blipFill>
                          <a:blip r:embed="rId17"/>
                          <a:stretch>
                            <a:fillRect/>
                          </a:stretch>
                        </pic:blipFill>
                        <pic:spPr>
                          <a:xfrm>
                            <a:off x="0" y="0"/>
                            <a:ext cx="5591955" cy="1238423"/>
                          </a:xfrm>
                          <a:prstGeom prst="rect">
                            <a:avLst/>
                          </a:prstGeom>
                        </pic:spPr>
                      </pic:pic>
                    </a:graphicData>
                  </a:graphic>
                </wp:inline>
              </w:drawing>
            </w:r>
          </w:p>
        </w:tc>
      </w:tr>
    </w:tbl>
    <w:p w14:paraId="3A25E9B5" w14:textId="6D48ECB8" w:rsidR="004052C7" w:rsidRDefault="004052C7">
      <w:pPr>
        <w:rPr>
          <w:b/>
        </w:rPr>
      </w:pPr>
    </w:p>
    <w:p w14:paraId="4FA4250E" w14:textId="57960C59" w:rsidR="00944819" w:rsidRPr="00944819" w:rsidRDefault="000A0165" w:rsidP="0011153D">
      <w:pPr>
        <w:pStyle w:val="ListParagraph"/>
        <w:numPr>
          <w:ilvl w:val="0"/>
          <w:numId w:val="15"/>
        </w:numPr>
        <w:spacing w:line="276" w:lineRule="auto"/>
        <w:ind w:left="360"/>
        <w:rPr>
          <w:iCs/>
          <w:color w:val="0D75BC"/>
          <w:szCs w:val="22"/>
        </w:rPr>
      </w:pPr>
      <w:r>
        <w:rPr>
          <w:color w:val="0D75BC"/>
          <w:w w:val="110"/>
        </w:rPr>
        <w:t>Describe</w:t>
      </w:r>
      <w:r>
        <w:rPr>
          <w:color w:val="0D75BC"/>
          <w:spacing w:val="-9"/>
          <w:w w:val="110"/>
        </w:rPr>
        <w:t xml:space="preserve"> </w:t>
      </w:r>
      <w:r>
        <w:rPr>
          <w:color w:val="0D75BC"/>
          <w:w w:val="110"/>
        </w:rPr>
        <w:t>the</w:t>
      </w:r>
      <w:r>
        <w:rPr>
          <w:color w:val="0D75BC"/>
          <w:spacing w:val="-9"/>
          <w:w w:val="110"/>
        </w:rPr>
        <w:t xml:space="preserve"> </w:t>
      </w:r>
      <w:r>
        <w:rPr>
          <w:color w:val="0D75BC"/>
          <w:w w:val="110"/>
        </w:rPr>
        <w:t>school’s</w:t>
      </w:r>
      <w:r>
        <w:rPr>
          <w:color w:val="0D75BC"/>
          <w:spacing w:val="-9"/>
          <w:w w:val="110"/>
        </w:rPr>
        <w:t xml:space="preserve"> </w:t>
      </w:r>
      <w:r>
        <w:rPr>
          <w:color w:val="0D75BC"/>
          <w:w w:val="110"/>
        </w:rPr>
        <w:t>organizational</w:t>
      </w:r>
      <w:r>
        <w:rPr>
          <w:color w:val="0D75BC"/>
          <w:spacing w:val="-9"/>
          <w:w w:val="110"/>
        </w:rPr>
        <w:t xml:space="preserve"> </w:t>
      </w:r>
      <w:r>
        <w:rPr>
          <w:color w:val="0D75BC"/>
          <w:w w:val="110"/>
        </w:rPr>
        <w:t>performance</w:t>
      </w:r>
      <w:r>
        <w:rPr>
          <w:color w:val="0D75BC"/>
          <w:spacing w:val="-8"/>
          <w:w w:val="110"/>
        </w:rPr>
        <w:t xml:space="preserve"> </w:t>
      </w:r>
      <w:r w:rsidR="00F92269">
        <w:rPr>
          <w:color w:val="0D75BC"/>
          <w:w w:val="110"/>
        </w:rPr>
        <w:t>during school year 2022-23</w:t>
      </w:r>
      <w:r>
        <w:rPr>
          <w:color w:val="0D75BC"/>
          <w:w w:val="110"/>
        </w:rPr>
        <w:t>.</w:t>
      </w:r>
      <w:r>
        <w:rPr>
          <w:color w:val="0D75BC"/>
          <w:w w:val="98"/>
        </w:rPr>
        <w:t xml:space="preserve"> </w:t>
      </w:r>
      <w:r>
        <w:rPr>
          <w:color w:val="0D75BC"/>
          <w:w w:val="110"/>
        </w:rPr>
        <w:t>(This</w:t>
      </w:r>
      <w:r>
        <w:rPr>
          <w:color w:val="0D75BC"/>
          <w:spacing w:val="-11"/>
          <w:w w:val="110"/>
        </w:rPr>
        <w:t xml:space="preserve"> </w:t>
      </w:r>
      <w:r>
        <w:rPr>
          <w:color w:val="0D75BC"/>
          <w:w w:val="110"/>
        </w:rPr>
        <w:t>section</w:t>
      </w:r>
      <w:r>
        <w:rPr>
          <w:color w:val="0D75BC"/>
          <w:spacing w:val="-10"/>
          <w:w w:val="110"/>
        </w:rPr>
        <w:t xml:space="preserve"> </w:t>
      </w:r>
      <w:r>
        <w:rPr>
          <w:color w:val="0D75BC"/>
          <w:w w:val="110"/>
        </w:rPr>
        <w:t>is</w:t>
      </w:r>
      <w:r>
        <w:rPr>
          <w:color w:val="0D75BC"/>
          <w:spacing w:val="-10"/>
          <w:w w:val="110"/>
        </w:rPr>
        <w:t xml:space="preserve"> </w:t>
      </w:r>
      <w:r>
        <w:rPr>
          <w:color w:val="0D75BC"/>
          <w:w w:val="110"/>
        </w:rPr>
        <w:t>for</w:t>
      </w:r>
      <w:r>
        <w:rPr>
          <w:color w:val="0D75BC"/>
          <w:spacing w:val="-10"/>
          <w:w w:val="110"/>
        </w:rPr>
        <w:t xml:space="preserve"> </w:t>
      </w:r>
      <w:r>
        <w:rPr>
          <w:color w:val="0D75BC"/>
          <w:w w:val="110"/>
        </w:rPr>
        <w:t>the</w:t>
      </w:r>
      <w:r>
        <w:rPr>
          <w:color w:val="0D75BC"/>
          <w:spacing w:val="-11"/>
          <w:w w:val="110"/>
        </w:rPr>
        <w:t xml:space="preserve"> </w:t>
      </w:r>
      <w:r>
        <w:rPr>
          <w:color w:val="0D75BC"/>
          <w:w w:val="110"/>
        </w:rPr>
        <w:t>school</w:t>
      </w:r>
      <w:r>
        <w:rPr>
          <w:color w:val="0D75BC"/>
          <w:spacing w:val="-10"/>
          <w:w w:val="110"/>
        </w:rPr>
        <w:t xml:space="preserve"> </w:t>
      </w:r>
      <w:r>
        <w:rPr>
          <w:color w:val="0D75BC"/>
          <w:w w:val="110"/>
        </w:rPr>
        <w:t>to</w:t>
      </w:r>
      <w:r>
        <w:rPr>
          <w:color w:val="0D75BC"/>
          <w:spacing w:val="-10"/>
          <w:w w:val="110"/>
        </w:rPr>
        <w:t xml:space="preserve"> </w:t>
      </w:r>
      <w:r>
        <w:rPr>
          <w:color w:val="0D75BC"/>
          <w:w w:val="110"/>
        </w:rPr>
        <w:t>address</w:t>
      </w:r>
      <w:r>
        <w:rPr>
          <w:color w:val="0D75BC"/>
          <w:spacing w:val="-10"/>
          <w:w w:val="110"/>
        </w:rPr>
        <w:t xml:space="preserve"> </w:t>
      </w:r>
      <w:r>
        <w:rPr>
          <w:color w:val="0D75BC"/>
          <w:w w:val="110"/>
        </w:rPr>
        <w:t>any</w:t>
      </w:r>
      <w:r>
        <w:rPr>
          <w:color w:val="0D75BC"/>
          <w:spacing w:val="-11"/>
          <w:w w:val="110"/>
        </w:rPr>
        <w:t xml:space="preserve"> </w:t>
      </w:r>
      <w:r>
        <w:rPr>
          <w:color w:val="0D75BC"/>
          <w:w w:val="110"/>
        </w:rPr>
        <w:t>overall</w:t>
      </w:r>
      <w:r>
        <w:rPr>
          <w:color w:val="0D75BC"/>
          <w:spacing w:val="-10"/>
          <w:w w:val="110"/>
        </w:rPr>
        <w:t xml:space="preserve"> </w:t>
      </w:r>
      <w:r>
        <w:rPr>
          <w:color w:val="0D75BC"/>
          <w:w w:val="110"/>
        </w:rPr>
        <w:t>rating</w:t>
      </w:r>
      <w:r>
        <w:rPr>
          <w:color w:val="0D75BC"/>
          <w:spacing w:val="-10"/>
          <w:w w:val="110"/>
        </w:rPr>
        <w:t xml:space="preserve"> </w:t>
      </w:r>
      <w:r>
        <w:rPr>
          <w:color w:val="0D75BC"/>
          <w:w w:val="110"/>
        </w:rPr>
        <w:t>where</w:t>
      </w:r>
      <w:r>
        <w:rPr>
          <w:color w:val="0D75BC"/>
          <w:spacing w:val="-10"/>
          <w:w w:val="110"/>
        </w:rPr>
        <w:t xml:space="preserve"> </w:t>
      </w:r>
      <w:r>
        <w:rPr>
          <w:color w:val="0D75BC"/>
          <w:w w:val="110"/>
        </w:rPr>
        <w:t>the</w:t>
      </w:r>
      <w:r>
        <w:rPr>
          <w:color w:val="0D75BC"/>
          <w:spacing w:val="-11"/>
          <w:w w:val="110"/>
        </w:rPr>
        <w:t xml:space="preserve"> </w:t>
      </w:r>
      <w:r>
        <w:rPr>
          <w:color w:val="0D75BC"/>
          <w:w w:val="110"/>
        </w:rPr>
        <w:t>school</w:t>
      </w:r>
      <w:r>
        <w:rPr>
          <w:color w:val="0D75BC"/>
          <w:spacing w:val="-10"/>
          <w:w w:val="110"/>
        </w:rPr>
        <w:t xml:space="preserve"> </w:t>
      </w:r>
      <w:r>
        <w:rPr>
          <w:color w:val="0D75BC"/>
          <w:w w:val="110"/>
        </w:rPr>
        <w:t>has</w:t>
      </w:r>
      <w:r>
        <w:rPr>
          <w:color w:val="0D75BC"/>
          <w:spacing w:val="-10"/>
          <w:w w:val="110"/>
        </w:rPr>
        <w:t xml:space="preserve"> </w:t>
      </w:r>
      <w:r>
        <w:rPr>
          <w:color w:val="0D75BC"/>
          <w:w w:val="110"/>
        </w:rPr>
        <w:t>not</w:t>
      </w:r>
      <w:r>
        <w:rPr>
          <w:color w:val="0D75BC"/>
          <w:spacing w:val="-10"/>
          <w:w w:val="110"/>
        </w:rPr>
        <w:t xml:space="preserve"> </w:t>
      </w:r>
      <w:r>
        <w:rPr>
          <w:color w:val="0D75BC"/>
          <w:w w:val="110"/>
        </w:rPr>
        <w:t>met</w:t>
      </w:r>
      <w:r>
        <w:rPr>
          <w:color w:val="0D75BC"/>
          <w:w w:val="142"/>
        </w:rPr>
        <w:t xml:space="preserve"> </w:t>
      </w:r>
      <w:r>
        <w:rPr>
          <w:color w:val="0D75BC"/>
          <w:w w:val="110"/>
        </w:rPr>
        <w:t>standards.</w:t>
      </w:r>
      <w:r>
        <w:rPr>
          <w:color w:val="0D75BC"/>
          <w:spacing w:val="48"/>
          <w:w w:val="110"/>
        </w:rPr>
        <w:t xml:space="preserve"> </w:t>
      </w:r>
      <w:r>
        <w:rPr>
          <w:color w:val="0D75BC"/>
          <w:w w:val="110"/>
        </w:rPr>
        <w:t>The</w:t>
      </w:r>
      <w:r>
        <w:rPr>
          <w:color w:val="0D75BC"/>
          <w:spacing w:val="-13"/>
          <w:w w:val="110"/>
        </w:rPr>
        <w:t xml:space="preserve"> </w:t>
      </w:r>
      <w:r>
        <w:rPr>
          <w:color w:val="0D75BC"/>
          <w:w w:val="110"/>
        </w:rPr>
        <w:t>school</w:t>
      </w:r>
      <w:r>
        <w:rPr>
          <w:color w:val="0D75BC"/>
          <w:spacing w:val="-13"/>
          <w:w w:val="110"/>
        </w:rPr>
        <w:t xml:space="preserve"> </w:t>
      </w:r>
      <w:r>
        <w:rPr>
          <w:color w:val="0D75BC"/>
          <w:w w:val="110"/>
        </w:rPr>
        <w:t>will</w:t>
      </w:r>
      <w:r>
        <w:rPr>
          <w:color w:val="0D75BC"/>
          <w:spacing w:val="-13"/>
          <w:w w:val="110"/>
        </w:rPr>
        <w:t xml:space="preserve"> </w:t>
      </w:r>
      <w:r>
        <w:rPr>
          <w:color w:val="0D75BC"/>
          <w:w w:val="110"/>
        </w:rPr>
        <w:t>be</w:t>
      </w:r>
      <w:r>
        <w:rPr>
          <w:color w:val="0D75BC"/>
          <w:spacing w:val="-13"/>
          <w:w w:val="110"/>
        </w:rPr>
        <w:t xml:space="preserve"> </w:t>
      </w:r>
      <w:r>
        <w:rPr>
          <w:color w:val="0D75BC"/>
          <w:w w:val="110"/>
        </w:rPr>
        <w:t>able</w:t>
      </w:r>
      <w:r>
        <w:rPr>
          <w:color w:val="0D75BC"/>
          <w:spacing w:val="-13"/>
          <w:w w:val="110"/>
        </w:rPr>
        <w:t xml:space="preserve"> </w:t>
      </w:r>
      <w:r>
        <w:rPr>
          <w:color w:val="0D75BC"/>
          <w:w w:val="110"/>
        </w:rPr>
        <w:t>to</w:t>
      </w:r>
      <w:r>
        <w:rPr>
          <w:color w:val="0D75BC"/>
          <w:spacing w:val="-13"/>
          <w:w w:val="110"/>
        </w:rPr>
        <w:t xml:space="preserve"> </w:t>
      </w:r>
      <w:r>
        <w:rPr>
          <w:color w:val="0D75BC"/>
          <w:w w:val="110"/>
        </w:rPr>
        <w:t>address</w:t>
      </w:r>
      <w:r>
        <w:rPr>
          <w:color w:val="0D75BC"/>
          <w:spacing w:val="-13"/>
          <w:w w:val="110"/>
        </w:rPr>
        <w:t xml:space="preserve"> </w:t>
      </w:r>
      <w:r>
        <w:rPr>
          <w:color w:val="0D75BC"/>
          <w:w w:val="110"/>
        </w:rPr>
        <w:t>individual</w:t>
      </w:r>
      <w:r>
        <w:rPr>
          <w:color w:val="0D75BC"/>
          <w:spacing w:val="-14"/>
          <w:w w:val="110"/>
        </w:rPr>
        <w:t xml:space="preserve"> </w:t>
      </w:r>
      <w:r>
        <w:rPr>
          <w:color w:val="0D75BC"/>
          <w:w w:val="110"/>
        </w:rPr>
        <w:t>metrics</w:t>
      </w:r>
      <w:r>
        <w:rPr>
          <w:color w:val="0D75BC"/>
          <w:spacing w:val="-13"/>
          <w:w w:val="110"/>
        </w:rPr>
        <w:t xml:space="preserve"> </w:t>
      </w:r>
      <w:r>
        <w:rPr>
          <w:color w:val="0D75BC"/>
          <w:w w:val="110"/>
        </w:rPr>
        <w:t>in</w:t>
      </w:r>
      <w:r>
        <w:rPr>
          <w:color w:val="0D75BC"/>
          <w:spacing w:val="-13"/>
          <w:w w:val="110"/>
        </w:rPr>
        <w:t xml:space="preserve"> </w:t>
      </w:r>
      <w:r>
        <w:rPr>
          <w:color w:val="0D75BC"/>
          <w:w w:val="110"/>
        </w:rPr>
        <w:t>the</w:t>
      </w:r>
      <w:r>
        <w:rPr>
          <w:color w:val="0D75BC"/>
          <w:spacing w:val="-13"/>
          <w:w w:val="110"/>
        </w:rPr>
        <w:t xml:space="preserve"> </w:t>
      </w:r>
      <w:r>
        <w:rPr>
          <w:color w:val="0D75BC"/>
          <w:w w:val="110"/>
        </w:rPr>
        <w:t>sections</w:t>
      </w:r>
      <w:r>
        <w:rPr>
          <w:color w:val="0D75BC"/>
          <w:spacing w:val="-13"/>
          <w:w w:val="110"/>
        </w:rPr>
        <w:t xml:space="preserve"> </w:t>
      </w:r>
      <w:r>
        <w:rPr>
          <w:color w:val="0D75BC"/>
          <w:w w:val="110"/>
        </w:rPr>
        <w:t>below.</w:t>
      </w:r>
      <w:r w:rsidR="00F12F64">
        <w:rPr>
          <w:color w:val="0D75BC"/>
          <w:w w:val="110"/>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19D75804" w14:textId="77777777" w:rsidTr="00CB048D">
        <w:trPr>
          <w:trHeight w:val="252"/>
        </w:trPr>
        <w:tc>
          <w:tcPr>
            <w:tcW w:w="168" w:type="dxa"/>
          </w:tcPr>
          <w:p w14:paraId="4EA39FAE" w14:textId="77777777" w:rsidR="00E0177C" w:rsidRDefault="00E0177C" w:rsidP="0011153D">
            <w:pPr>
              <w:pStyle w:val="EmptyCellLayoutStyle"/>
              <w:numPr>
                <w:ilvl w:val="0"/>
                <w:numId w:val="15"/>
              </w:numPr>
              <w:spacing w:after="0" w:line="240" w:lineRule="auto"/>
            </w:pPr>
          </w:p>
        </w:tc>
        <w:tc>
          <w:tcPr>
            <w:tcW w:w="10102" w:type="dxa"/>
          </w:tcPr>
          <w:p w14:paraId="7631AEC6" w14:textId="77777777" w:rsidR="00E0177C" w:rsidRDefault="00E0177C" w:rsidP="00CB048D">
            <w:pPr>
              <w:pStyle w:val="EmptyCellLayoutStyle"/>
              <w:spacing w:after="0" w:line="240" w:lineRule="auto"/>
            </w:pPr>
          </w:p>
        </w:tc>
        <w:tc>
          <w:tcPr>
            <w:tcW w:w="178" w:type="dxa"/>
          </w:tcPr>
          <w:p w14:paraId="6B0AD697" w14:textId="77777777" w:rsidR="00E0177C" w:rsidRDefault="00E0177C" w:rsidP="00CB048D">
            <w:pPr>
              <w:pStyle w:val="EmptyCellLayoutStyle"/>
              <w:spacing w:after="0" w:line="240" w:lineRule="auto"/>
            </w:pPr>
          </w:p>
        </w:tc>
      </w:tr>
      <w:tr w:rsidR="00E0177C" w14:paraId="1CDC80CA" w14:textId="77777777" w:rsidTr="00CB048D">
        <w:trPr>
          <w:trHeight w:val="1215"/>
        </w:trPr>
        <w:tc>
          <w:tcPr>
            <w:tcW w:w="168" w:type="dxa"/>
          </w:tcPr>
          <w:p w14:paraId="7558605A"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4FD4400E"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A7540CC"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46052E76" w14:textId="193F2E94" w:rsidR="00E0177C" w:rsidRDefault="00E74ACC" w:rsidP="00CB048D">
                  <w:pPr>
                    <w:spacing w:after="0"/>
                  </w:pPr>
                  <w:r>
                    <w:t xml:space="preserve">We continue to meet all standards in our Organizational Framework, which is a testament of our team’s commitment and dedication to our students.  </w:t>
                  </w:r>
                </w:p>
              </w:tc>
            </w:tr>
          </w:tbl>
          <w:p w14:paraId="1CAA351A" w14:textId="77777777" w:rsidR="00E0177C" w:rsidRDefault="00E0177C" w:rsidP="00CB048D">
            <w:pPr>
              <w:spacing w:after="0"/>
            </w:pPr>
          </w:p>
        </w:tc>
        <w:tc>
          <w:tcPr>
            <w:tcW w:w="178" w:type="dxa"/>
          </w:tcPr>
          <w:p w14:paraId="48C3DC05" w14:textId="77777777" w:rsidR="00E0177C" w:rsidRDefault="00E0177C" w:rsidP="00CB048D">
            <w:pPr>
              <w:pStyle w:val="EmptyCellLayoutStyle"/>
              <w:spacing w:after="0" w:line="240" w:lineRule="auto"/>
            </w:pPr>
          </w:p>
        </w:tc>
      </w:tr>
      <w:tr w:rsidR="00E0177C" w14:paraId="044D55E0" w14:textId="77777777" w:rsidTr="00CB048D">
        <w:trPr>
          <w:trHeight w:val="162"/>
        </w:trPr>
        <w:tc>
          <w:tcPr>
            <w:tcW w:w="168" w:type="dxa"/>
          </w:tcPr>
          <w:p w14:paraId="5245781C" w14:textId="77777777" w:rsidR="00E0177C" w:rsidRDefault="00E0177C" w:rsidP="00CB048D">
            <w:pPr>
              <w:pStyle w:val="EmptyCellLayoutStyle"/>
              <w:spacing w:after="0" w:line="240" w:lineRule="auto"/>
            </w:pPr>
          </w:p>
        </w:tc>
        <w:tc>
          <w:tcPr>
            <w:tcW w:w="10102" w:type="dxa"/>
          </w:tcPr>
          <w:p w14:paraId="4E1DA2E3" w14:textId="77777777" w:rsidR="00E0177C" w:rsidRDefault="00E0177C" w:rsidP="00CB048D">
            <w:pPr>
              <w:pStyle w:val="EmptyCellLayoutStyle"/>
              <w:spacing w:after="0" w:line="240" w:lineRule="auto"/>
            </w:pPr>
          </w:p>
        </w:tc>
        <w:tc>
          <w:tcPr>
            <w:tcW w:w="178" w:type="dxa"/>
          </w:tcPr>
          <w:p w14:paraId="61FEBAB3" w14:textId="77777777" w:rsidR="00E0177C" w:rsidRDefault="00E0177C" w:rsidP="00CB048D">
            <w:pPr>
              <w:pStyle w:val="EmptyCellLayoutStyle"/>
              <w:spacing w:after="0" w:line="240" w:lineRule="auto"/>
            </w:pPr>
          </w:p>
        </w:tc>
      </w:tr>
    </w:tbl>
    <w:p w14:paraId="25E4149F" w14:textId="77777777" w:rsidR="00E0177C" w:rsidRDefault="00E0177C" w:rsidP="00E0177C">
      <w:pPr>
        <w:pStyle w:val="BodyText"/>
        <w:spacing w:line="209" w:lineRule="exact"/>
        <w:ind w:left="0"/>
        <w:rPr>
          <w:rFonts w:asciiTheme="minorHAnsi" w:hAnsiTheme="minorHAnsi" w:cstheme="minorHAnsi"/>
          <w:color w:val="0D75BC"/>
          <w:w w:val="110"/>
        </w:rPr>
      </w:pPr>
    </w:p>
    <w:p w14:paraId="30BA1FD7" w14:textId="77777777" w:rsidR="00944819" w:rsidRPr="00944819" w:rsidRDefault="00944819" w:rsidP="00944819">
      <w:pPr>
        <w:pStyle w:val="ListParagraph"/>
        <w:spacing w:line="276" w:lineRule="auto"/>
        <w:ind w:left="360"/>
        <w:rPr>
          <w:iCs/>
          <w:color w:val="0D75BC"/>
          <w:szCs w:val="22"/>
        </w:rPr>
      </w:pPr>
    </w:p>
    <w:p w14:paraId="668E24F3" w14:textId="72DFDED5" w:rsidR="00944819" w:rsidRPr="004D12C3" w:rsidRDefault="00944819" w:rsidP="00EA676B">
      <w:pPr>
        <w:pStyle w:val="ListParagraph"/>
        <w:numPr>
          <w:ilvl w:val="0"/>
          <w:numId w:val="16"/>
        </w:numPr>
        <w:spacing w:line="276" w:lineRule="auto"/>
        <w:ind w:left="360"/>
        <w:rPr>
          <w:iCs/>
          <w:color w:val="0D75BC"/>
          <w:szCs w:val="22"/>
        </w:rPr>
      </w:pPr>
      <w:r w:rsidRPr="00944819">
        <w:rPr>
          <w:color w:val="0D75BC"/>
          <w:w w:val="110"/>
        </w:rPr>
        <w:t>Discuss</w:t>
      </w:r>
      <w:r w:rsidRPr="00944819">
        <w:rPr>
          <w:color w:val="0D75BC"/>
          <w:spacing w:val="-30"/>
          <w:w w:val="110"/>
        </w:rPr>
        <w:t xml:space="preserve"> </w:t>
      </w:r>
      <w:r w:rsidRPr="00944819">
        <w:rPr>
          <w:color w:val="0D75BC"/>
          <w:w w:val="110"/>
        </w:rPr>
        <w:t>management</w:t>
      </w:r>
      <w:r w:rsidRPr="00944819">
        <w:rPr>
          <w:color w:val="0D75BC"/>
          <w:spacing w:val="-30"/>
          <w:w w:val="110"/>
        </w:rPr>
        <w:t xml:space="preserve"> </w:t>
      </w:r>
      <w:r w:rsidRPr="00944819">
        <w:rPr>
          <w:color w:val="0D75BC"/>
          <w:w w:val="110"/>
        </w:rPr>
        <w:t>and</w:t>
      </w:r>
      <w:r w:rsidRPr="00944819">
        <w:rPr>
          <w:color w:val="0D75BC"/>
          <w:spacing w:val="-30"/>
          <w:w w:val="110"/>
        </w:rPr>
        <w:t xml:space="preserve"> </w:t>
      </w:r>
      <w:r w:rsidRPr="00944819">
        <w:rPr>
          <w:color w:val="0D75BC"/>
          <w:w w:val="110"/>
        </w:rPr>
        <w:t>operations</w:t>
      </w:r>
      <w:r w:rsidRPr="00944819">
        <w:rPr>
          <w:color w:val="0D75BC"/>
          <w:spacing w:val="-30"/>
          <w:w w:val="110"/>
        </w:rPr>
        <w:t xml:space="preserve"> </w:t>
      </w:r>
      <w:r w:rsidRPr="00944819">
        <w:rPr>
          <w:color w:val="0D75BC"/>
          <w:w w:val="110"/>
        </w:rPr>
        <w:t>successes</w:t>
      </w:r>
      <w:r w:rsidRPr="00944819">
        <w:rPr>
          <w:color w:val="0D75BC"/>
          <w:spacing w:val="-30"/>
          <w:w w:val="110"/>
        </w:rPr>
        <w:t xml:space="preserve"> </w:t>
      </w:r>
      <w:r w:rsidRPr="00944819">
        <w:rPr>
          <w:color w:val="0D75BC"/>
          <w:w w:val="110"/>
        </w:rPr>
        <w:t>and</w:t>
      </w:r>
      <w:r w:rsidRPr="00944819">
        <w:rPr>
          <w:color w:val="0D75BC"/>
          <w:spacing w:val="-30"/>
          <w:w w:val="110"/>
        </w:rPr>
        <w:t xml:space="preserve"> </w:t>
      </w:r>
      <w:r w:rsidRPr="00944819">
        <w:rPr>
          <w:color w:val="0D75BC"/>
          <w:w w:val="110"/>
        </w:rPr>
        <w:t>challenges</w:t>
      </w:r>
      <w:r w:rsidRPr="00944819">
        <w:rPr>
          <w:color w:val="0D75BC"/>
          <w:spacing w:val="-30"/>
          <w:w w:val="110"/>
        </w:rPr>
        <w:t xml:space="preserve"> </w:t>
      </w:r>
      <w:r w:rsidRPr="00944819">
        <w:rPr>
          <w:color w:val="0D75BC"/>
          <w:w w:val="110"/>
        </w:rPr>
        <w:t>during</w:t>
      </w:r>
      <w:r w:rsidRPr="00944819">
        <w:rPr>
          <w:color w:val="0D75BC"/>
          <w:spacing w:val="-30"/>
          <w:w w:val="110"/>
        </w:rPr>
        <w:t xml:space="preserve"> </w:t>
      </w:r>
      <w:r w:rsidRPr="00944819">
        <w:rPr>
          <w:color w:val="0D75BC"/>
          <w:w w:val="110"/>
        </w:rPr>
        <w:t>the</w:t>
      </w:r>
      <w:r w:rsidRPr="00944819">
        <w:rPr>
          <w:color w:val="0D75BC"/>
          <w:spacing w:val="-30"/>
          <w:w w:val="110"/>
        </w:rPr>
        <w:t xml:space="preserve"> </w:t>
      </w:r>
      <w:r w:rsidR="00B074A1">
        <w:rPr>
          <w:color w:val="0D75BC"/>
          <w:w w:val="110"/>
        </w:rPr>
        <w:t>2022-23 school year.</w:t>
      </w:r>
      <w:r w:rsidRPr="00944819">
        <w:rPr>
          <w:color w:val="0D75BC"/>
          <w:spacing w:val="-6"/>
          <w:w w:val="110"/>
        </w:rPr>
        <w:t xml:space="preserve"> </w:t>
      </w:r>
      <w:r w:rsidRPr="00944819">
        <w:rPr>
          <w:color w:val="0D75BC"/>
          <w:w w:val="110"/>
        </w:rPr>
        <w:t>Areas</w:t>
      </w:r>
      <w:r w:rsidRPr="00944819">
        <w:rPr>
          <w:color w:val="0D75BC"/>
          <w:spacing w:val="-5"/>
          <w:w w:val="110"/>
        </w:rPr>
        <w:t xml:space="preserve"> </w:t>
      </w:r>
      <w:r w:rsidRPr="00944819">
        <w:rPr>
          <w:color w:val="0D75BC"/>
          <w:w w:val="110"/>
        </w:rPr>
        <w:t>you</w:t>
      </w:r>
      <w:r w:rsidRPr="00944819">
        <w:rPr>
          <w:color w:val="0D75BC"/>
          <w:spacing w:val="-6"/>
          <w:w w:val="110"/>
        </w:rPr>
        <w:t xml:space="preserve"> </w:t>
      </w:r>
      <w:r w:rsidRPr="00944819">
        <w:rPr>
          <w:color w:val="0D75BC"/>
          <w:w w:val="110"/>
        </w:rPr>
        <w:t>may</w:t>
      </w:r>
      <w:r w:rsidRPr="00944819">
        <w:rPr>
          <w:color w:val="0D75BC"/>
          <w:spacing w:val="-6"/>
          <w:w w:val="110"/>
        </w:rPr>
        <w:t xml:space="preserve"> </w:t>
      </w:r>
      <w:r w:rsidRPr="00944819">
        <w:rPr>
          <w:color w:val="0D75BC"/>
          <w:w w:val="110"/>
        </w:rPr>
        <w:t>want</w:t>
      </w:r>
      <w:r w:rsidRPr="00944819">
        <w:rPr>
          <w:color w:val="0D75BC"/>
          <w:spacing w:val="-5"/>
          <w:w w:val="110"/>
        </w:rPr>
        <w:t xml:space="preserve"> </w:t>
      </w:r>
      <w:r w:rsidRPr="00944819">
        <w:rPr>
          <w:color w:val="0D75BC"/>
          <w:w w:val="110"/>
        </w:rPr>
        <w:t>to</w:t>
      </w:r>
      <w:r w:rsidRPr="00944819">
        <w:rPr>
          <w:color w:val="0D75BC"/>
          <w:spacing w:val="-6"/>
          <w:w w:val="110"/>
        </w:rPr>
        <w:t xml:space="preserve"> </w:t>
      </w:r>
      <w:r w:rsidRPr="00944819">
        <w:rPr>
          <w:color w:val="0D75BC"/>
          <w:w w:val="110"/>
        </w:rPr>
        <w:t>consider</w:t>
      </w:r>
      <w:r w:rsidRPr="00944819">
        <w:rPr>
          <w:color w:val="0D75BC"/>
          <w:spacing w:val="-6"/>
          <w:w w:val="110"/>
        </w:rPr>
        <w:t xml:space="preserve"> </w:t>
      </w:r>
      <w:r w:rsidRPr="00944819">
        <w:rPr>
          <w:color w:val="0D75BC"/>
          <w:w w:val="110"/>
        </w:rPr>
        <w:t>as</w:t>
      </w:r>
      <w:r w:rsidRPr="00944819">
        <w:rPr>
          <w:color w:val="0D75BC"/>
          <w:spacing w:val="-5"/>
          <w:w w:val="110"/>
        </w:rPr>
        <w:t xml:space="preserve"> </w:t>
      </w:r>
      <w:r w:rsidRPr="00944819">
        <w:rPr>
          <w:color w:val="0D75BC"/>
          <w:w w:val="110"/>
        </w:rPr>
        <w:t>appropriate:</w:t>
      </w:r>
    </w:p>
    <w:p w14:paraId="416BFC25" w14:textId="77777777" w:rsidR="00B074A1" w:rsidRPr="00B074A1" w:rsidRDefault="00944819" w:rsidP="00B074A1">
      <w:pPr>
        <w:pStyle w:val="ListParagraph"/>
        <w:numPr>
          <w:ilvl w:val="0"/>
          <w:numId w:val="11"/>
        </w:numPr>
        <w:spacing w:line="276" w:lineRule="auto"/>
        <w:rPr>
          <w:iCs/>
          <w:color w:val="0D75BC"/>
          <w:szCs w:val="22"/>
        </w:rPr>
      </w:pPr>
      <w:r w:rsidRPr="00944819">
        <w:rPr>
          <w:color w:val="0D75BC"/>
          <w:w w:val="105"/>
        </w:rPr>
        <w:t>School</w:t>
      </w:r>
      <w:r w:rsidRPr="00944819">
        <w:rPr>
          <w:color w:val="0D75BC"/>
          <w:spacing w:val="33"/>
          <w:w w:val="105"/>
        </w:rPr>
        <w:t xml:space="preserve"> </w:t>
      </w:r>
      <w:r w:rsidRPr="00944819">
        <w:rPr>
          <w:color w:val="0D75BC"/>
          <w:w w:val="105"/>
        </w:rPr>
        <w:t>leadership</w:t>
      </w:r>
    </w:p>
    <w:p w14:paraId="7EC0CC48" w14:textId="5CA85905" w:rsidR="00944819" w:rsidRPr="00B074A1" w:rsidRDefault="00944819" w:rsidP="00B074A1">
      <w:pPr>
        <w:pStyle w:val="ListParagraph"/>
        <w:numPr>
          <w:ilvl w:val="0"/>
          <w:numId w:val="11"/>
        </w:numPr>
        <w:spacing w:line="276" w:lineRule="auto"/>
        <w:rPr>
          <w:iCs/>
          <w:color w:val="0D75BC"/>
          <w:szCs w:val="22"/>
        </w:rPr>
      </w:pPr>
      <w:r w:rsidRPr="00B074A1">
        <w:rPr>
          <w:color w:val="0D75BC"/>
          <w:w w:val="110"/>
        </w:rPr>
        <w:t>Day-to-day</w:t>
      </w:r>
      <w:r w:rsidRPr="00B074A1">
        <w:rPr>
          <w:color w:val="0D75BC"/>
          <w:spacing w:val="7"/>
          <w:w w:val="110"/>
        </w:rPr>
        <w:t xml:space="preserve"> </w:t>
      </w:r>
      <w:r w:rsidRPr="00B074A1">
        <w:rPr>
          <w:color w:val="0D75BC"/>
          <w:w w:val="110"/>
        </w:rPr>
        <w:t>operations</w:t>
      </w:r>
      <w:r w:rsidRPr="00B074A1">
        <w:rPr>
          <w:color w:val="0D75BC"/>
          <w:spacing w:val="8"/>
          <w:w w:val="110"/>
        </w:rPr>
        <w:t xml:space="preserve"> </w:t>
      </w:r>
      <w:r w:rsidRPr="00B074A1">
        <w:rPr>
          <w:color w:val="0D75BC"/>
          <w:w w:val="110"/>
        </w:rPr>
        <w:t>including:</w:t>
      </w:r>
      <w:r w:rsidRPr="00B074A1">
        <w:rPr>
          <w:color w:val="0D75BC"/>
          <w:spacing w:val="8"/>
          <w:w w:val="110"/>
        </w:rPr>
        <w:t xml:space="preserve"> </w:t>
      </w:r>
      <w:r w:rsidRPr="00B074A1">
        <w:rPr>
          <w:color w:val="0D75BC"/>
          <w:w w:val="110"/>
        </w:rPr>
        <w:t>transportation;</w:t>
      </w:r>
      <w:r w:rsidRPr="00B074A1">
        <w:rPr>
          <w:color w:val="0D75BC"/>
          <w:spacing w:val="8"/>
          <w:w w:val="110"/>
        </w:rPr>
        <w:t xml:space="preserve"> </w:t>
      </w:r>
      <w:r w:rsidRPr="00B074A1">
        <w:rPr>
          <w:color w:val="0D75BC"/>
          <w:w w:val="110"/>
        </w:rPr>
        <w:t>facilities;</w:t>
      </w:r>
      <w:r w:rsidRPr="00B074A1">
        <w:rPr>
          <w:color w:val="0D75BC"/>
          <w:spacing w:val="8"/>
          <w:w w:val="110"/>
        </w:rPr>
        <w:t xml:space="preserve"> </w:t>
      </w:r>
      <w:r w:rsidRPr="00B074A1">
        <w:rPr>
          <w:color w:val="0D75BC"/>
          <w:w w:val="110"/>
        </w:rPr>
        <w:t>food</w:t>
      </w:r>
      <w:r w:rsidRPr="00B074A1">
        <w:rPr>
          <w:color w:val="0D75BC"/>
          <w:spacing w:val="8"/>
          <w:w w:val="110"/>
        </w:rPr>
        <w:t xml:space="preserve"> </w:t>
      </w:r>
      <w:r w:rsidRPr="00B074A1">
        <w:rPr>
          <w:color w:val="0D75BC"/>
          <w:w w:val="110"/>
        </w:rPr>
        <w:t>service;</w:t>
      </w:r>
      <w:r w:rsidRPr="00B074A1">
        <w:rPr>
          <w:color w:val="0D75BC"/>
          <w:spacing w:val="8"/>
          <w:w w:val="110"/>
        </w:rPr>
        <w:t xml:space="preserve"> </w:t>
      </w:r>
      <w:r w:rsidR="004D12C3" w:rsidRPr="00B074A1">
        <w:rPr>
          <w:color w:val="0D75BC"/>
          <w:w w:val="110"/>
        </w:rPr>
        <w:t>staffing</w:t>
      </w:r>
      <w:r w:rsidRPr="00B074A1">
        <w:rPr>
          <w:color w:val="0D75BC"/>
          <w:w w:val="99"/>
        </w:rPr>
        <w:t xml:space="preserve"> </w:t>
      </w:r>
      <w:r w:rsidRPr="00B074A1">
        <w:rPr>
          <w:color w:val="0D75BC"/>
          <w:w w:val="110"/>
        </w:rPr>
        <w:t>(hiring,</w:t>
      </w:r>
      <w:r w:rsidRPr="00B074A1">
        <w:rPr>
          <w:color w:val="0D75BC"/>
          <w:spacing w:val="1"/>
          <w:w w:val="110"/>
        </w:rPr>
        <w:t xml:space="preserve"> </w:t>
      </w:r>
      <w:r w:rsidRPr="00B074A1">
        <w:rPr>
          <w:color w:val="0D75BC"/>
          <w:w w:val="110"/>
        </w:rPr>
        <w:t>retention,</w:t>
      </w:r>
      <w:r w:rsidRPr="00B074A1">
        <w:rPr>
          <w:color w:val="0D75BC"/>
          <w:spacing w:val="1"/>
          <w:w w:val="110"/>
        </w:rPr>
        <w:t xml:space="preserve"> </w:t>
      </w:r>
      <w:r w:rsidRPr="00B074A1">
        <w:rPr>
          <w:color w:val="0D75BC"/>
          <w:w w:val="110"/>
        </w:rPr>
        <w:t>professional</w:t>
      </w:r>
      <w:r w:rsidRPr="00B074A1">
        <w:rPr>
          <w:color w:val="0D75BC"/>
          <w:spacing w:val="1"/>
          <w:w w:val="110"/>
        </w:rPr>
        <w:t xml:space="preserve"> </w:t>
      </w:r>
      <w:r w:rsidRPr="00B074A1">
        <w:rPr>
          <w:color w:val="0D75BC"/>
          <w:w w:val="110"/>
        </w:rPr>
        <w:t>development,</w:t>
      </w:r>
      <w:r w:rsidRPr="00B074A1">
        <w:rPr>
          <w:color w:val="0D75BC"/>
          <w:spacing w:val="1"/>
          <w:w w:val="110"/>
        </w:rPr>
        <w:t xml:space="preserve"> </w:t>
      </w:r>
      <w:r w:rsidRPr="00B074A1">
        <w:rPr>
          <w:color w:val="0D75BC"/>
          <w:w w:val="110"/>
        </w:rPr>
        <w:t>evaluation);</w:t>
      </w:r>
      <w:r w:rsidRPr="00B074A1">
        <w:rPr>
          <w:color w:val="0D75BC"/>
          <w:spacing w:val="1"/>
          <w:w w:val="110"/>
        </w:rPr>
        <w:t xml:space="preserve"> </w:t>
      </w:r>
      <w:r w:rsidRPr="00B074A1">
        <w:rPr>
          <w:color w:val="0D75BC"/>
          <w:w w:val="110"/>
        </w:rPr>
        <w:t>health</w:t>
      </w:r>
      <w:r w:rsidRPr="00B074A1">
        <w:rPr>
          <w:color w:val="0D75BC"/>
          <w:spacing w:val="2"/>
          <w:w w:val="110"/>
        </w:rPr>
        <w:t xml:space="preserve"> </w:t>
      </w:r>
      <w:r w:rsidRPr="00B074A1">
        <w:rPr>
          <w:color w:val="0D75BC"/>
          <w:w w:val="110"/>
        </w:rPr>
        <w:t>and</w:t>
      </w:r>
      <w:r w:rsidRPr="00B074A1">
        <w:rPr>
          <w:color w:val="0D75BC"/>
          <w:spacing w:val="1"/>
          <w:w w:val="110"/>
        </w:rPr>
        <w:t xml:space="preserve"> </w:t>
      </w:r>
      <w:r w:rsidRPr="00B074A1">
        <w:rPr>
          <w:color w:val="0D75BC"/>
          <w:w w:val="110"/>
        </w:rPr>
        <w:t>safety;</w:t>
      </w:r>
      <w:r w:rsidRPr="00B074A1">
        <w:rPr>
          <w:color w:val="0D75BC"/>
          <w:spacing w:val="1"/>
          <w:w w:val="110"/>
        </w:rPr>
        <w:t xml:space="preserve"> </w:t>
      </w:r>
      <w:r w:rsidRPr="00B074A1">
        <w:rPr>
          <w:color w:val="0D75BC"/>
          <w:w w:val="110"/>
        </w:rPr>
        <w:t>community</w:t>
      </w:r>
      <w:r w:rsidRPr="00B074A1">
        <w:rPr>
          <w:color w:val="0D75BC"/>
          <w:w w:val="107"/>
        </w:rPr>
        <w:t xml:space="preserve"> </w:t>
      </w:r>
      <w:r w:rsidRPr="00B074A1">
        <w:rPr>
          <w:color w:val="0D75BC"/>
          <w:w w:val="110"/>
        </w:rPr>
        <w:t>engagement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E0177C" w14:paraId="7E906CF4" w14:textId="77777777" w:rsidTr="00CB048D">
        <w:trPr>
          <w:trHeight w:val="252"/>
        </w:trPr>
        <w:tc>
          <w:tcPr>
            <w:tcW w:w="168" w:type="dxa"/>
          </w:tcPr>
          <w:p w14:paraId="39F7CB9D" w14:textId="77777777" w:rsidR="00E0177C" w:rsidRDefault="00E0177C" w:rsidP="00E0177C">
            <w:pPr>
              <w:pStyle w:val="EmptyCellLayoutStyle"/>
              <w:numPr>
                <w:ilvl w:val="0"/>
                <w:numId w:val="11"/>
              </w:numPr>
              <w:spacing w:after="0" w:line="240" w:lineRule="auto"/>
            </w:pPr>
          </w:p>
        </w:tc>
        <w:tc>
          <w:tcPr>
            <w:tcW w:w="10102" w:type="dxa"/>
          </w:tcPr>
          <w:p w14:paraId="724B142F" w14:textId="77777777" w:rsidR="00E0177C" w:rsidRDefault="00E0177C" w:rsidP="00CB048D">
            <w:pPr>
              <w:pStyle w:val="EmptyCellLayoutStyle"/>
              <w:spacing w:after="0" w:line="240" w:lineRule="auto"/>
            </w:pPr>
          </w:p>
        </w:tc>
        <w:tc>
          <w:tcPr>
            <w:tcW w:w="178" w:type="dxa"/>
          </w:tcPr>
          <w:p w14:paraId="45523A39" w14:textId="77777777" w:rsidR="00E0177C" w:rsidRDefault="00E0177C" w:rsidP="00CB048D">
            <w:pPr>
              <w:pStyle w:val="EmptyCellLayoutStyle"/>
              <w:spacing w:after="0" w:line="240" w:lineRule="auto"/>
            </w:pPr>
          </w:p>
        </w:tc>
      </w:tr>
      <w:tr w:rsidR="00E0177C" w14:paraId="5D4E0CA8" w14:textId="77777777" w:rsidTr="00CB048D">
        <w:trPr>
          <w:trHeight w:val="1215"/>
        </w:trPr>
        <w:tc>
          <w:tcPr>
            <w:tcW w:w="168" w:type="dxa"/>
          </w:tcPr>
          <w:p w14:paraId="05B0BB17"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12C7B100"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68060AF0"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57988F8B" w14:textId="410636BD" w:rsidR="00E0177C" w:rsidRDefault="00E74ACC" w:rsidP="00CB048D">
                  <w:pPr>
                    <w:spacing w:after="0"/>
                  </w:pPr>
                  <w:r>
                    <w:t xml:space="preserve">Our school leadership continues to be committed to excellence.  They understand the importance of focusing on the details and not allowing for a single point of failure, which allows for professional development and career growth.    </w:t>
                  </w:r>
                </w:p>
              </w:tc>
            </w:tr>
          </w:tbl>
          <w:p w14:paraId="11DDF6E3" w14:textId="77777777" w:rsidR="00E0177C" w:rsidRDefault="00E0177C" w:rsidP="00CB048D">
            <w:pPr>
              <w:spacing w:after="0"/>
            </w:pPr>
          </w:p>
        </w:tc>
        <w:tc>
          <w:tcPr>
            <w:tcW w:w="178" w:type="dxa"/>
          </w:tcPr>
          <w:p w14:paraId="0B552A8D" w14:textId="77777777" w:rsidR="00E0177C" w:rsidRDefault="00E0177C" w:rsidP="00CB048D">
            <w:pPr>
              <w:pStyle w:val="EmptyCellLayoutStyle"/>
              <w:spacing w:after="0" w:line="240" w:lineRule="auto"/>
            </w:pPr>
          </w:p>
        </w:tc>
      </w:tr>
      <w:tr w:rsidR="00E0177C" w14:paraId="37E6208A" w14:textId="77777777" w:rsidTr="00CB048D">
        <w:trPr>
          <w:trHeight w:val="162"/>
        </w:trPr>
        <w:tc>
          <w:tcPr>
            <w:tcW w:w="168" w:type="dxa"/>
          </w:tcPr>
          <w:p w14:paraId="16487408" w14:textId="77777777" w:rsidR="00E0177C" w:rsidRDefault="00E0177C" w:rsidP="00CB048D">
            <w:pPr>
              <w:pStyle w:val="EmptyCellLayoutStyle"/>
              <w:spacing w:after="0" w:line="240" w:lineRule="auto"/>
            </w:pPr>
          </w:p>
        </w:tc>
        <w:tc>
          <w:tcPr>
            <w:tcW w:w="10102" w:type="dxa"/>
          </w:tcPr>
          <w:p w14:paraId="74981911" w14:textId="77777777" w:rsidR="00E0177C" w:rsidRDefault="00E0177C" w:rsidP="00CB048D">
            <w:pPr>
              <w:pStyle w:val="EmptyCellLayoutStyle"/>
              <w:spacing w:after="0" w:line="240" w:lineRule="auto"/>
            </w:pPr>
          </w:p>
        </w:tc>
        <w:tc>
          <w:tcPr>
            <w:tcW w:w="178" w:type="dxa"/>
          </w:tcPr>
          <w:p w14:paraId="0A0689EE" w14:textId="77777777" w:rsidR="00E0177C" w:rsidRDefault="00E0177C" w:rsidP="00CB048D">
            <w:pPr>
              <w:pStyle w:val="EmptyCellLayoutStyle"/>
              <w:spacing w:after="0" w:line="240" w:lineRule="auto"/>
            </w:pPr>
          </w:p>
        </w:tc>
      </w:tr>
    </w:tbl>
    <w:p w14:paraId="127B2700" w14:textId="77777777" w:rsidR="00E0177C" w:rsidRDefault="00E0177C" w:rsidP="00E0177C">
      <w:pPr>
        <w:pStyle w:val="BodyText"/>
        <w:spacing w:line="209" w:lineRule="exact"/>
        <w:ind w:left="0"/>
        <w:rPr>
          <w:rFonts w:asciiTheme="minorHAnsi" w:hAnsiTheme="minorHAnsi" w:cstheme="minorHAnsi"/>
          <w:color w:val="0D75BC"/>
          <w:w w:val="110"/>
        </w:rPr>
      </w:pPr>
    </w:p>
    <w:p w14:paraId="5EDEB955" w14:textId="77777777" w:rsidR="00347FBC" w:rsidRPr="004D12C3" w:rsidRDefault="00347FBC" w:rsidP="00347FBC">
      <w:pPr>
        <w:pStyle w:val="ListParagraph"/>
        <w:spacing w:line="276" w:lineRule="auto"/>
        <w:rPr>
          <w:iCs/>
          <w:color w:val="0D75BC"/>
          <w:szCs w:val="22"/>
        </w:rPr>
      </w:pPr>
    </w:p>
    <w:p w14:paraId="3B1EF0C2" w14:textId="6E304092" w:rsidR="004A76D9" w:rsidRPr="004A76D9" w:rsidRDefault="002055CD" w:rsidP="00EA676B">
      <w:pPr>
        <w:pStyle w:val="ListParagraph"/>
        <w:numPr>
          <w:ilvl w:val="0"/>
          <w:numId w:val="16"/>
        </w:numPr>
        <w:spacing w:line="276" w:lineRule="auto"/>
        <w:ind w:left="360"/>
        <w:rPr>
          <w:iCs/>
          <w:color w:val="0D75BC"/>
          <w:szCs w:val="22"/>
        </w:rPr>
      </w:pPr>
      <w:r>
        <w:rPr>
          <w:color w:val="0D75BC"/>
          <w:w w:val="110"/>
        </w:rPr>
        <w:t>Address</w:t>
      </w:r>
      <w:r>
        <w:rPr>
          <w:color w:val="0D75BC"/>
          <w:spacing w:val="-19"/>
          <w:w w:val="110"/>
        </w:rPr>
        <w:t xml:space="preserve"> </w:t>
      </w:r>
      <w:r>
        <w:rPr>
          <w:color w:val="0D75BC"/>
          <w:w w:val="110"/>
        </w:rPr>
        <w:t>any</w:t>
      </w:r>
      <w:r>
        <w:rPr>
          <w:color w:val="0D75BC"/>
          <w:spacing w:val="-19"/>
          <w:w w:val="110"/>
        </w:rPr>
        <w:t xml:space="preserve"> </w:t>
      </w:r>
      <w:r>
        <w:rPr>
          <w:color w:val="0D75BC"/>
          <w:w w:val="110"/>
        </w:rPr>
        <w:t>measure(s)</w:t>
      </w:r>
      <w:r>
        <w:rPr>
          <w:color w:val="0D75BC"/>
          <w:spacing w:val="-19"/>
          <w:w w:val="110"/>
        </w:rPr>
        <w:t xml:space="preserve"> </w:t>
      </w:r>
      <w:r>
        <w:rPr>
          <w:color w:val="0D75BC"/>
          <w:w w:val="110"/>
        </w:rPr>
        <w:t>where</w:t>
      </w:r>
      <w:r>
        <w:rPr>
          <w:color w:val="0D75BC"/>
          <w:spacing w:val="-18"/>
          <w:w w:val="110"/>
        </w:rPr>
        <w:t xml:space="preserve"> </w:t>
      </w:r>
      <w:r>
        <w:rPr>
          <w:color w:val="0D75BC"/>
          <w:w w:val="110"/>
        </w:rPr>
        <w:t>the</w:t>
      </w:r>
      <w:r>
        <w:rPr>
          <w:color w:val="0D75BC"/>
          <w:spacing w:val="-19"/>
          <w:w w:val="110"/>
        </w:rPr>
        <w:t xml:space="preserve"> </w:t>
      </w:r>
      <w:r>
        <w:rPr>
          <w:color w:val="0D75BC"/>
          <w:w w:val="110"/>
        </w:rPr>
        <w:t>school</w:t>
      </w:r>
      <w:r>
        <w:rPr>
          <w:color w:val="0D75BC"/>
          <w:spacing w:val="-19"/>
          <w:w w:val="110"/>
        </w:rPr>
        <w:t xml:space="preserve"> </w:t>
      </w:r>
      <w:r>
        <w:rPr>
          <w:color w:val="0D75BC"/>
          <w:w w:val="110"/>
        </w:rPr>
        <w:t>did</w:t>
      </w:r>
      <w:r>
        <w:rPr>
          <w:color w:val="0D75BC"/>
          <w:spacing w:val="-18"/>
          <w:w w:val="110"/>
        </w:rPr>
        <w:t xml:space="preserve"> </w:t>
      </w:r>
      <w:r>
        <w:rPr>
          <w:color w:val="0D75BC"/>
          <w:w w:val="110"/>
        </w:rPr>
        <w:t>not</w:t>
      </w:r>
      <w:r>
        <w:rPr>
          <w:color w:val="0D75BC"/>
          <w:spacing w:val="-19"/>
          <w:w w:val="110"/>
        </w:rPr>
        <w:t xml:space="preserve"> </w:t>
      </w:r>
      <w:r>
        <w:rPr>
          <w:color w:val="0D75BC"/>
          <w:w w:val="110"/>
        </w:rPr>
        <w:t>meet</w:t>
      </w:r>
      <w:r>
        <w:rPr>
          <w:color w:val="0D75BC"/>
          <w:spacing w:val="-19"/>
          <w:w w:val="110"/>
        </w:rPr>
        <w:t xml:space="preserve"> </w:t>
      </w:r>
      <w:r>
        <w:rPr>
          <w:color w:val="0D75BC"/>
          <w:w w:val="110"/>
        </w:rPr>
        <w:t>standard</w:t>
      </w:r>
      <w:r>
        <w:rPr>
          <w:color w:val="0D75BC"/>
          <w:spacing w:val="-19"/>
          <w:w w:val="110"/>
        </w:rPr>
        <w:t xml:space="preserve"> </w:t>
      </w:r>
      <w:r>
        <w:rPr>
          <w:color w:val="0D75BC"/>
          <w:w w:val="110"/>
        </w:rPr>
        <w:t>or</w:t>
      </w:r>
      <w:r>
        <w:rPr>
          <w:color w:val="0D75BC"/>
          <w:spacing w:val="-18"/>
          <w:w w:val="110"/>
        </w:rPr>
        <w:t xml:space="preserve"> </w:t>
      </w:r>
      <w:r>
        <w:rPr>
          <w:color w:val="0D75BC"/>
          <w:w w:val="110"/>
        </w:rPr>
        <w:t>is</w:t>
      </w:r>
      <w:r>
        <w:rPr>
          <w:color w:val="0D75BC"/>
          <w:spacing w:val="-19"/>
          <w:w w:val="110"/>
        </w:rPr>
        <w:t xml:space="preserve"> </w:t>
      </w:r>
      <w:r>
        <w:rPr>
          <w:color w:val="0D75BC"/>
          <w:w w:val="110"/>
        </w:rPr>
        <w:t>approaching</w:t>
      </w:r>
      <w:r>
        <w:rPr>
          <w:color w:val="0D75BC"/>
          <w:w w:val="99"/>
        </w:rPr>
        <w:t xml:space="preserve"> </w:t>
      </w:r>
      <w:r>
        <w:rPr>
          <w:color w:val="0D75BC"/>
          <w:w w:val="110"/>
        </w:rPr>
        <w:t>standard</w:t>
      </w:r>
      <w:r w:rsidR="00C34068">
        <w:rPr>
          <w:color w:val="0D75BC"/>
          <w:w w:val="110"/>
        </w:rPr>
        <w:t xml:space="preserve"> </w:t>
      </w:r>
      <w:r w:rsidR="00C34068">
        <w:rPr>
          <w:iCs/>
          <w:color w:val="0D75BC"/>
          <w:szCs w:val="22"/>
        </w:rPr>
        <w:t>(if applicable).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1EEFE0E2" w14:textId="77777777" w:rsidTr="00CB048D">
        <w:trPr>
          <w:trHeight w:val="252"/>
        </w:trPr>
        <w:tc>
          <w:tcPr>
            <w:tcW w:w="168" w:type="dxa"/>
          </w:tcPr>
          <w:p w14:paraId="0983179C" w14:textId="77777777" w:rsidR="00E0177C" w:rsidRDefault="00E0177C" w:rsidP="00EA676B">
            <w:pPr>
              <w:pStyle w:val="EmptyCellLayoutStyle"/>
              <w:numPr>
                <w:ilvl w:val="0"/>
                <w:numId w:val="16"/>
              </w:numPr>
              <w:spacing w:after="0" w:line="240" w:lineRule="auto"/>
            </w:pPr>
          </w:p>
        </w:tc>
        <w:tc>
          <w:tcPr>
            <w:tcW w:w="10102" w:type="dxa"/>
          </w:tcPr>
          <w:p w14:paraId="052D6CFB" w14:textId="77777777" w:rsidR="00E0177C" w:rsidRDefault="00E0177C" w:rsidP="00CB048D">
            <w:pPr>
              <w:pStyle w:val="EmptyCellLayoutStyle"/>
              <w:spacing w:after="0" w:line="240" w:lineRule="auto"/>
            </w:pPr>
          </w:p>
        </w:tc>
        <w:tc>
          <w:tcPr>
            <w:tcW w:w="178" w:type="dxa"/>
          </w:tcPr>
          <w:p w14:paraId="3ABA7A3A" w14:textId="77777777" w:rsidR="00E0177C" w:rsidRDefault="00E0177C" w:rsidP="00CB048D">
            <w:pPr>
              <w:pStyle w:val="EmptyCellLayoutStyle"/>
              <w:spacing w:after="0" w:line="240" w:lineRule="auto"/>
            </w:pPr>
          </w:p>
        </w:tc>
      </w:tr>
      <w:tr w:rsidR="00E0177C" w14:paraId="6552640E" w14:textId="77777777" w:rsidTr="00CB048D">
        <w:trPr>
          <w:trHeight w:val="1215"/>
        </w:trPr>
        <w:tc>
          <w:tcPr>
            <w:tcW w:w="168" w:type="dxa"/>
          </w:tcPr>
          <w:p w14:paraId="73930176"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50BD4289"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69ABF105"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2CFBBE38" w14:textId="4E3A19CB" w:rsidR="00E0177C" w:rsidRDefault="00E74ACC" w:rsidP="00CB048D">
                  <w:pPr>
                    <w:spacing w:after="0"/>
                  </w:pPr>
                  <w:r>
                    <w:t xml:space="preserve">We continue to meet all standards in our Organizational Framework, which is a testament of our team’s commitment and dedication to our students.  </w:t>
                  </w:r>
                </w:p>
              </w:tc>
            </w:tr>
          </w:tbl>
          <w:p w14:paraId="07AE5398" w14:textId="77777777" w:rsidR="00E0177C" w:rsidRDefault="00E0177C" w:rsidP="00CB048D">
            <w:pPr>
              <w:spacing w:after="0"/>
            </w:pPr>
          </w:p>
        </w:tc>
        <w:tc>
          <w:tcPr>
            <w:tcW w:w="178" w:type="dxa"/>
          </w:tcPr>
          <w:p w14:paraId="45C9AF2E" w14:textId="77777777" w:rsidR="00E0177C" w:rsidRDefault="00E0177C" w:rsidP="00CB048D">
            <w:pPr>
              <w:pStyle w:val="EmptyCellLayoutStyle"/>
              <w:spacing w:after="0" w:line="240" w:lineRule="auto"/>
            </w:pPr>
          </w:p>
        </w:tc>
      </w:tr>
      <w:tr w:rsidR="00E0177C" w14:paraId="0CA869F5" w14:textId="77777777" w:rsidTr="00CB048D">
        <w:trPr>
          <w:trHeight w:val="162"/>
        </w:trPr>
        <w:tc>
          <w:tcPr>
            <w:tcW w:w="168" w:type="dxa"/>
          </w:tcPr>
          <w:p w14:paraId="24D55FF4" w14:textId="77777777" w:rsidR="00E0177C" w:rsidRDefault="00E0177C" w:rsidP="00CB048D">
            <w:pPr>
              <w:pStyle w:val="EmptyCellLayoutStyle"/>
              <w:spacing w:after="0" w:line="240" w:lineRule="auto"/>
            </w:pPr>
          </w:p>
        </w:tc>
        <w:tc>
          <w:tcPr>
            <w:tcW w:w="10102" w:type="dxa"/>
          </w:tcPr>
          <w:p w14:paraId="28CED894" w14:textId="77777777" w:rsidR="00E0177C" w:rsidRDefault="00E0177C" w:rsidP="00CB048D">
            <w:pPr>
              <w:pStyle w:val="EmptyCellLayoutStyle"/>
              <w:spacing w:after="0" w:line="240" w:lineRule="auto"/>
            </w:pPr>
          </w:p>
        </w:tc>
        <w:tc>
          <w:tcPr>
            <w:tcW w:w="178" w:type="dxa"/>
          </w:tcPr>
          <w:p w14:paraId="22575D71" w14:textId="77777777" w:rsidR="00E0177C" w:rsidRDefault="00E0177C" w:rsidP="00CB048D">
            <w:pPr>
              <w:pStyle w:val="EmptyCellLayoutStyle"/>
              <w:spacing w:after="0" w:line="240" w:lineRule="auto"/>
            </w:pPr>
          </w:p>
        </w:tc>
      </w:tr>
    </w:tbl>
    <w:p w14:paraId="33F58E6F" w14:textId="77777777" w:rsidR="00E0177C" w:rsidRDefault="00E0177C" w:rsidP="00E0177C">
      <w:pPr>
        <w:pStyle w:val="BodyText"/>
        <w:spacing w:line="209" w:lineRule="exact"/>
        <w:ind w:left="0"/>
        <w:rPr>
          <w:rFonts w:asciiTheme="minorHAnsi" w:hAnsiTheme="minorHAnsi" w:cstheme="minorHAnsi"/>
          <w:color w:val="0D75BC"/>
          <w:w w:val="110"/>
        </w:rPr>
      </w:pPr>
    </w:p>
    <w:p w14:paraId="0509DEC6" w14:textId="77777777" w:rsidR="004A76D9" w:rsidRPr="004A76D9" w:rsidRDefault="004A76D9" w:rsidP="004A76D9">
      <w:pPr>
        <w:pStyle w:val="ListParagraph"/>
        <w:spacing w:line="276" w:lineRule="auto"/>
        <w:ind w:left="360"/>
        <w:rPr>
          <w:iCs/>
          <w:color w:val="0D75BC"/>
          <w:szCs w:val="22"/>
        </w:rPr>
      </w:pPr>
    </w:p>
    <w:p w14:paraId="64446BEF" w14:textId="77777777" w:rsidR="00DD7D5C" w:rsidRDefault="00DD7D5C">
      <w:pPr>
        <w:spacing w:line="276" w:lineRule="auto"/>
        <w:rPr>
          <w:b/>
          <w:caps/>
          <w:spacing w:val="15"/>
          <w:szCs w:val="24"/>
        </w:rPr>
      </w:pPr>
      <w:r>
        <w:rPr>
          <w:szCs w:val="24"/>
        </w:rPr>
        <w:br w:type="page"/>
      </w:r>
    </w:p>
    <w:p w14:paraId="5CF52584" w14:textId="75554BA8" w:rsidR="00347FBC" w:rsidRPr="00B43C7D" w:rsidRDefault="00347FBC" w:rsidP="00347FBC">
      <w:pPr>
        <w:pStyle w:val="Heading2"/>
        <w:rPr>
          <w:szCs w:val="24"/>
        </w:rPr>
      </w:pPr>
      <w:r>
        <w:rPr>
          <w:szCs w:val="24"/>
        </w:rPr>
        <w:t>3.</w:t>
      </w:r>
      <w:r w:rsidR="00C34068">
        <w:rPr>
          <w:szCs w:val="24"/>
        </w:rPr>
        <w:t>3</w:t>
      </w:r>
      <w:r>
        <w:rPr>
          <w:szCs w:val="24"/>
        </w:rPr>
        <w:t xml:space="preserve"> </w:t>
      </w:r>
      <w:r w:rsidR="00014F80">
        <w:rPr>
          <w:szCs w:val="24"/>
        </w:rPr>
        <w:t>aT-RISK STUDENTS, STUDENTS WITH DISABILITIES, AND ENGLISH LANGUAGE LEARNERS</w:t>
      </w:r>
    </w:p>
    <w:p w14:paraId="12DAC3FF" w14:textId="72501D25" w:rsidR="00BA7AFB" w:rsidRPr="00BA7AFB" w:rsidRDefault="004A76D9" w:rsidP="00EA676B">
      <w:pPr>
        <w:pStyle w:val="ListParagraph"/>
        <w:numPr>
          <w:ilvl w:val="0"/>
          <w:numId w:val="17"/>
        </w:numPr>
        <w:spacing w:line="276" w:lineRule="auto"/>
        <w:ind w:left="360"/>
        <w:rPr>
          <w:iCs/>
          <w:color w:val="0D75BC"/>
          <w:szCs w:val="22"/>
        </w:rPr>
      </w:pPr>
      <w:r w:rsidRPr="004A76D9">
        <w:rPr>
          <w:color w:val="0D75BC"/>
          <w:w w:val="110"/>
        </w:rPr>
        <w:t>If</w:t>
      </w:r>
      <w:r>
        <w:rPr>
          <w:color w:val="0D75BC"/>
          <w:w w:val="110"/>
        </w:rPr>
        <w:t xml:space="preserve"> </w:t>
      </w:r>
      <w:r w:rsidRPr="004A76D9">
        <w:rPr>
          <w:color w:val="0D75BC"/>
          <w:spacing w:val="-28"/>
          <w:w w:val="110"/>
        </w:rPr>
        <w:t xml:space="preserve"> </w:t>
      </w:r>
      <w:r w:rsidRPr="004A76D9">
        <w:rPr>
          <w:color w:val="0D75BC"/>
          <w:w w:val="110"/>
        </w:rPr>
        <w:t>applicable,</w:t>
      </w:r>
      <w:r w:rsidRPr="004A76D9">
        <w:rPr>
          <w:color w:val="0D75BC"/>
          <w:spacing w:val="-27"/>
          <w:w w:val="110"/>
        </w:rPr>
        <w:t xml:space="preserve"> </w:t>
      </w:r>
      <w:r w:rsidRPr="004A76D9">
        <w:rPr>
          <w:color w:val="0D75BC"/>
          <w:w w:val="110"/>
        </w:rPr>
        <w:t>describe</w:t>
      </w:r>
      <w:r w:rsidRPr="004A76D9">
        <w:rPr>
          <w:color w:val="0D75BC"/>
          <w:spacing w:val="-27"/>
          <w:w w:val="110"/>
        </w:rPr>
        <w:t xml:space="preserve"> </w:t>
      </w:r>
      <w:r w:rsidRPr="004A76D9">
        <w:rPr>
          <w:color w:val="0D75BC"/>
          <w:w w:val="110"/>
        </w:rPr>
        <w:t>any</w:t>
      </w:r>
      <w:r w:rsidRPr="004A76D9">
        <w:rPr>
          <w:color w:val="0D75BC"/>
          <w:spacing w:val="-27"/>
          <w:w w:val="110"/>
        </w:rPr>
        <w:t xml:space="preserve"> </w:t>
      </w:r>
      <w:r w:rsidRPr="004A76D9">
        <w:rPr>
          <w:color w:val="0D75BC"/>
          <w:w w:val="110"/>
        </w:rPr>
        <w:t>changes</w:t>
      </w:r>
      <w:r w:rsidRPr="004A76D9">
        <w:rPr>
          <w:color w:val="0D75BC"/>
          <w:spacing w:val="-27"/>
          <w:w w:val="110"/>
        </w:rPr>
        <w:t xml:space="preserve"> </w:t>
      </w:r>
      <w:r w:rsidRPr="004A76D9">
        <w:rPr>
          <w:color w:val="0D75BC"/>
          <w:w w:val="110"/>
        </w:rPr>
        <w:t>or</w:t>
      </w:r>
      <w:r w:rsidRPr="004A76D9">
        <w:rPr>
          <w:color w:val="0D75BC"/>
          <w:spacing w:val="-27"/>
          <w:w w:val="110"/>
        </w:rPr>
        <w:t xml:space="preserve"> </w:t>
      </w:r>
      <w:r w:rsidRPr="004A76D9">
        <w:rPr>
          <w:color w:val="0D75BC"/>
          <w:w w:val="110"/>
        </w:rPr>
        <w:t>enhancements</w:t>
      </w:r>
      <w:r w:rsidRPr="004A76D9">
        <w:rPr>
          <w:color w:val="0D75BC"/>
          <w:spacing w:val="-27"/>
          <w:w w:val="110"/>
        </w:rPr>
        <w:t xml:space="preserve"> </w:t>
      </w:r>
      <w:r w:rsidRPr="004A76D9">
        <w:rPr>
          <w:color w:val="0D75BC"/>
          <w:w w:val="110"/>
        </w:rPr>
        <w:t>the</w:t>
      </w:r>
      <w:r w:rsidRPr="004A76D9">
        <w:rPr>
          <w:color w:val="0D75BC"/>
          <w:spacing w:val="-27"/>
          <w:w w:val="110"/>
        </w:rPr>
        <w:t xml:space="preserve"> </w:t>
      </w:r>
      <w:r w:rsidRPr="004A76D9">
        <w:rPr>
          <w:color w:val="0D75BC"/>
          <w:w w:val="110"/>
        </w:rPr>
        <w:t>school</w:t>
      </w:r>
      <w:r w:rsidRPr="004A76D9">
        <w:rPr>
          <w:color w:val="0D75BC"/>
          <w:spacing w:val="-27"/>
          <w:w w:val="110"/>
        </w:rPr>
        <w:t xml:space="preserve"> </w:t>
      </w:r>
      <w:r w:rsidRPr="004A76D9">
        <w:rPr>
          <w:color w:val="0D75BC"/>
          <w:w w:val="110"/>
        </w:rPr>
        <w:t>has</w:t>
      </w:r>
      <w:r w:rsidRPr="004A76D9">
        <w:rPr>
          <w:color w:val="0D75BC"/>
          <w:spacing w:val="-27"/>
          <w:w w:val="110"/>
        </w:rPr>
        <w:t xml:space="preserve"> </w:t>
      </w:r>
      <w:r w:rsidRPr="004A76D9">
        <w:rPr>
          <w:color w:val="0D75BC"/>
          <w:w w:val="110"/>
        </w:rPr>
        <w:t>made</w:t>
      </w:r>
      <w:r w:rsidRPr="004A76D9">
        <w:rPr>
          <w:color w:val="0D75BC"/>
          <w:spacing w:val="-27"/>
          <w:w w:val="110"/>
        </w:rPr>
        <w:t xml:space="preserve"> </w:t>
      </w:r>
      <w:r w:rsidRPr="004A76D9">
        <w:rPr>
          <w:color w:val="0D75BC"/>
          <w:w w:val="110"/>
        </w:rPr>
        <w:t>based</w:t>
      </w:r>
      <w:r w:rsidRPr="004A76D9">
        <w:rPr>
          <w:color w:val="0D75BC"/>
          <w:spacing w:val="-27"/>
          <w:w w:val="110"/>
        </w:rPr>
        <w:t xml:space="preserve"> </w:t>
      </w:r>
      <w:r w:rsidRPr="004A76D9">
        <w:rPr>
          <w:color w:val="0D75BC"/>
          <w:w w:val="110"/>
        </w:rPr>
        <w:t>on</w:t>
      </w:r>
      <w:r>
        <w:rPr>
          <w:color w:val="0D75BC"/>
          <w:w w:val="110"/>
        </w:rPr>
        <w:t xml:space="preserve"> </w:t>
      </w:r>
      <w:r w:rsidRPr="004A76D9">
        <w:rPr>
          <w:color w:val="0D75BC"/>
          <w:w w:val="115"/>
        </w:rPr>
        <w:t>findings</w:t>
      </w:r>
      <w:r w:rsidRPr="004A76D9">
        <w:rPr>
          <w:color w:val="0D75BC"/>
          <w:spacing w:val="-42"/>
          <w:w w:val="115"/>
        </w:rPr>
        <w:t xml:space="preserve"> </w:t>
      </w:r>
      <w:r w:rsidRPr="004A76D9">
        <w:rPr>
          <w:color w:val="0D75BC"/>
          <w:w w:val="115"/>
        </w:rPr>
        <w:t>from</w:t>
      </w:r>
      <w:r w:rsidRPr="004A76D9">
        <w:rPr>
          <w:color w:val="0D75BC"/>
          <w:spacing w:val="-41"/>
          <w:w w:val="115"/>
        </w:rPr>
        <w:t xml:space="preserve"> </w:t>
      </w:r>
      <w:r w:rsidRPr="004A76D9">
        <w:rPr>
          <w:color w:val="0D75BC"/>
          <w:w w:val="115"/>
        </w:rPr>
        <w:t>audits,</w:t>
      </w:r>
      <w:r w:rsidRPr="004A76D9">
        <w:rPr>
          <w:color w:val="0D75BC"/>
          <w:spacing w:val="-41"/>
          <w:w w:val="115"/>
        </w:rPr>
        <w:t xml:space="preserve"> </w:t>
      </w:r>
      <w:r w:rsidRPr="004A76D9">
        <w:rPr>
          <w:color w:val="0D75BC"/>
          <w:w w:val="115"/>
        </w:rPr>
        <w:t>investigations,</w:t>
      </w:r>
      <w:r w:rsidRPr="004A76D9">
        <w:rPr>
          <w:color w:val="0D75BC"/>
          <w:spacing w:val="-41"/>
          <w:w w:val="115"/>
        </w:rPr>
        <w:t xml:space="preserve"> </w:t>
      </w:r>
      <w:r w:rsidRPr="004A76D9">
        <w:rPr>
          <w:color w:val="0D75BC"/>
          <w:w w:val="115"/>
        </w:rPr>
        <w:t>or</w:t>
      </w:r>
      <w:r w:rsidRPr="004A76D9">
        <w:rPr>
          <w:color w:val="0D75BC"/>
          <w:spacing w:val="-41"/>
          <w:w w:val="115"/>
        </w:rPr>
        <w:t xml:space="preserve"> </w:t>
      </w:r>
      <w:r w:rsidRPr="004A76D9">
        <w:rPr>
          <w:color w:val="0D75BC"/>
          <w:w w:val="115"/>
        </w:rPr>
        <w:t>other</w:t>
      </w:r>
      <w:r w:rsidRPr="004A76D9">
        <w:rPr>
          <w:color w:val="0D75BC"/>
          <w:spacing w:val="-41"/>
          <w:w w:val="115"/>
        </w:rPr>
        <w:t xml:space="preserve"> </w:t>
      </w:r>
      <w:r w:rsidRPr="004A76D9">
        <w:rPr>
          <w:color w:val="0D75BC"/>
          <w:w w:val="115"/>
        </w:rPr>
        <w:t>administrative</w:t>
      </w:r>
      <w:r w:rsidRPr="004A76D9">
        <w:rPr>
          <w:color w:val="0D75BC"/>
          <w:spacing w:val="-41"/>
          <w:w w:val="115"/>
        </w:rPr>
        <w:t xml:space="preserve"> </w:t>
      </w:r>
      <w:r w:rsidRPr="004A76D9">
        <w:rPr>
          <w:color w:val="0D75BC"/>
          <w:w w:val="115"/>
        </w:rPr>
        <w:t>proceedings</w:t>
      </w:r>
      <w:r w:rsidRPr="004A76D9">
        <w:rPr>
          <w:color w:val="0D75BC"/>
          <w:spacing w:val="-41"/>
          <w:w w:val="115"/>
        </w:rPr>
        <w:t xml:space="preserve"> </w:t>
      </w:r>
      <w:r w:rsidRPr="004A76D9">
        <w:rPr>
          <w:color w:val="0D75BC"/>
          <w:w w:val="115"/>
        </w:rPr>
        <w:t>related</w:t>
      </w:r>
      <w:r w:rsidRPr="004A76D9">
        <w:rPr>
          <w:color w:val="0D75BC"/>
          <w:spacing w:val="-41"/>
          <w:w w:val="115"/>
        </w:rPr>
        <w:t xml:space="preserve"> </w:t>
      </w:r>
      <w:r w:rsidRPr="004A76D9">
        <w:rPr>
          <w:color w:val="0D75BC"/>
          <w:w w:val="115"/>
        </w:rPr>
        <w:t>to</w:t>
      </w:r>
      <w:r w:rsidRPr="004A76D9">
        <w:rPr>
          <w:color w:val="0D75BC"/>
          <w:spacing w:val="-41"/>
          <w:w w:val="115"/>
        </w:rPr>
        <w:t xml:space="preserve"> </w:t>
      </w:r>
      <w:r w:rsidRPr="004A76D9">
        <w:rPr>
          <w:color w:val="0D75BC"/>
          <w:w w:val="115"/>
        </w:rPr>
        <w:t>at-</w:t>
      </w:r>
      <w:r w:rsidRPr="004A76D9">
        <w:rPr>
          <w:color w:val="0D75BC"/>
          <w:w w:val="96"/>
        </w:rPr>
        <w:t xml:space="preserve"> </w:t>
      </w:r>
      <w:r w:rsidRPr="004A76D9">
        <w:rPr>
          <w:color w:val="0D75BC"/>
          <w:w w:val="115"/>
        </w:rPr>
        <w:t>risk</w:t>
      </w:r>
      <w:r w:rsidRPr="004A76D9">
        <w:rPr>
          <w:color w:val="0D75BC"/>
          <w:spacing w:val="-36"/>
          <w:w w:val="115"/>
        </w:rPr>
        <w:t xml:space="preserve"> </w:t>
      </w:r>
      <w:r w:rsidRPr="004A76D9">
        <w:rPr>
          <w:color w:val="0D75BC"/>
          <w:w w:val="115"/>
        </w:rPr>
        <w:t>students,</w:t>
      </w:r>
      <w:r w:rsidRPr="004A76D9">
        <w:rPr>
          <w:color w:val="0D75BC"/>
          <w:spacing w:val="-35"/>
          <w:w w:val="115"/>
        </w:rPr>
        <w:t xml:space="preserve"> </w:t>
      </w:r>
      <w:r w:rsidRPr="004A76D9">
        <w:rPr>
          <w:color w:val="0D75BC"/>
          <w:w w:val="115"/>
        </w:rPr>
        <w:t>students</w:t>
      </w:r>
      <w:r w:rsidRPr="004A76D9">
        <w:rPr>
          <w:color w:val="0D75BC"/>
          <w:spacing w:val="-36"/>
          <w:w w:val="115"/>
        </w:rPr>
        <w:t xml:space="preserve"> </w:t>
      </w:r>
      <w:r w:rsidRPr="004A76D9">
        <w:rPr>
          <w:color w:val="0D75BC"/>
          <w:w w:val="115"/>
        </w:rPr>
        <w:t>with</w:t>
      </w:r>
      <w:r w:rsidRPr="004A76D9">
        <w:rPr>
          <w:color w:val="0D75BC"/>
          <w:spacing w:val="-35"/>
          <w:w w:val="115"/>
        </w:rPr>
        <w:t xml:space="preserve"> </w:t>
      </w:r>
      <w:r w:rsidRPr="004A76D9">
        <w:rPr>
          <w:color w:val="0D75BC"/>
          <w:w w:val="115"/>
        </w:rPr>
        <w:t>disabilities,</w:t>
      </w:r>
      <w:r w:rsidRPr="004A76D9">
        <w:rPr>
          <w:color w:val="0D75BC"/>
          <w:spacing w:val="-35"/>
          <w:w w:val="115"/>
        </w:rPr>
        <w:t xml:space="preserve"> </w:t>
      </w:r>
      <w:r w:rsidRPr="004A76D9">
        <w:rPr>
          <w:color w:val="0D75BC"/>
          <w:w w:val="115"/>
        </w:rPr>
        <w:t>gifted</w:t>
      </w:r>
      <w:r w:rsidRPr="004A76D9">
        <w:rPr>
          <w:color w:val="0D75BC"/>
          <w:spacing w:val="-36"/>
          <w:w w:val="115"/>
        </w:rPr>
        <w:t xml:space="preserve"> </w:t>
      </w:r>
      <w:r w:rsidRPr="004A76D9">
        <w:rPr>
          <w:color w:val="0D75BC"/>
          <w:w w:val="115"/>
        </w:rPr>
        <w:t>and</w:t>
      </w:r>
      <w:r w:rsidRPr="004A76D9">
        <w:rPr>
          <w:color w:val="0D75BC"/>
          <w:spacing w:val="-35"/>
          <w:w w:val="115"/>
        </w:rPr>
        <w:t xml:space="preserve"> </w:t>
      </w:r>
      <w:r w:rsidRPr="004A76D9">
        <w:rPr>
          <w:color w:val="0D75BC"/>
          <w:w w:val="115"/>
        </w:rPr>
        <w:t>talented</w:t>
      </w:r>
      <w:r w:rsidRPr="004A76D9">
        <w:rPr>
          <w:color w:val="0D75BC"/>
          <w:spacing w:val="-36"/>
          <w:w w:val="115"/>
        </w:rPr>
        <w:t xml:space="preserve"> </w:t>
      </w:r>
      <w:r w:rsidRPr="004A76D9">
        <w:rPr>
          <w:color w:val="0D75BC"/>
          <w:w w:val="115"/>
        </w:rPr>
        <w:t>students,</w:t>
      </w:r>
      <w:r w:rsidRPr="004A76D9">
        <w:rPr>
          <w:color w:val="0D75BC"/>
          <w:spacing w:val="-35"/>
          <w:w w:val="115"/>
        </w:rPr>
        <w:t xml:space="preserve"> </w:t>
      </w:r>
      <w:r w:rsidRPr="004A76D9">
        <w:rPr>
          <w:color w:val="0D75BC"/>
          <w:w w:val="115"/>
        </w:rPr>
        <w:t>or</w:t>
      </w:r>
      <w:r w:rsidRPr="004A76D9">
        <w:rPr>
          <w:color w:val="0D75BC"/>
          <w:spacing w:val="-35"/>
          <w:w w:val="115"/>
        </w:rPr>
        <w:t xml:space="preserve"> </w:t>
      </w:r>
      <w:r w:rsidR="00E74ACC">
        <w:rPr>
          <w:color w:val="0D75BC"/>
          <w:spacing w:val="-35"/>
          <w:w w:val="115"/>
        </w:rPr>
        <w:t xml:space="preserve"> </w:t>
      </w:r>
      <w:r w:rsidRPr="004A76D9">
        <w:rPr>
          <w:color w:val="0D75BC"/>
          <w:w w:val="115"/>
        </w:rPr>
        <w:t>Multilingual</w:t>
      </w:r>
      <w:r w:rsidRPr="004A76D9">
        <w:rPr>
          <w:color w:val="0D75BC"/>
          <w:w w:val="125"/>
        </w:rPr>
        <w:t xml:space="preserve"> </w:t>
      </w:r>
      <w:r w:rsidRPr="004A76D9">
        <w:rPr>
          <w:color w:val="0D75BC"/>
          <w:w w:val="115"/>
        </w:rPr>
        <w:t>Learners.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30A007D2" w14:textId="77777777" w:rsidTr="00CB048D">
        <w:trPr>
          <w:trHeight w:val="252"/>
        </w:trPr>
        <w:tc>
          <w:tcPr>
            <w:tcW w:w="168" w:type="dxa"/>
          </w:tcPr>
          <w:p w14:paraId="6E65F52A" w14:textId="77777777" w:rsidR="00E0177C" w:rsidRDefault="00E0177C" w:rsidP="00EA676B">
            <w:pPr>
              <w:pStyle w:val="EmptyCellLayoutStyle"/>
              <w:numPr>
                <w:ilvl w:val="0"/>
                <w:numId w:val="17"/>
              </w:numPr>
              <w:spacing w:after="0" w:line="240" w:lineRule="auto"/>
            </w:pPr>
          </w:p>
        </w:tc>
        <w:tc>
          <w:tcPr>
            <w:tcW w:w="10102" w:type="dxa"/>
          </w:tcPr>
          <w:p w14:paraId="587B38FA" w14:textId="77777777" w:rsidR="00E0177C" w:rsidRDefault="00E0177C" w:rsidP="00CB048D">
            <w:pPr>
              <w:pStyle w:val="EmptyCellLayoutStyle"/>
              <w:spacing w:after="0" w:line="240" w:lineRule="auto"/>
            </w:pPr>
          </w:p>
        </w:tc>
        <w:tc>
          <w:tcPr>
            <w:tcW w:w="178" w:type="dxa"/>
          </w:tcPr>
          <w:p w14:paraId="0A45BE3E" w14:textId="77777777" w:rsidR="00E0177C" w:rsidRDefault="00E0177C" w:rsidP="00CB048D">
            <w:pPr>
              <w:pStyle w:val="EmptyCellLayoutStyle"/>
              <w:spacing w:after="0" w:line="240" w:lineRule="auto"/>
            </w:pPr>
          </w:p>
        </w:tc>
      </w:tr>
      <w:tr w:rsidR="00E0177C" w14:paraId="448F101D" w14:textId="77777777" w:rsidTr="00CB048D">
        <w:trPr>
          <w:trHeight w:val="1215"/>
        </w:trPr>
        <w:tc>
          <w:tcPr>
            <w:tcW w:w="168" w:type="dxa"/>
          </w:tcPr>
          <w:p w14:paraId="0658DF14"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E0177C" w14:paraId="08CEFD3D"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A72C94D"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069E7A85" w14:textId="6D5F2CA9" w:rsidR="00E0177C" w:rsidRDefault="00E74ACC" w:rsidP="00CB048D">
                  <w:pPr>
                    <w:spacing w:after="0"/>
                  </w:pPr>
                  <w:r>
                    <w:t>N/A</w:t>
                  </w:r>
                </w:p>
              </w:tc>
            </w:tr>
          </w:tbl>
          <w:p w14:paraId="07D5B420" w14:textId="77777777" w:rsidR="00E0177C" w:rsidRDefault="00E0177C" w:rsidP="00CB048D">
            <w:pPr>
              <w:spacing w:after="0"/>
            </w:pPr>
          </w:p>
        </w:tc>
        <w:tc>
          <w:tcPr>
            <w:tcW w:w="178" w:type="dxa"/>
          </w:tcPr>
          <w:p w14:paraId="2C6BF47C" w14:textId="77777777" w:rsidR="00E0177C" w:rsidRDefault="00E0177C" w:rsidP="00CB048D">
            <w:pPr>
              <w:pStyle w:val="EmptyCellLayoutStyle"/>
              <w:spacing w:after="0" w:line="240" w:lineRule="auto"/>
            </w:pPr>
          </w:p>
        </w:tc>
      </w:tr>
      <w:tr w:rsidR="00E0177C" w14:paraId="4A5CEE5E" w14:textId="77777777" w:rsidTr="00CB048D">
        <w:trPr>
          <w:trHeight w:val="162"/>
        </w:trPr>
        <w:tc>
          <w:tcPr>
            <w:tcW w:w="168" w:type="dxa"/>
          </w:tcPr>
          <w:p w14:paraId="3F6A04EC" w14:textId="77777777" w:rsidR="00E0177C" w:rsidRDefault="00E0177C" w:rsidP="00CB048D">
            <w:pPr>
              <w:pStyle w:val="EmptyCellLayoutStyle"/>
              <w:spacing w:after="0" w:line="240" w:lineRule="auto"/>
            </w:pPr>
          </w:p>
        </w:tc>
        <w:tc>
          <w:tcPr>
            <w:tcW w:w="10102" w:type="dxa"/>
          </w:tcPr>
          <w:p w14:paraId="614BAA26" w14:textId="77777777" w:rsidR="00E0177C" w:rsidRDefault="00E0177C" w:rsidP="00CB048D">
            <w:pPr>
              <w:pStyle w:val="EmptyCellLayoutStyle"/>
              <w:spacing w:after="0" w:line="240" w:lineRule="auto"/>
            </w:pPr>
          </w:p>
        </w:tc>
        <w:tc>
          <w:tcPr>
            <w:tcW w:w="178" w:type="dxa"/>
          </w:tcPr>
          <w:p w14:paraId="2ECB5A88" w14:textId="77777777" w:rsidR="00E0177C" w:rsidRDefault="00E0177C" w:rsidP="00CB048D">
            <w:pPr>
              <w:pStyle w:val="EmptyCellLayoutStyle"/>
              <w:spacing w:after="0" w:line="240" w:lineRule="auto"/>
            </w:pPr>
          </w:p>
        </w:tc>
      </w:tr>
    </w:tbl>
    <w:p w14:paraId="6A31799E" w14:textId="77777777" w:rsidR="00E0177C" w:rsidRDefault="00E0177C" w:rsidP="00E0177C">
      <w:pPr>
        <w:pStyle w:val="BodyText"/>
        <w:spacing w:line="209" w:lineRule="exact"/>
        <w:ind w:left="0"/>
        <w:rPr>
          <w:rFonts w:asciiTheme="minorHAnsi" w:hAnsiTheme="minorHAnsi" w:cstheme="minorHAnsi"/>
          <w:color w:val="0D75BC"/>
          <w:w w:val="110"/>
        </w:rPr>
      </w:pPr>
    </w:p>
    <w:p w14:paraId="5BE8DA75" w14:textId="77777777" w:rsidR="00BA7AFB" w:rsidRPr="00BA7AFB" w:rsidRDefault="00BA7AFB" w:rsidP="00BA7AFB">
      <w:pPr>
        <w:pStyle w:val="ListParagraph"/>
        <w:spacing w:line="276" w:lineRule="auto"/>
        <w:ind w:left="360"/>
        <w:rPr>
          <w:iCs/>
          <w:color w:val="0D75BC"/>
          <w:szCs w:val="22"/>
        </w:rPr>
      </w:pPr>
    </w:p>
    <w:p w14:paraId="135D2880" w14:textId="51B84962" w:rsidR="00B229A6" w:rsidRPr="00B229A6" w:rsidRDefault="00BA7AFB" w:rsidP="00EA676B">
      <w:pPr>
        <w:pStyle w:val="ListParagraph"/>
        <w:numPr>
          <w:ilvl w:val="0"/>
          <w:numId w:val="19"/>
        </w:numPr>
        <w:spacing w:line="276" w:lineRule="auto"/>
        <w:ind w:left="360"/>
        <w:rPr>
          <w:iCs/>
          <w:color w:val="0D75BC"/>
          <w:szCs w:val="22"/>
        </w:rPr>
      </w:pPr>
      <w:r w:rsidRPr="00BA7AFB">
        <w:rPr>
          <w:color w:val="0D75BC"/>
          <w:w w:val="110"/>
        </w:rPr>
        <w:t>Describe</w:t>
      </w:r>
      <w:r w:rsidRPr="00BA7AFB">
        <w:rPr>
          <w:color w:val="0D75BC"/>
          <w:spacing w:val="-23"/>
          <w:w w:val="110"/>
        </w:rPr>
        <w:t xml:space="preserve"> </w:t>
      </w:r>
      <w:r w:rsidRPr="00BA7AFB">
        <w:rPr>
          <w:color w:val="0D75BC"/>
          <w:w w:val="110"/>
        </w:rPr>
        <w:t>any</w:t>
      </w:r>
      <w:r w:rsidRPr="00BA7AFB">
        <w:rPr>
          <w:color w:val="0D75BC"/>
          <w:spacing w:val="-22"/>
          <w:w w:val="110"/>
        </w:rPr>
        <w:t xml:space="preserve"> </w:t>
      </w:r>
      <w:r w:rsidRPr="00BA7AFB">
        <w:rPr>
          <w:color w:val="0D75BC"/>
          <w:w w:val="110"/>
        </w:rPr>
        <w:t>changes</w:t>
      </w:r>
      <w:r w:rsidRPr="00BA7AFB">
        <w:rPr>
          <w:color w:val="0D75BC"/>
          <w:spacing w:val="-22"/>
          <w:w w:val="110"/>
        </w:rPr>
        <w:t xml:space="preserve"> </w:t>
      </w:r>
      <w:r w:rsidRPr="00BA7AFB">
        <w:rPr>
          <w:color w:val="0D75BC"/>
          <w:w w:val="110"/>
        </w:rPr>
        <w:t>or</w:t>
      </w:r>
      <w:r w:rsidRPr="00BA7AFB">
        <w:rPr>
          <w:color w:val="0D75BC"/>
          <w:spacing w:val="-22"/>
          <w:w w:val="110"/>
        </w:rPr>
        <w:t xml:space="preserve"> </w:t>
      </w:r>
      <w:r w:rsidRPr="00BA7AFB">
        <w:rPr>
          <w:color w:val="0D75BC"/>
          <w:w w:val="110"/>
        </w:rPr>
        <w:t>enhancements</w:t>
      </w:r>
      <w:r w:rsidRPr="00BA7AFB">
        <w:rPr>
          <w:color w:val="0D75BC"/>
          <w:spacing w:val="-23"/>
          <w:w w:val="110"/>
        </w:rPr>
        <w:t xml:space="preserve"> </w:t>
      </w:r>
      <w:r w:rsidRPr="00BA7AFB">
        <w:rPr>
          <w:color w:val="0D75BC"/>
          <w:w w:val="110"/>
        </w:rPr>
        <w:t>to</w:t>
      </w:r>
      <w:r w:rsidRPr="00BA7AFB">
        <w:rPr>
          <w:color w:val="0D75BC"/>
          <w:spacing w:val="-22"/>
          <w:w w:val="110"/>
        </w:rPr>
        <w:t xml:space="preserve"> </w:t>
      </w:r>
      <w:r w:rsidRPr="00BA7AFB">
        <w:rPr>
          <w:color w:val="0D75BC"/>
          <w:w w:val="110"/>
        </w:rPr>
        <w:t>the</w:t>
      </w:r>
      <w:r w:rsidRPr="00BA7AFB">
        <w:rPr>
          <w:color w:val="0D75BC"/>
          <w:spacing w:val="-22"/>
          <w:w w:val="110"/>
        </w:rPr>
        <w:t xml:space="preserve"> </w:t>
      </w:r>
      <w:r w:rsidRPr="00BA7AFB">
        <w:rPr>
          <w:color w:val="0D75BC"/>
          <w:w w:val="110"/>
        </w:rPr>
        <w:t>process</w:t>
      </w:r>
      <w:r w:rsidRPr="00BA7AFB">
        <w:rPr>
          <w:color w:val="0D75BC"/>
          <w:spacing w:val="-22"/>
          <w:w w:val="110"/>
        </w:rPr>
        <w:t xml:space="preserve"> </w:t>
      </w:r>
      <w:r w:rsidRPr="00BA7AFB">
        <w:rPr>
          <w:color w:val="0D75BC"/>
          <w:w w:val="110"/>
        </w:rPr>
        <w:t>by</w:t>
      </w:r>
      <w:r w:rsidRPr="00BA7AFB">
        <w:rPr>
          <w:color w:val="0D75BC"/>
          <w:spacing w:val="-22"/>
          <w:w w:val="110"/>
        </w:rPr>
        <w:t xml:space="preserve"> </w:t>
      </w:r>
      <w:r w:rsidRPr="00BA7AFB">
        <w:rPr>
          <w:color w:val="0D75BC"/>
          <w:w w:val="110"/>
        </w:rPr>
        <w:t>which</w:t>
      </w:r>
      <w:r w:rsidRPr="00BA7AFB">
        <w:rPr>
          <w:color w:val="0D75BC"/>
          <w:spacing w:val="-23"/>
          <w:w w:val="110"/>
        </w:rPr>
        <w:t xml:space="preserve"> </w:t>
      </w:r>
      <w:r w:rsidRPr="00BA7AFB">
        <w:rPr>
          <w:color w:val="0D75BC"/>
          <w:w w:val="110"/>
        </w:rPr>
        <w:t>at-risk</w:t>
      </w:r>
      <w:r w:rsidRPr="00BA7AFB">
        <w:rPr>
          <w:color w:val="0D75BC"/>
          <w:spacing w:val="-22"/>
          <w:w w:val="110"/>
        </w:rPr>
        <w:t xml:space="preserve"> </w:t>
      </w:r>
      <w:r w:rsidRPr="00BA7AFB">
        <w:rPr>
          <w:color w:val="0D75BC"/>
          <w:w w:val="110"/>
        </w:rPr>
        <w:t>students,</w:t>
      </w:r>
      <w:r w:rsidRPr="00BA7AFB">
        <w:rPr>
          <w:color w:val="0D75BC"/>
          <w:w w:val="97"/>
        </w:rPr>
        <w:t xml:space="preserve"> </w:t>
      </w:r>
      <w:r w:rsidRPr="00BA7AFB">
        <w:rPr>
          <w:color w:val="0D75BC"/>
          <w:w w:val="110"/>
        </w:rPr>
        <w:t>students</w:t>
      </w:r>
      <w:r w:rsidRPr="00BA7AFB">
        <w:rPr>
          <w:color w:val="0D75BC"/>
          <w:spacing w:val="5"/>
          <w:w w:val="110"/>
        </w:rPr>
        <w:t xml:space="preserve"> </w:t>
      </w:r>
      <w:r w:rsidRPr="00BA7AFB">
        <w:rPr>
          <w:color w:val="0D75BC"/>
          <w:w w:val="110"/>
        </w:rPr>
        <w:t>with</w:t>
      </w:r>
      <w:r w:rsidRPr="00BA7AFB">
        <w:rPr>
          <w:color w:val="0D75BC"/>
          <w:spacing w:val="6"/>
          <w:w w:val="110"/>
        </w:rPr>
        <w:t xml:space="preserve"> </w:t>
      </w:r>
      <w:r w:rsidRPr="00BA7AFB">
        <w:rPr>
          <w:color w:val="0D75BC"/>
          <w:w w:val="110"/>
        </w:rPr>
        <w:t>disabilities</w:t>
      </w:r>
      <w:r w:rsidRPr="00BA7AFB">
        <w:rPr>
          <w:color w:val="0D75BC"/>
          <w:spacing w:val="6"/>
          <w:w w:val="110"/>
        </w:rPr>
        <w:t xml:space="preserve"> </w:t>
      </w:r>
      <w:r w:rsidRPr="00BA7AFB">
        <w:rPr>
          <w:color w:val="0D75BC"/>
          <w:w w:val="110"/>
        </w:rPr>
        <w:t>and</w:t>
      </w:r>
      <w:r w:rsidRPr="00BA7AFB">
        <w:rPr>
          <w:color w:val="0D75BC"/>
          <w:spacing w:val="6"/>
          <w:w w:val="110"/>
        </w:rPr>
        <w:t xml:space="preserve"> </w:t>
      </w:r>
      <w:r w:rsidRPr="00BA7AFB">
        <w:rPr>
          <w:color w:val="0D75BC"/>
          <w:w w:val="110"/>
        </w:rPr>
        <w:t>gifted</w:t>
      </w:r>
      <w:r w:rsidRPr="00BA7AFB">
        <w:rPr>
          <w:color w:val="0D75BC"/>
          <w:spacing w:val="5"/>
          <w:w w:val="110"/>
        </w:rPr>
        <w:t xml:space="preserve"> </w:t>
      </w:r>
      <w:r w:rsidRPr="00BA7AFB">
        <w:rPr>
          <w:color w:val="0D75BC"/>
          <w:w w:val="110"/>
        </w:rPr>
        <w:t>and</w:t>
      </w:r>
      <w:r w:rsidRPr="00BA7AFB">
        <w:rPr>
          <w:color w:val="0D75BC"/>
          <w:spacing w:val="6"/>
          <w:w w:val="110"/>
        </w:rPr>
        <w:t xml:space="preserve"> </w:t>
      </w:r>
      <w:r w:rsidRPr="00BA7AFB">
        <w:rPr>
          <w:color w:val="0D75BC"/>
          <w:w w:val="110"/>
        </w:rPr>
        <w:t>talented</w:t>
      </w:r>
      <w:r w:rsidRPr="00BA7AFB">
        <w:rPr>
          <w:color w:val="0D75BC"/>
          <w:spacing w:val="6"/>
          <w:w w:val="110"/>
        </w:rPr>
        <w:t xml:space="preserve"> </w:t>
      </w:r>
      <w:r w:rsidRPr="00BA7AFB">
        <w:rPr>
          <w:color w:val="0D75BC"/>
          <w:w w:val="110"/>
        </w:rPr>
        <w:t>students</w:t>
      </w:r>
      <w:r w:rsidRPr="00BA7AFB">
        <w:rPr>
          <w:color w:val="0D75BC"/>
          <w:spacing w:val="6"/>
          <w:w w:val="110"/>
        </w:rPr>
        <w:t xml:space="preserve"> </w:t>
      </w:r>
      <w:r w:rsidRPr="00BA7AFB">
        <w:rPr>
          <w:color w:val="0D75BC"/>
          <w:w w:val="110"/>
        </w:rPr>
        <w:t>are</w:t>
      </w:r>
      <w:r w:rsidRPr="00BA7AFB">
        <w:rPr>
          <w:color w:val="0D75BC"/>
          <w:spacing w:val="6"/>
          <w:w w:val="110"/>
        </w:rPr>
        <w:t xml:space="preserve"> </w:t>
      </w:r>
      <w:r w:rsidRPr="00BA7AFB">
        <w:rPr>
          <w:color w:val="0D75BC"/>
          <w:w w:val="110"/>
        </w:rPr>
        <w:t>identified</w:t>
      </w:r>
      <w:r w:rsidRPr="00BA7AFB">
        <w:rPr>
          <w:color w:val="0D75BC"/>
          <w:spacing w:val="5"/>
          <w:w w:val="110"/>
        </w:rPr>
        <w:t xml:space="preserve"> </w:t>
      </w:r>
      <w:r w:rsidRPr="00BA7AFB">
        <w:rPr>
          <w:color w:val="0D75BC"/>
          <w:w w:val="110"/>
        </w:rPr>
        <w:t>and</w:t>
      </w:r>
      <w:r w:rsidRPr="00BA7AFB">
        <w:rPr>
          <w:color w:val="0D75BC"/>
          <w:spacing w:val="6"/>
          <w:w w:val="110"/>
        </w:rPr>
        <w:t xml:space="preserve"> </w:t>
      </w:r>
      <w:r w:rsidRPr="00BA7AFB">
        <w:rPr>
          <w:color w:val="0D75BC"/>
          <w:w w:val="110"/>
        </w:rPr>
        <w:t>the</w:t>
      </w:r>
      <w:r w:rsidRPr="00BA7AFB">
        <w:rPr>
          <w:color w:val="0D75BC"/>
          <w:w w:val="103"/>
        </w:rPr>
        <w:t xml:space="preserve"> </w:t>
      </w:r>
      <w:r w:rsidRPr="00BA7AFB">
        <w:rPr>
          <w:color w:val="0D75BC"/>
          <w:w w:val="110"/>
        </w:rPr>
        <w:t>evidence</w:t>
      </w:r>
      <w:r w:rsidRPr="00BA7AFB">
        <w:rPr>
          <w:color w:val="0D75BC"/>
          <w:spacing w:val="-12"/>
          <w:w w:val="110"/>
        </w:rPr>
        <w:t xml:space="preserve"> </w:t>
      </w:r>
      <w:r w:rsidRPr="00BA7AFB">
        <w:rPr>
          <w:color w:val="0D75BC"/>
          <w:w w:val="110"/>
        </w:rPr>
        <w:t>that</w:t>
      </w:r>
      <w:r w:rsidRPr="00BA7AFB">
        <w:rPr>
          <w:color w:val="0D75BC"/>
          <w:spacing w:val="-11"/>
          <w:w w:val="110"/>
        </w:rPr>
        <w:t xml:space="preserve"> </w:t>
      </w:r>
      <w:r w:rsidRPr="00BA7AFB">
        <w:rPr>
          <w:color w:val="0D75BC"/>
          <w:w w:val="110"/>
        </w:rPr>
        <w:t>the</w:t>
      </w:r>
      <w:r w:rsidRPr="00BA7AFB">
        <w:rPr>
          <w:color w:val="0D75BC"/>
          <w:spacing w:val="-11"/>
          <w:w w:val="110"/>
        </w:rPr>
        <w:t xml:space="preserve"> </w:t>
      </w:r>
      <w:r w:rsidRPr="00BA7AFB">
        <w:rPr>
          <w:color w:val="0D75BC"/>
          <w:w w:val="110"/>
        </w:rPr>
        <w:t>school</w:t>
      </w:r>
      <w:r w:rsidRPr="00BA7AFB">
        <w:rPr>
          <w:color w:val="0D75BC"/>
          <w:spacing w:val="-11"/>
          <w:w w:val="110"/>
        </w:rPr>
        <w:t xml:space="preserve"> </w:t>
      </w:r>
      <w:r w:rsidRPr="00BA7AFB">
        <w:rPr>
          <w:color w:val="0D75BC"/>
          <w:w w:val="110"/>
        </w:rPr>
        <w:t>was</w:t>
      </w:r>
      <w:r w:rsidRPr="00BA7AFB">
        <w:rPr>
          <w:color w:val="0D75BC"/>
          <w:spacing w:val="-11"/>
          <w:w w:val="110"/>
        </w:rPr>
        <w:t xml:space="preserve"> </w:t>
      </w:r>
      <w:r w:rsidRPr="00BA7AFB">
        <w:rPr>
          <w:color w:val="0D75BC"/>
          <w:w w:val="110"/>
        </w:rPr>
        <w:t>able</w:t>
      </w:r>
      <w:r w:rsidRPr="00BA7AFB">
        <w:rPr>
          <w:color w:val="0D75BC"/>
          <w:spacing w:val="-11"/>
          <w:w w:val="110"/>
        </w:rPr>
        <w:t xml:space="preserve"> </w:t>
      </w:r>
      <w:r w:rsidRPr="00BA7AFB">
        <w:rPr>
          <w:color w:val="0D75BC"/>
          <w:w w:val="110"/>
        </w:rPr>
        <w:t>to</w:t>
      </w:r>
      <w:r w:rsidRPr="00BA7AFB">
        <w:rPr>
          <w:color w:val="0D75BC"/>
          <w:spacing w:val="-11"/>
          <w:w w:val="110"/>
        </w:rPr>
        <w:t xml:space="preserve"> </w:t>
      </w:r>
      <w:r w:rsidRPr="00BA7AFB">
        <w:rPr>
          <w:color w:val="0D75BC"/>
          <w:w w:val="110"/>
        </w:rPr>
        <w:t>provide</w:t>
      </w:r>
      <w:r w:rsidRPr="00BA7AFB">
        <w:rPr>
          <w:color w:val="0D75BC"/>
          <w:spacing w:val="-12"/>
          <w:w w:val="110"/>
        </w:rPr>
        <w:t xml:space="preserve"> </w:t>
      </w:r>
      <w:r w:rsidRPr="00BA7AFB">
        <w:rPr>
          <w:color w:val="0D75BC"/>
          <w:w w:val="110"/>
        </w:rPr>
        <w:t>the</w:t>
      </w:r>
      <w:r w:rsidRPr="00BA7AFB">
        <w:rPr>
          <w:color w:val="0D75BC"/>
          <w:spacing w:val="-11"/>
          <w:w w:val="110"/>
        </w:rPr>
        <w:t xml:space="preserve"> </w:t>
      </w:r>
      <w:r w:rsidRPr="00BA7AFB">
        <w:rPr>
          <w:color w:val="0D75BC"/>
          <w:w w:val="110"/>
        </w:rPr>
        <w:t>right</w:t>
      </w:r>
      <w:r w:rsidRPr="00BA7AFB">
        <w:rPr>
          <w:color w:val="0D75BC"/>
          <w:spacing w:val="-11"/>
          <w:w w:val="110"/>
        </w:rPr>
        <w:t xml:space="preserve"> </w:t>
      </w:r>
      <w:r w:rsidRPr="00BA7AFB">
        <w:rPr>
          <w:color w:val="0D75BC"/>
          <w:w w:val="110"/>
        </w:rPr>
        <w:t>resources</w:t>
      </w:r>
      <w:r w:rsidRPr="00BA7AFB">
        <w:rPr>
          <w:color w:val="0D75BC"/>
          <w:spacing w:val="-11"/>
          <w:w w:val="110"/>
        </w:rPr>
        <w:t xml:space="preserve"> </w:t>
      </w:r>
      <w:r w:rsidRPr="00BA7AFB">
        <w:rPr>
          <w:color w:val="0D75BC"/>
          <w:w w:val="110"/>
        </w:rPr>
        <w:t>and</w:t>
      </w:r>
      <w:r w:rsidRPr="00BA7AFB">
        <w:rPr>
          <w:color w:val="0D75BC"/>
          <w:spacing w:val="-11"/>
          <w:w w:val="110"/>
        </w:rPr>
        <w:t xml:space="preserve"> </w:t>
      </w:r>
      <w:r w:rsidRPr="00BA7AFB">
        <w:rPr>
          <w:color w:val="0D75BC"/>
          <w:w w:val="110"/>
        </w:rPr>
        <w:t>services</w:t>
      </w:r>
      <w:r w:rsidRPr="00BA7AFB">
        <w:rPr>
          <w:color w:val="0D75BC"/>
          <w:spacing w:val="-11"/>
          <w:w w:val="110"/>
        </w:rPr>
        <w:t xml:space="preserve"> </w:t>
      </w:r>
      <w:r w:rsidRPr="00BA7AFB">
        <w:rPr>
          <w:color w:val="0D75BC"/>
          <w:w w:val="110"/>
        </w:rPr>
        <w:t>for</w:t>
      </w:r>
      <w:r w:rsidRPr="00BA7AFB">
        <w:rPr>
          <w:color w:val="0D75BC"/>
          <w:spacing w:val="-11"/>
          <w:w w:val="110"/>
        </w:rPr>
        <w:t xml:space="preserve"> </w:t>
      </w:r>
      <w:r w:rsidRPr="00BA7AFB">
        <w:rPr>
          <w:color w:val="0D75BC"/>
          <w:w w:val="110"/>
        </w:rPr>
        <w:t>these</w:t>
      </w:r>
      <w:r w:rsidRPr="00BA7AFB">
        <w:rPr>
          <w:color w:val="0D75BC"/>
          <w:w w:val="103"/>
        </w:rPr>
        <w:t xml:space="preserve"> </w:t>
      </w:r>
      <w:r w:rsidRPr="00BA7AFB">
        <w:rPr>
          <w:color w:val="0D75BC"/>
          <w:w w:val="110"/>
        </w:rPr>
        <w:t>students.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716DC7EC" w14:textId="77777777" w:rsidTr="00CB048D">
        <w:trPr>
          <w:trHeight w:val="252"/>
        </w:trPr>
        <w:tc>
          <w:tcPr>
            <w:tcW w:w="168" w:type="dxa"/>
          </w:tcPr>
          <w:p w14:paraId="07138AB4" w14:textId="77777777" w:rsidR="00E0177C" w:rsidRDefault="00E0177C" w:rsidP="00EA676B">
            <w:pPr>
              <w:pStyle w:val="EmptyCellLayoutStyle"/>
              <w:numPr>
                <w:ilvl w:val="0"/>
                <w:numId w:val="19"/>
              </w:numPr>
              <w:spacing w:after="0" w:line="240" w:lineRule="auto"/>
            </w:pPr>
          </w:p>
        </w:tc>
        <w:tc>
          <w:tcPr>
            <w:tcW w:w="10102" w:type="dxa"/>
          </w:tcPr>
          <w:p w14:paraId="13BCC8E0" w14:textId="77777777" w:rsidR="00E0177C" w:rsidRDefault="00E0177C" w:rsidP="00CB048D">
            <w:pPr>
              <w:pStyle w:val="EmptyCellLayoutStyle"/>
              <w:spacing w:after="0" w:line="240" w:lineRule="auto"/>
            </w:pPr>
          </w:p>
        </w:tc>
        <w:tc>
          <w:tcPr>
            <w:tcW w:w="178" w:type="dxa"/>
          </w:tcPr>
          <w:p w14:paraId="4C72F6AA" w14:textId="77777777" w:rsidR="00E0177C" w:rsidRDefault="00E0177C" w:rsidP="00CB048D">
            <w:pPr>
              <w:pStyle w:val="EmptyCellLayoutStyle"/>
              <w:spacing w:after="0" w:line="240" w:lineRule="auto"/>
            </w:pPr>
          </w:p>
        </w:tc>
      </w:tr>
      <w:tr w:rsidR="00E0177C" w14:paraId="73350D66" w14:textId="77777777" w:rsidTr="00CB048D">
        <w:trPr>
          <w:trHeight w:val="1215"/>
        </w:trPr>
        <w:tc>
          <w:tcPr>
            <w:tcW w:w="168" w:type="dxa"/>
          </w:tcPr>
          <w:p w14:paraId="1B9BA5B8"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445D9DC5"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D31366C"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6C318F91" w14:textId="39EB2BBC" w:rsidR="00E0177C" w:rsidRDefault="00E74ACC" w:rsidP="00CB048D">
                  <w:pPr>
                    <w:spacing w:after="0"/>
                  </w:pPr>
                  <w:r>
                    <w:t xml:space="preserve">We made an organizational change to have Special Education, English Learners and Gifted/Talented Programs all managed on the same team under the supervision of one administrator.  This has helped facilitate sharing of talents, resources and best practices.  </w:t>
                  </w:r>
                </w:p>
              </w:tc>
            </w:tr>
          </w:tbl>
          <w:p w14:paraId="567A5E37" w14:textId="77777777" w:rsidR="00E0177C" w:rsidRDefault="00E0177C" w:rsidP="00CB048D">
            <w:pPr>
              <w:spacing w:after="0"/>
            </w:pPr>
          </w:p>
        </w:tc>
        <w:tc>
          <w:tcPr>
            <w:tcW w:w="178" w:type="dxa"/>
          </w:tcPr>
          <w:p w14:paraId="2F7D410B" w14:textId="77777777" w:rsidR="00E0177C" w:rsidRDefault="00E0177C" w:rsidP="00CB048D">
            <w:pPr>
              <w:pStyle w:val="EmptyCellLayoutStyle"/>
              <w:spacing w:after="0" w:line="240" w:lineRule="auto"/>
            </w:pPr>
          </w:p>
        </w:tc>
      </w:tr>
      <w:tr w:rsidR="00E0177C" w14:paraId="4D9DA58C" w14:textId="77777777" w:rsidTr="00CB048D">
        <w:trPr>
          <w:trHeight w:val="162"/>
        </w:trPr>
        <w:tc>
          <w:tcPr>
            <w:tcW w:w="168" w:type="dxa"/>
          </w:tcPr>
          <w:p w14:paraId="554FEA0E" w14:textId="77777777" w:rsidR="00E0177C" w:rsidRDefault="00E0177C" w:rsidP="00CB048D">
            <w:pPr>
              <w:pStyle w:val="EmptyCellLayoutStyle"/>
              <w:spacing w:after="0" w:line="240" w:lineRule="auto"/>
            </w:pPr>
          </w:p>
        </w:tc>
        <w:tc>
          <w:tcPr>
            <w:tcW w:w="10102" w:type="dxa"/>
          </w:tcPr>
          <w:p w14:paraId="75D2F96B" w14:textId="77777777" w:rsidR="00E0177C" w:rsidRDefault="00E0177C" w:rsidP="00CB048D">
            <w:pPr>
              <w:pStyle w:val="EmptyCellLayoutStyle"/>
              <w:spacing w:after="0" w:line="240" w:lineRule="auto"/>
            </w:pPr>
          </w:p>
        </w:tc>
        <w:tc>
          <w:tcPr>
            <w:tcW w:w="178" w:type="dxa"/>
          </w:tcPr>
          <w:p w14:paraId="39B77203" w14:textId="77777777" w:rsidR="00E0177C" w:rsidRDefault="00E0177C" w:rsidP="00CB048D">
            <w:pPr>
              <w:pStyle w:val="EmptyCellLayoutStyle"/>
              <w:spacing w:after="0" w:line="240" w:lineRule="auto"/>
            </w:pPr>
          </w:p>
        </w:tc>
      </w:tr>
    </w:tbl>
    <w:p w14:paraId="33E4B823" w14:textId="77777777" w:rsidR="00E0177C" w:rsidRDefault="00E0177C" w:rsidP="00E0177C">
      <w:pPr>
        <w:pStyle w:val="BodyText"/>
        <w:spacing w:line="209" w:lineRule="exact"/>
        <w:ind w:left="0"/>
        <w:rPr>
          <w:rFonts w:asciiTheme="minorHAnsi" w:hAnsiTheme="minorHAnsi" w:cstheme="minorHAnsi"/>
          <w:color w:val="0D75BC"/>
          <w:w w:val="110"/>
        </w:rPr>
      </w:pPr>
    </w:p>
    <w:p w14:paraId="2CC3C04A" w14:textId="77777777" w:rsidR="00B229A6" w:rsidRPr="00B229A6" w:rsidRDefault="00B229A6" w:rsidP="00B229A6">
      <w:pPr>
        <w:pStyle w:val="ListParagraph"/>
        <w:rPr>
          <w:iCs/>
          <w:color w:val="0D75BC"/>
          <w:szCs w:val="22"/>
        </w:rPr>
      </w:pPr>
    </w:p>
    <w:p w14:paraId="39FB06C8" w14:textId="2B328EBA" w:rsidR="00901104" w:rsidRPr="00901104" w:rsidRDefault="00B229A6" w:rsidP="004B44F9">
      <w:pPr>
        <w:pStyle w:val="ListParagraph"/>
        <w:numPr>
          <w:ilvl w:val="0"/>
          <w:numId w:val="30"/>
        </w:numPr>
        <w:spacing w:line="276" w:lineRule="auto"/>
        <w:ind w:left="360"/>
        <w:rPr>
          <w:iCs/>
          <w:color w:val="0D75BC"/>
          <w:szCs w:val="22"/>
        </w:rPr>
      </w:pPr>
      <w:r>
        <w:rPr>
          <w:color w:val="0D75BC"/>
          <w:w w:val="110"/>
        </w:rPr>
        <w:t>Describe</w:t>
      </w:r>
      <w:r>
        <w:rPr>
          <w:color w:val="0D75BC"/>
          <w:spacing w:val="-20"/>
          <w:w w:val="110"/>
        </w:rPr>
        <w:t xml:space="preserve"> </w:t>
      </w:r>
      <w:r>
        <w:rPr>
          <w:color w:val="0D75BC"/>
          <w:w w:val="110"/>
        </w:rPr>
        <w:t>any</w:t>
      </w:r>
      <w:r>
        <w:rPr>
          <w:color w:val="0D75BC"/>
          <w:spacing w:val="-20"/>
          <w:w w:val="110"/>
        </w:rPr>
        <w:t xml:space="preserve"> </w:t>
      </w:r>
      <w:r>
        <w:rPr>
          <w:color w:val="0D75BC"/>
          <w:w w:val="110"/>
        </w:rPr>
        <w:t>changes</w:t>
      </w:r>
      <w:r>
        <w:rPr>
          <w:color w:val="0D75BC"/>
          <w:spacing w:val="-20"/>
          <w:w w:val="110"/>
        </w:rPr>
        <w:t xml:space="preserve"> </w:t>
      </w:r>
      <w:r>
        <w:rPr>
          <w:color w:val="0D75BC"/>
          <w:w w:val="110"/>
        </w:rPr>
        <w:t>or</w:t>
      </w:r>
      <w:r>
        <w:rPr>
          <w:color w:val="0D75BC"/>
          <w:spacing w:val="-20"/>
          <w:w w:val="110"/>
        </w:rPr>
        <w:t xml:space="preserve"> </w:t>
      </w:r>
      <w:r>
        <w:rPr>
          <w:color w:val="0D75BC"/>
          <w:w w:val="110"/>
        </w:rPr>
        <w:t>enhancements</w:t>
      </w:r>
      <w:r>
        <w:rPr>
          <w:color w:val="0D75BC"/>
          <w:spacing w:val="-19"/>
          <w:w w:val="110"/>
        </w:rPr>
        <w:t xml:space="preserve"> </w:t>
      </w:r>
      <w:r>
        <w:rPr>
          <w:color w:val="0D75BC"/>
          <w:w w:val="110"/>
        </w:rPr>
        <w:t>to</w:t>
      </w:r>
      <w:r>
        <w:rPr>
          <w:color w:val="0D75BC"/>
          <w:spacing w:val="-20"/>
          <w:w w:val="110"/>
        </w:rPr>
        <w:t xml:space="preserve"> </w:t>
      </w:r>
      <w:r>
        <w:rPr>
          <w:color w:val="0D75BC"/>
          <w:w w:val="110"/>
        </w:rPr>
        <w:t>the</w:t>
      </w:r>
      <w:r>
        <w:rPr>
          <w:color w:val="0D75BC"/>
          <w:spacing w:val="-20"/>
          <w:w w:val="110"/>
        </w:rPr>
        <w:t xml:space="preserve"> </w:t>
      </w:r>
      <w:r>
        <w:rPr>
          <w:color w:val="0D75BC"/>
          <w:w w:val="110"/>
        </w:rPr>
        <w:t>process</w:t>
      </w:r>
      <w:r>
        <w:rPr>
          <w:color w:val="0D75BC"/>
          <w:spacing w:val="-20"/>
          <w:w w:val="110"/>
        </w:rPr>
        <w:t xml:space="preserve"> </w:t>
      </w:r>
      <w:r>
        <w:rPr>
          <w:color w:val="0D75BC"/>
          <w:w w:val="110"/>
        </w:rPr>
        <w:t>by</w:t>
      </w:r>
      <w:r>
        <w:rPr>
          <w:color w:val="0D75BC"/>
          <w:spacing w:val="-20"/>
          <w:w w:val="110"/>
        </w:rPr>
        <w:t xml:space="preserve"> </w:t>
      </w:r>
      <w:r>
        <w:rPr>
          <w:color w:val="0D75BC"/>
          <w:w w:val="110"/>
        </w:rPr>
        <w:t>which</w:t>
      </w:r>
      <w:r>
        <w:rPr>
          <w:color w:val="0D75BC"/>
          <w:spacing w:val="-20"/>
          <w:w w:val="110"/>
        </w:rPr>
        <w:t xml:space="preserve"> </w:t>
      </w:r>
      <w:r>
        <w:rPr>
          <w:color w:val="0D75BC"/>
          <w:w w:val="110"/>
        </w:rPr>
        <w:t>Multilingual</w:t>
      </w:r>
      <w:r>
        <w:rPr>
          <w:color w:val="0D75BC"/>
          <w:w w:val="125"/>
        </w:rPr>
        <w:t xml:space="preserve"> </w:t>
      </w:r>
      <w:r>
        <w:rPr>
          <w:color w:val="0D75BC"/>
          <w:w w:val="110"/>
        </w:rPr>
        <w:t>Learners</w:t>
      </w:r>
      <w:r>
        <w:rPr>
          <w:color w:val="0D75BC"/>
          <w:spacing w:val="-5"/>
          <w:w w:val="110"/>
        </w:rPr>
        <w:t xml:space="preserve"> </w:t>
      </w:r>
      <w:r>
        <w:rPr>
          <w:color w:val="0D75BC"/>
          <w:w w:val="110"/>
        </w:rPr>
        <w:t>are</w:t>
      </w:r>
      <w:r>
        <w:rPr>
          <w:color w:val="0D75BC"/>
          <w:spacing w:val="-4"/>
          <w:w w:val="110"/>
        </w:rPr>
        <w:t xml:space="preserve"> </w:t>
      </w:r>
      <w:r>
        <w:rPr>
          <w:color w:val="0D75BC"/>
          <w:w w:val="110"/>
        </w:rPr>
        <w:t>identified</w:t>
      </w:r>
      <w:r>
        <w:rPr>
          <w:color w:val="0D75BC"/>
          <w:spacing w:val="-5"/>
          <w:w w:val="110"/>
        </w:rPr>
        <w:t xml:space="preserve"> </w:t>
      </w:r>
      <w:r>
        <w:rPr>
          <w:color w:val="0D75BC"/>
          <w:w w:val="110"/>
        </w:rPr>
        <w:t>and</w:t>
      </w:r>
      <w:r>
        <w:rPr>
          <w:color w:val="0D75BC"/>
          <w:spacing w:val="-4"/>
          <w:w w:val="110"/>
        </w:rPr>
        <w:t xml:space="preserve"> </w:t>
      </w:r>
      <w:r>
        <w:rPr>
          <w:color w:val="0D75BC"/>
          <w:w w:val="110"/>
        </w:rPr>
        <w:t>the</w:t>
      </w:r>
      <w:r>
        <w:rPr>
          <w:color w:val="0D75BC"/>
          <w:spacing w:val="-5"/>
          <w:w w:val="110"/>
        </w:rPr>
        <w:t xml:space="preserve"> </w:t>
      </w:r>
      <w:r>
        <w:rPr>
          <w:color w:val="0D75BC"/>
          <w:w w:val="110"/>
        </w:rPr>
        <w:t>evidence</w:t>
      </w:r>
      <w:r>
        <w:rPr>
          <w:color w:val="0D75BC"/>
          <w:spacing w:val="-4"/>
          <w:w w:val="110"/>
        </w:rPr>
        <w:t xml:space="preserve"> </w:t>
      </w:r>
      <w:r>
        <w:rPr>
          <w:color w:val="0D75BC"/>
          <w:w w:val="110"/>
        </w:rPr>
        <w:t>that</w:t>
      </w:r>
      <w:r>
        <w:rPr>
          <w:color w:val="0D75BC"/>
          <w:spacing w:val="-5"/>
          <w:w w:val="110"/>
        </w:rPr>
        <w:t xml:space="preserve"> </w:t>
      </w:r>
      <w:r>
        <w:rPr>
          <w:color w:val="0D75BC"/>
          <w:w w:val="110"/>
        </w:rPr>
        <w:t>the</w:t>
      </w:r>
      <w:r>
        <w:rPr>
          <w:color w:val="0D75BC"/>
          <w:spacing w:val="-4"/>
          <w:w w:val="110"/>
        </w:rPr>
        <w:t xml:space="preserve"> </w:t>
      </w:r>
      <w:r>
        <w:rPr>
          <w:color w:val="0D75BC"/>
          <w:w w:val="110"/>
        </w:rPr>
        <w:t>school</w:t>
      </w:r>
      <w:r>
        <w:rPr>
          <w:color w:val="0D75BC"/>
          <w:spacing w:val="-5"/>
          <w:w w:val="110"/>
        </w:rPr>
        <w:t xml:space="preserve"> </w:t>
      </w:r>
      <w:r>
        <w:rPr>
          <w:color w:val="0D75BC"/>
          <w:w w:val="110"/>
        </w:rPr>
        <w:t>was</w:t>
      </w:r>
      <w:r>
        <w:rPr>
          <w:color w:val="0D75BC"/>
          <w:spacing w:val="-4"/>
          <w:w w:val="110"/>
        </w:rPr>
        <w:t xml:space="preserve"> </w:t>
      </w:r>
      <w:r>
        <w:rPr>
          <w:color w:val="0D75BC"/>
          <w:w w:val="110"/>
        </w:rPr>
        <w:t>able</w:t>
      </w:r>
      <w:r>
        <w:rPr>
          <w:color w:val="0D75BC"/>
          <w:spacing w:val="-5"/>
          <w:w w:val="110"/>
        </w:rPr>
        <w:t xml:space="preserve"> </w:t>
      </w:r>
      <w:r>
        <w:rPr>
          <w:color w:val="0D75BC"/>
          <w:w w:val="110"/>
        </w:rPr>
        <w:t>to</w:t>
      </w:r>
      <w:r>
        <w:rPr>
          <w:color w:val="0D75BC"/>
          <w:spacing w:val="-4"/>
          <w:w w:val="110"/>
        </w:rPr>
        <w:t xml:space="preserve"> </w:t>
      </w:r>
      <w:r>
        <w:rPr>
          <w:color w:val="0D75BC"/>
          <w:w w:val="110"/>
        </w:rPr>
        <w:t>provide</w:t>
      </w:r>
      <w:r>
        <w:rPr>
          <w:color w:val="0D75BC"/>
          <w:spacing w:val="-5"/>
          <w:w w:val="110"/>
        </w:rPr>
        <w:t xml:space="preserve"> </w:t>
      </w:r>
      <w:r>
        <w:rPr>
          <w:color w:val="0D75BC"/>
          <w:w w:val="110"/>
        </w:rPr>
        <w:t>the</w:t>
      </w:r>
      <w:r>
        <w:rPr>
          <w:color w:val="0D75BC"/>
          <w:spacing w:val="-4"/>
          <w:w w:val="110"/>
        </w:rPr>
        <w:t xml:space="preserve"> </w:t>
      </w:r>
      <w:r>
        <w:rPr>
          <w:color w:val="0D75BC"/>
          <w:w w:val="110"/>
        </w:rPr>
        <w:t>right</w:t>
      </w:r>
      <w:r>
        <w:rPr>
          <w:color w:val="0D75BC"/>
          <w:w w:val="142"/>
        </w:rPr>
        <w:t xml:space="preserve"> </w:t>
      </w:r>
      <w:r>
        <w:rPr>
          <w:color w:val="0D75BC"/>
          <w:w w:val="110"/>
        </w:rPr>
        <w:t>resources</w:t>
      </w:r>
      <w:r>
        <w:rPr>
          <w:color w:val="0D75BC"/>
          <w:spacing w:val="-22"/>
          <w:w w:val="110"/>
        </w:rPr>
        <w:t xml:space="preserve"> </w:t>
      </w:r>
      <w:r>
        <w:rPr>
          <w:color w:val="0D75BC"/>
          <w:w w:val="110"/>
        </w:rPr>
        <w:t>and</w:t>
      </w:r>
      <w:r>
        <w:rPr>
          <w:color w:val="0D75BC"/>
          <w:spacing w:val="-21"/>
          <w:w w:val="110"/>
        </w:rPr>
        <w:t xml:space="preserve"> </w:t>
      </w:r>
      <w:r>
        <w:rPr>
          <w:color w:val="0D75BC"/>
          <w:w w:val="110"/>
        </w:rPr>
        <w:t>services</w:t>
      </w:r>
      <w:r>
        <w:rPr>
          <w:color w:val="0D75BC"/>
          <w:spacing w:val="-22"/>
          <w:w w:val="110"/>
        </w:rPr>
        <w:t xml:space="preserve"> </w:t>
      </w:r>
      <w:r>
        <w:rPr>
          <w:color w:val="0D75BC"/>
          <w:w w:val="110"/>
        </w:rPr>
        <w:t>for</w:t>
      </w:r>
      <w:r>
        <w:rPr>
          <w:color w:val="0D75BC"/>
          <w:spacing w:val="-21"/>
          <w:w w:val="110"/>
        </w:rPr>
        <w:t xml:space="preserve"> </w:t>
      </w:r>
      <w:r>
        <w:rPr>
          <w:color w:val="0D75BC"/>
          <w:w w:val="110"/>
        </w:rPr>
        <w:t>these</w:t>
      </w:r>
      <w:r>
        <w:rPr>
          <w:color w:val="0D75BC"/>
          <w:spacing w:val="-22"/>
          <w:w w:val="110"/>
        </w:rPr>
        <w:t xml:space="preserve"> </w:t>
      </w:r>
      <w:r>
        <w:rPr>
          <w:color w:val="0D75BC"/>
          <w:w w:val="110"/>
        </w:rPr>
        <w:t>students.</w:t>
      </w:r>
    </w:p>
    <w:p w14:paraId="37E49C64" w14:textId="77777777" w:rsidR="00901104" w:rsidRPr="00901104" w:rsidRDefault="00901104" w:rsidP="00901104">
      <w:pPr>
        <w:pStyle w:val="ListParagraph"/>
        <w:rPr>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31CC750D" w14:textId="77777777" w:rsidTr="00CB048D">
        <w:trPr>
          <w:trHeight w:val="252"/>
        </w:trPr>
        <w:tc>
          <w:tcPr>
            <w:tcW w:w="168" w:type="dxa"/>
          </w:tcPr>
          <w:p w14:paraId="6878ED1B" w14:textId="77777777" w:rsidR="00E0177C" w:rsidRDefault="00E0177C" w:rsidP="00CB048D">
            <w:pPr>
              <w:pStyle w:val="EmptyCellLayoutStyle"/>
              <w:spacing w:after="0" w:line="240" w:lineRule="auto"/>
            </w:pPr>
          </w:p>
        </w:tc>
        <w:tc>
          <w:tcPr>
            <w:tcW w:w="10102" w:type="dxa"/>
          </w:tcPr>
          <w:p w14:paraId="022D0F36" w14:textId="77777777" w:rsidR="00E0177C" w:rsidRDefault="00E0177C" w:rsidP="00CB048D">
            <w:pPr>
              <w:pStyle w:val="EmptyCellLayoutStyle"/>
              <w:spacing w:after="0" w:line="240" w:lineRule="auto"/>
            </w:pPr>
          </w:p>
        </w:tc>
        <w:tc>
          <w:tcPr>
            <w:tcW w:w="178" w:type="dxa"/>
          </w:tcPr>
          <w:p w14:paraId="15AD3B66" w14:textId="77777777" w:rsidR="00E0177C" w:rsidRDefault="00E0177C" w:rsidP="00CB048D">
            <w:pPr>
              <w:pStyle w:val="EmptyCellLayoutStyle"/>
              <w:spacing w:after="0" w:line="240" w:lineRule="auto"/>
            </w:pPr>
          </w:p>
        </w:tc>
      </w:tr>
      <w:tr w:rsidR="00E0177C" w14:paraId="3BC13369" w14:textId="77777777" w:rsidTr="00CB048D">
        <w:trPr>
          <w:trHeight w:val="1215"/>
        </w:trPr>
        <w:tc>
          <w:tcPr>
            <w:tcW w:w="168" w:type="dxa"/>
          </w:tcPr>
          <w:p w14:paraId="0BB338A9"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12A6990E"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5916310"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3ACAD6FE" w14:textId="16B6254D" w:rsidR="00E0177C" w:rsidRDefault="00F60E25" w:rsidP="00CB048D">
                  <w:pPr>
                    <w:spacing w:after="0"/>
                  </w:pPr>
                  <w:r>
                    <w:t xml:space="preserve">We made an organizational change to have Special Education, English Learners and Gifted/Talented Programs all managed on the same team under the supervision of one administrator.  This has helped facilitate sharing of talents, resources and best practices.  This has been especially impactful since about 50% of our English Learners also have IEPs. </w:t>
                  </w:r>
                </w:p>
              </w:tc>
            </w:tr>
          </w:tbl>
          <w:p w14:paraId="1C4A6C34" w14:textId="77777777" w:rsidR="00E0177C" w:rsidRDefault="00E0177C" w:rsidP="00CB048D">
            <w:pPr>
              <w:spacing w:after="0"/>
            </w:pPr>
          </w:p>
        </w:tc>
        <w:tc>
          <w:tcPr>
            <w:tcW w:w="178" w:type="dxa"/>
          </w:tcPr>
          <w:p w14:paraId="6E25D09E" w14:textId="77777777" w:rsidR="00E0177C" w:rsidRDefault="00E0177C" w:rsidP="00CB048D">
            <w:pPr>
              <w:pStyle w:val="EmptyCellLayoutStyle"/>
              <w:spacing w:after="0" w:line="240" w:lineRule="auto"/>
            </w:pPr>
          </w:p>
        </w:tc>
      </w:tr>
      <w:tr w:rsidR="00E0177C" w14:paraId="17003530" w14:textId="77777777" w:rsidTr="00CB048D">
        <w:trPr>
          <w:trHeight w:val="162"/>
        </w:trPr>
        <w:tc>
          <w:tcPr>
            <w:tcW w:w="168" w:type="dxa"/>
          </w:tcPr>
          <w:p w14:paraId="7DDE2047" w14:textId="77777777" w:rsidR="00E0177C" w:rsidRDefault="00E0177C" w:rsidP="00CB048D">
            <w:pPr>
              <w:pStyle w:val="EmptyCellLayoutStyle"/>
              <w:spacing w:after="0" w:line="240" w:lineRule="auto"/>
            </w:pPr>
          </w:p>
        </w:tc>
        <w:tc>
          <w:tcPr>
            <w:tcW w:w="10102" w:type="dxa"/>
          </w:tcPr>
          <w:p w14:paraId="4D893B87" w14:textId="77777777" w:rsidR="00E0177C" w:rsidRDefault="00E0177C" w:rsidP="00CB048D">
            <w:pPr>
              <w:pStyle w:val="EmptyCellLayoutStyle"/>
              <w:spacing w:after="0" w:line="240" w:lineRule="auto"/>
            </w:pPr>
          </w:p>
        </w:tc>
        <w:tc>
          <w:tcPr>
            <w:tcW w:w="178" w:type="dxa"/>
          </w:tcPr>
          <w:p w14:paraId="24BD8E13" w14:textId="77777777" w:rsidR="00E0177C" w:rsidRDefault="00E0177C" w:rsidP="00CB048D">
            <w:pPr>
              <w:pStyle w:val="EmptyCellLayoutStyle"/>
              <w:spacing w:after="0" w:line="240" w:lineRule="auto"/>
            </w:pPr>
          </w:p>
        </w:tc>
      </w:tr>
    </w:tbl>
    <w:p w14:paraId="7E053472" w14:textId="77777777" w:rsidR="00E0177C" w:rsidRDefault="00E0177C" w:rsidP="00E0177C">
      <w:pPr>
        <w:pStyle w:val="BodyText"/>
        <w:spacing w:line="209" w:lineRule="exact"/>
        <w:ind w:left="0"/>
        <w:rPr>
          <w:rFonts w:asciiTheme="minorHAnsi" w:hAnsiTheme="minorHAnsi" w:cstheme="minorHAnsi"/>
          <w:color w:val="0D75BC"/>
          <w:w w:val="110"/>
        </w:rPr>
      </w:pPr>
    </w:p>
    <w:p w14:paraId="78547632" w14:textId="77777777" w:rsidR="00AF6EC3" w:rsidRPr="004A76D9" w:rsidRDefault="00AF6EC3" w:rsidP="00901104">
      <w:pPr>
        <w:pStyle w:val="ListParagraph"/>
        <w:spacing w:line="276" w:lineRule="auto"/>
        <w:ind w:left="360"/>
        <w:rPr>
          <w:iCs/>
          <w:color w:val="0D75BC"/>
          <w:szCs w:val="22"/>
        </w:rPr>
      </w:pPr>
    </w:p>
    <w:p w14:paraId="205C9D59" w14:textId="01F950A7" w:rsidR="00347FBC" w:rsidRPr="00347FBC" w:rsidRDefault="00347FBC" w:rsidP="00347FBC">
      <w:pPr>
        <w:spacing w:line="276" w:lineRule="auto"/>
        <w:rPr>
          <w:iCs/>
          <w:color w:val="0D75BC"/>
          <w:szCs w:val="22"/>
        </w:rPr>
      </w:pPr>
    </w:p>
    <w:p w14:paraId="4CA61893" w14:textId="56A979F3" w:rsidR="00CE498C" w:rsidRPr="00D22B24" w:rsidRDefault="00B229A6" w:rsidP="00C34068">
      <w:pPr>
        <w:pStyle w:val="Heading2"/>
        <w:numPr>
          <w:ilvl w:val="1"/>
          <w:numId w:val="41"/>
        </w:numPr>
        <w:rPr>
          <w:szCs w:val="24"/>
        </w:rPr>
      </w:pPr>
      <w:r>
        <w:rPr>
          <w:szCs w:val="24"/>
        </w:rPr>
        <w:t>gOVERNANCE AND REPORTING REQUIREMENTS</w:t>
      </w:r>
    </w:p>
    <w:p w14:paraId="0098C450" w14:textId="4DC066ED" w:rsidR="00901104" w:rsidRPr="005A139C" w:rsidRDefault="00901104" w:rsidP="004B44F9">
      <w:pPr>
        <w:pStyle w:val="ListParagraph"/>
        <w:numPr>
          <w:ilvl w:val="0"/>
          <w:numId w:val="30"/>
        </w:numPr>
        <w:spacing w:line="276" w:lineRule="auto"/>
        <w:ind w:left="360"/>
        <w:rPr>
          <w:iCs/>
          <w:color w:val="0D75BC"/>
          <w:szCs w:val="22"/>
        </w:rPr>
      </w:pPr>
      <w:r w:rsidRPr="00901104">
        <w:rPr>
          <w:color w:val="0D75BC"/>
          <w:w w:val="110"/>
        </w:rPr>
        <w:t>Describe</w:t>
      </w:r>
      <w:r w:rsidRPr="00901104">
        <w:rPr>
          <w:color w:val="0D75BC"/>
          <w:spacing w:val="-21"/>
          <w:w w:val="110"/>
        </w:rPr>
        <w:t xml:space="preserve"> </w:t>
      </w:r>
      <w:r w:rsidRPr="00901104">
        <w:rPr>
          <w:color w:val="0D75BC"/>
          <w:w w:val="110"/>
        </w:rPr>
        <w:t>how</w:t>
      </w:r>
      <w:r w:rsidRPr="00901104">
        <w:rPr>
          <w:color w:val="0D75BC"/>
          <w:spacing w:val="-20"/>
          <w:w w:val="110"/>
        </w:rPr>
        <w:t xml:space="preserve"> </w:t>
      </w:r>
      <w:r w:rsidRPr="00901104">
        <w:rPr>
          <w:color w:val="0D75BC"/>
          <w:w w:val="110"/>
        </w:rPr>
        <w:t>the</w:t>
      </w:r>
      <w:r w:rsidRPr="00901104">
        <w:rPr>
          <w:color w:val="0D75BC"/>
          <w:spacing w:val="-20"/>
          <w:w w:val="110"/>
        </w:rPr>
        <w:t xml:space="preserve"> </w:t>
      </w:r>
      <w:r w:rsidRPr="00901104">
        <w:rPr>
          <w:color w:val="0D75BC"/>
          <w:w w:val="110"/>
        </w:rPr>
        <w:t>board</w:t>
      </w:r>
      <w:r w:rsidRPr="00901104">
        <w:rPr>
          <w:color w:val="0D75BC"/>
          <w:spacing w:val="-20"/>
          <w:w w:val="110"/>
        </w:rPr>
        <w:t xml:space="preserve"> </w:t>
      </w:r>
      <w:r w:rsidRPr="00901104">
        <w:rPr>
          <w:color w:val="0D75BC"/>
          <w:w w:val="110"/>
        </w:rPr>
        <w:t>has</w:t>
      </w:r>
      <w:r w:rsidRPr="00901104">
        <w:rPr>
          <w:color w:val="0D75BC"/>
          <w:spacing w:val="-21"/>
          <w:w w:val="110"/>
        </w:rPr>
        <w:t xml:space="preserve"> </w:t>
      </w:r>
      <w:r w:rsidRPr="00901104">
        <w:rPr>
          <w:color w:val="0D75BC"/>
          <w:w w:val="110"/>
        </w:rPr>
        <w:t>provided</w:t>
      </w:r>
      <w:r w:rsidRPr="00901104">
        <w:rPr>
          <w:color w:val="0D75BC"/>
          <w:spacing w:val="-20"/>
          <w:w w:val="110"/>
        </w:rPr>
        <w:t xml:space="preserve"> </w:t>
      </w:r>
      <w:r w:rsidRPr="00901104">
        <w:rPr>
          <w:color w:val="0D75BC"/>
          <w:w w:val="110"/>
        </w:rPr>
        <w:t>oversight</w:t>
      </w:r>
      <w:r w:rsidRPr="00901104">
        <w:rPr>
          <w:color w:val="0D75BC"/>
          <w:spacing w:val="-20"/>
          <w:w w:val="110"/>
        </w:rPr>
        <w:t xml:space="preserve"> </w:t>
      </w:r>
      <w:r w:rsidRPr="00901104">
        <w:rPr>
          <w:color w:val="0D75BC"/>
          <w:w w:val="110"/>
        </w:rPr>
        <w:t>in</w:t>
      </w:r>
      <w:r w:rsidRPr="00901104">
        <w:rPr>
          <w:color w:val="0D75BC"/>
          <w:spacing w:val="-20"/>
          <w:w w:val="110"/>
        </w:rPr>
        <w:t xml:space="preserve"> </w:t>
      </w:r>
      <w:r w:rsidRPr="00901104">
        <w:rPr>
          <w:color w:val="0D75BC"/>
          <w:w w:val="110"/>
        </w:rPr>
        <w:t>the</w:t>
      </w:r>
      <w:r w:rsidRPr="00901104">
        <w:rPr>
          <w:color w:val="0D75BC"/>
          <w:spacing w:val="-20"/>
          <w:w w:val="110"/>
        </w:rPr>
        <w:t xml:space="preserve"> </w:t>
      </w:r>
      <w:r w:rsidRPr="00901104">
        <w:rPr>
          <w:color w:val="0D75BC"/>
          <w:w w:val="110"/>
        </w:rPr>
        <w:t>areas</w:t>
      </w:r>
      <w:r w:rsidRPr="00901104">
        <w:rPr>
          <w:color w:val="0D75BC"/>
          <w:spacing w:val="-21"/>
          <w:w w:val="110"/>
        </w:rPr>
        <w:t xml:space="preserve"> </w:t>
      </w:r>
      <w:r w:rsidRPr="00901104">
        <w:rPr>
          <w:color w:val="0D75BC"/>
          <w:w w:val="110"/>
        </w:rPr>
        <w:t>of</w:t>
      </w:r>
      <w:r w:rsidRPr="00901104">
        <w:rPr>
          <w:color w:val="0D75BC"/>
          <w:spacing w:val="-20"/>
          <w:w w:val="110"/>
        </w:rPr>
        <w:t xml:space="preserve"> </w:t>
      </w:r>
      <w:r w:rsidRPr="00901104">
        <w:rPr>
          <w:color w:val="0D75BC"/>
          <w:w w:val="110"/>
        </w:rPr>
        <w:t>academics,</w:t>
      </w:r>
      <w:r w:rsidRPr="00901104">
        <w:rPr>
          <w:color w:val="0D75BC"/>
          <w:spacing w:val="-20"/>
          <w:w w:val="110"/>
        </w:rPr>
        <w:t xml:space="preserve"> </w:t>
      </w:r>
      <w:r w:rsidRPr="00901104">
        <w:rPr>
          <w:color w:val="0D75BC"/>
          <w:w w:val="110"/>
        </w:rPr>
        <w:t>finance,</w:t>
      </w:r>
      <w:r w:rsidR="00C61674">
        <w:rPr>
          <w:color w:val="0D75BC"/>
          <w:w w:val="110"/>
        </w:rPr>
        <w:t xml:space="preserve"> </w:t>
      </w:r>
      <w:r w:rsidRPr="00901104">
        <w:rPr>
          <w:color w:val="0D75BC"/>
          <w:w w:val="110"/>
        </w:rPr>
        <w:t>and</w:t>
      </w:r>
      <w:r w:rsidRPr="00901104">
        <w:rPr>
          <w:color w:val="0D75BC"/>
          <w:spacing w:val="-17"/>
          <w:w w:val="110"/>
        </w:rPr>
        <w:t xml:space="preserve"> </w:t>
      </w:r>
      <w:r w:rsidRPr="00901104">
        <w:rPr>
          <w:color w:val="0D75BC"/>
          <w:w w:val="110"/>
        </w:rPr>
        <w:t>operations,</w:t>
      </w:r>
      <w:r w:rsidRPr="00901104">
        <w:rPr>
          <w:color w:val="0D75BC"/>
          <w:spacing w:val="-17"/>
          <w:w w:val="110"/>
        </w:rPr>
        <w:t xml:space="preserve"> </w:t>
      </w:r>
      <w:r w:rsidRPr="00901104">
        <w:rPr>
          <w:color w:val="0D75BC"/>
          <w:w w:val="110"/>
        </w:rPr>
        <w:t>including</w:t>
      </w:r>
      <w:r w:rsidRPr="00901104">
        <w:rPr>
          <w:color w:val="0D75BC"/>
          <w:spacing w:val="-16"/>
          <w:w w:val="110"/>
        </w:rPr>
        <w:t xml:space="preserve"> </w:t>
      </w:r>
      <w:r w:rsidRPr="00901104">
        <w:rPr>
          <w:color w:val="0D75BC"/>
          <w:w w:val="110"/>
        </w:rPr>
        <w:t>legal</w:t>
      </w:r>
      <w:r w:rsidRPr="00901104">
        <w:rPr>
          <w:color w:val="0D75BC"/>
          <w:spacing w:val="-17"/>
          <w:w w:val="110"/>
        </w:rPr>
        <w:t xml:space="preserve"> </w:t>
      </w:r>
      <w:r w:rsidRPr="00901104">
        <w:rPr>
          <w:color w:val="0D75BC"/>
          <w:w w:val="110"/>
        </w:rPr>
        <w:t>compliance.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E0177C" w14:paraId="3CEC9E53" w14:textId="77777777" w:rsidTr="00CB048D">
        <w:trPr>
          <w:trHeight w:val="252"/>
        </w:trPr>
        <w:tc>
          <w:tcPr>
            <w:tcW w:w="168" w:type="dxa"/>
          </w:tcPr>
          <w:p w14:paraId="28B9FA98" w14:textId="77777777" w:rsidR="00E0177C" w:rsidRDefault="00E0177C" w:rsidP="004B44F9">
            <w:pPr>
              <w:pStyle w:val="EmptyCellLayoutStyle"/>
              <w:numPr>
                <w:ilvl w:val="0"/>
                <w:numId w:val="30"/>
              </w:numPr>
              <w:spacing w:after="0" w:line="240" w:lineRule="auto"/>
            </w:pPr>
          </w:p>
        </w:tc>
        <w:tc>
          <w:tcPr>
            <w:tcW w:w="10102" w:type="dxa"/>
          </w:tcPr>
          <w:p w14:paraId="01CF5265" w14:textId="77777777" w:rsidR="00E0177C" w:rsidRDefault="00E0177C" w:rsidP="00CB048D">
            <w:pPr>
              <w:pStyle w:val="EmptyCellLayoutStyle"/>
              <w:spacing w:after="0" w:line="240" w:lineRule="auto"/>
            </w:pPr>
          </w:p>
        </w:tc>
        <w:tc>
          <w:tcPr>
            <w:tcW w:w="178" w:type="dxa"/>
          </w:tcPr>
          <w:p w14:paraId="09989083" w14:textId="77777777" w:rsidR="00E0177C" w:rsidRDefault="00E0177C" w:rsidP="00CB048D">
            <w:pPr>
              <w:pStyle w:val="EmptyCellLayoutStyle"/>
              <w:spacing w:after="0" w:line="240" w:lineRule="auto"/>
            </w:pPr>
          </w:p>
        </w:tc>
      </w:tr>
      <w:tr w:rsidR="00E0177C" w14:paraId="55EE2E12" w14:textId="77777777" w:rsidTr="00CB048D">
        <w:trPr>
          <w:trHeight w:val="1215"/>
        </w:trPr>
        <w:tc>
          <w:tcPr>
            <w:tcW w:w="168" w:type="dxa"/>
          </w:tcPr>
          <w:p w14:paraId="5C82B17B"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E0177C" w14:paraId="3D154973"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CDF9659"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7CC56DE1" w14:textId="6313C6BC" w:rsidR="00E0177C" w:rsidRDefault="00F60E25" w:rsidP="00CB048D">
                  <w:pPr>
                    <w:spacing w:after="0"/>
                  </w:pPr>
                  <w:r>
                    <w:t xml:space="preserve">Our school board is actively engaged in governance oversight.  Each board member serves on 1-2 committees related to academics, finance, operations and legal compliance.  The committees meet monthly or bi-monthly to take a deeper dive into the relevant data and provide informed insight to the larger board.  </w:t>
                  </w:r>
                </w:p>
              </w:tc>
            </w:tr>
          </w:tbl>
          <w:p w14:paraId="74AF8C3A" w14:textId="77777777" w:rsidR="00E0177C" w:rsidRDefault="00E0177C" w:rsidP="00CB048D">
            <w:pPr>
              <w:spacing w:after="0"/>
            </w:pPr>
          </w:p>
        </w:tc>
        <w:tc>
          <w:tcPr>
            <w:tcW w:w="178" w:type="dxa"/>
          </w:tcPr>
          <w:p w14:paraId="0DA389E7" w14:textId="77777777" w:rsidR="00E0177C" w:rsidRDefault="00E0177C" w:rsidP="00CB048D">
            <w:pPr>
              <w:pStyle w:val="EmptyCellLayoutStyle"/>
              <w:spacing w:after="0" w:line="240" w:lineRule="auto"/>
            </w:pPr>
          </w:p>
        </w:tc>
      </w:tr>
      <w:tr w:rsidR="00E0177C" w14:paraId="386112C2" w14:textId="77777777" w:rsidTr="00CB048D">
        <w:trPr>
          <w:trHeight w:val="162"/>
        </w:trPr>
        <w:tc>
          <w:tcPr>
            <w:tcW w:w="168" w:type="dxa"/>
          </w:tcPr>
          <w:p w14:paraId="2D6A497F" w14:textId="77777777" w:rsidR="00E0177C" w:rsidRDefault="00E0177C" w:rsidP="00CB048D">
            <w:pPr>
              <w:pStyle w:val="EmptyCellLayoutStyle"/>
              <w:spacing w:after="0" w:line="240" w:lineRule="auto"/>
            </w:pPr>
          </w:p>
        </w:tc>
        <w:tc>
          <w:tcPr>
            <w:tcW w:w="10102" w:type="dxa"/>
          </w:tcPr>
          <w:p w14:paraId="6192689F" w14:textId="77777777" w:rsidR="00E0177C" w:rsidRDefault="00E0177C" w:rsidP="00CB048D">
            <w:pPr>
              <w:pStyle w:val="EmptyCellLayoutStyle"/>
              <w:spacing w:after="0" w:line="240" w:lineRule="auto"/>
            </w:pPr>
          </w:p>
        </w:tc>
        <w:tc>
          <w:tcPr>
            <w:tcW w:w="178" w:type="dxa"/>
          </w:tcPr>
          <w:p w14:paraId="48C493A6" w14:textId="77777777" w:rsidR="00E0177C" w:rsidRDefault="00E0177C" w:rsidP="00CB048D">
            <w:pPr>
              <w:pStyle w:val="EmptyCellLayoutStyle"/>
              <w:spacing w:after="0" w:line="240" w:lineRule="auto"/>
            </w:pPr>
          </w:p>
        </w:tc>
      </w:tr>
    </w:tbl>
    <w:p w14:paraId="7F1972F1" w14:textId="77777777" w:rsidR="00E0177C" w:rsidRDefault="00E0177C" w:rsidP="00E0177C">
      <w:pPr>
        <w:pStyle w:val="BodyText"/>
        <w:spacing w:line="209" w:lineRule="exact"/>
        <w:ind w:left="0"/>
        <w:rPr>
          <w:rFonts w:asciiTheme="minorHAnsi" w:hAnsiTheme="minorHAnsi" w:cstheme="minorHAnsi"/>
          <w:color w:val="0D75BC"/>
          <w:w w:val="110"/>
        </w:rPr>
      </w:pPr>
    </w:p>
    <w:p w14:paraId="19FB9661" w14:textId="77777777" w:rsidR="005A139C" w:rsidRPr="00C61DF0" w:rsidRDefault="005A139C" w:rsidP="005A139C">
      <w:pPr>
        <w:pStyle w:val="ListParagraph"/>
        <w:spacing w:line="276" w:lineRule="auto"/>
        <w:ind w:left="360"/>
        <w:rPr>
          <w:iCs/>
          <w:color w:val="0D75BC"/>
          <w:szCs w:val="22"/>
        </w:rPr>
      </w:pPr>
    </w:p>
    <w:p w14:paraId="386798B0" w14:textId="264C4D3E" w:rsidR="005A139C" w:rsidRDefault="00C61674" w:rsidP="004B44F9">
      <w:pPr>
        <w:pStyle w:val="ListParagraph"/>
        <w:numPr>
          <w:ilvl w:val="0"/>
          <w:numId w:val="31"/>
        </w:numPr>
        <w:spacing w:line="276" w:lineRule="auto"/>
        <w:ind w:left="360"/>
        <w:rPr>
          <w:iCs/>
          <w:color w:val="0D75BC"/>
          <w:szCs w:val="22"/>
        </w:rPr>
      </w:pPr>
      <w:r>
        <w:rPr>
          <w:iCs/>
          <w:color w:val="0D75BC"/>
          <w:szCs w:val="22"/>
        </w:rPr>
        <w:t xml:space="preserve">Discuss board-related success and challenges during </w:t>
      </w:r>
      <w:r w:rsidR="00137610">
        <w:rPr>
          <w:iCs/>
          <w:color w:val="0D75BC"/>
          <w:szCs w:val="22"/>
        </w:rPr>
        <w:t>school year 2022-23. Areas you may want to consider as appropriate include</w:t>
      </w:r>
      <w:r w:rsidR="005A139C">
        <w:rPr>
          <w:iCs/>
          <w:color w:val="0D75BC"/>
          <w:szCs w:val="22"/>
        </w:rPr>
        <w:t>:</w:t>
      </w:r>
    </w:p>
    <w:p w14:paraId="140318B0" w14:textId="77879651" w:rsidR="005A139C" w:rsidRDefault="005A139C" w:rsidP="005A139C">
      <w:pPr>
        <w:pStyle w:val="ListParagraph"/>
        <w:numPr>
          <w:ilvl w:val="0"/>
          <w:numId w:val="12"/>
        </w:numPr>
        <w:spacing w:line="276" w:lineRule="auto"/>
        <w:rPr>
          <w:iCs/>
          <w:color w:val="0D75BC"/>
          <w:szCs w:val="22"/>
        </w:rPr>
      </w:pPr>
      <w:r>
        <w:rPr>
          <w:iCs/>
          <w:color w:val="0D75BC"/>
          <w:szCs w:val="22"/>
        </w:rPr>
        <w:t>Membership and recruitment</w:t>
      </w:r>
    </w:p>
    <w:p w14:paraId="08DCCF92" w14:textId="1EE7B9A4" w:rsidR="005A139C" w:rsidRDefault="005A139C" w:rsidP="005A139C">
      <w:pPr>
        <w:pStyle w:val="ListParagraph"/>
        <w:numPr>
          <w:ilvl w:val="0"/>
          <w:numId w:val="12"/>
        </w:numPr>
        <w:spacing w:line="276" w:lineRule="auto"/>
        <w:rPr>
          <w:iCs/>
          <w:color w:val="0D75BC"/>
          <w:szCs w:val="22"/>
        </w:rPr>
      </w:pPr>
      <w:r>
        <w:rPr>
          <w:iCs/>
          <w:color w:val="0D75BC"/>
          <w:szCs w:val="22"/>
        </w:rPr>
        <w:t>New member induction and ongoing governance training</w:t>
      </w:r>
    </w:p>
    <w:p w14:paraId="61609776" w14:textId="1C588859" w:rsidR="005A139C" w:rsidRDefault="005A139C" w:rsidP="005A139C">
      <w:pPr>
        <w:pStyle w:val="ListParagraph"/>
        <w:numPr>
          <w:ilvl w:val="0"/>
          <w:numId w:val="12"/>
        </w:numPr>
        <w:spacing w:line="276" w:lineRule="auto"/>
        <w:rPr>
          <w:iCs/>
          <w:color w:val="0D75BC"/>
          <w:szCs w:val="22"/>
        </w:rPr>
      </w:pPr>
      <w:r>
        <w:rPr>
          <w:iCs/>
          <w:color w:val="0D75BC"/>
          <w:szCs w:val="22"/>
        </w:rPr>
        <w:t>Meeting attendance</w:t>
      </w:r>
    </w:p>
    <w:p w14:paraId="6823D562" w14:textId="3DDEC7C3" w:rsidR="005A139C" w:rsidRDefault="005A139C" w:rsidP="005A139C">
      <w:pPr>
        <w:pStyle w:val="ListParagraph"/>
        <w:numPr>
          <w:ilvl w:val="0"/>
          <w:numId w:val="12"/>
        </w:numPr>
        <w:spacing w:line="276" w:lineRule="auto"/>
        <w:rPr>
          <w:iCs/>
          <w:color w:val="0D75BC"/>
          <w:szCs w:val="22"/>
        </w:rPr>
      </w:pPr>
      <w:r>
        <w:rPr>
          <w:iCs/>
          <w:color w:val="0D75BC"/>
          <w:szCs w:val="22"/>
        </w:rPr>
        <w:t>Board self-evaluation</w:t>
      </w:r>
    </w:p>
    <w:p w14:paraId="5EBB043E" w14:textId="58EE37D1" w:rsidR="00536FC1" w:rsidRDefault="005A139C" w:rsidP="00430B38">
      <w:pPr>
        <w:pStyle w:val="ListParagraph"/>
        <w:numPr>
          <w:ilvl w:val="0"/>
          <w:numId w:val="12"/>
        </w:numPr>
        <w:spacing w:line="276" w:lineRule="auto"/>
        <w:rPr>
          <w:iCs/>
          <w:color w:val="0D75BC"/>
          <w:szCs w:val="22"/>
        </w:rPr>
      </w:pPr>
      <w:r>
        <w:rPr>
          <w:iCs/>
          <w:color w:val="0D75BC"/>
          <w:szCs w:val="22"/>
        </w:rPr>
        <w:t>Progress on particular board-level projects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71590C1C" w14:textId="77777777" w:rsidTr="00CB048D">
        <w:trPr>
          <w:trHeight w:val="252"/>
        </w:trPr>
        <w:tc>
          <w:tcPr>
            <w:tcW w:w="168" w:type="dxa"/>
          </w:tcPr>
          <w:p w14:paraId="0E5B78EC" w14:textId="77777777" w:rsidR="00E0177C" w:rsidRDefault="00E0177C" w:rsidP="00E0177C">
            <w:pPr>
              <w:pStyle w:val="EmptyCellLayoutStyle"/>
              <w:numPr>
                <w:ilvl w:val="0"/>
                <w:numId w:val="12"/>
              </w:numPr>
              <w:spacing w:after="0" w:line="240" w:lineRule="auto"/>
            </w:pPr>
          </w:p>
        </w:tc>
        <w:tc>
          <w:tcPr>
            <w:tcW w:w="10102" w:type="dxa"/>
          </w:tcPr>
          <w:p w14:paraId="663AA277" w14:textId="77777777" w:rsidR="00E0177C" w:rsidRDefault="00E0177C" w:rsidP="00CB048D">
            <w:pPr>
              <w:pStyle w:val="EmptyCellLayoutStyle"/>
              <w:spacing w:after="0" w:line="240" w:lineRule="auto"/>
            </w:pPr>
          </w:p>
        </w:tc>
        <w:tc>
          <w:tcPr>
            <w:tcW w:w="178" w:type="dxa"/>
          </w:tcPr>
          <w:p w14:paraId="727799ED" w14:textId="77777777" w:rsidR="00E0177C" w:rsidRDefault="00E0177C" w:rsidP="00CB048D">
            <w:pPr>
              <w:pStyle w:val="EmptyCellLayoutStyle"/>
              <w:spacing w:after="0" w:line="240" w:lineRule="auto"/>
            </w:pPr>
          </w:p>
        </w:tc>
      </w:tr>
      <w:tr w:rsidR="00E0177C" w14:paraId="02199D5C" w14:textId="77777777" w:rsidTr="00CB048D">
        <w:trPr>
          <w:trHeight w:val="1215"/>
        </w:trPr>
        <w:tc>
          <w:tcPr>
            <w:tcW w:w="168" w:type="dxa"/>
          </w:tcPr>
          <w:p w14:paraId="0032877C"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4089FC7F"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D845685"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6E5EA918" w14:textId="2AD6EC2E" w:rsidR="00E0177C" w:rsidRDefault="002E2FCF" w:rsidP="00CB048D">
                  <w:pPr>
                    <w:spacing w:after="0"/>
                  </w:pPr>
                  <w:r>
                    <w:t xml:space="preserve">Our school board is a dedicated group of volunteers committed to supporting the success of our school.  Our membership remained consistent through the COVID pandemic; however, we then had some turnover in the 2022-2023 year due to the end of terms and resignations.  </w:t>
                  </w:r>
                  <w:r w:rsidR="00DD0601">
                    <w:t>This resulted in having s</w:t>
                  </w:r>
                  <w:r>
                    <w:t xml:space="preserve">even out of our current twelve members voted on the board </w:t>
                  </w:r>
                  <w:r w:rsidR="00DD0601">
                    <w:t>between July 1, 2022 and September 2023.  This has not had a negative impact on the level of engagement and effectiveness of governance by the board.  Fortunately, our board president and secretary have remained consistent</w:t>
                  </w:r>
                  <w:r w:rsidR="009C358D">
                    <w:t xml:space="preserve">.  To level-set the entire board, we had all of the members and school leadership team participate in a strategic planning session in early-November.  We also continue to use BoardOnTrack as our platform to manage board documents, as well as administer our annual board self-evaluation.  </w:t>
                  </w:r>
                </w:p>
              </w:tc>
            </w:tr>
          </w:tbl>
          <w:p w14:paraId="08A87ADE" w14:textId="77777777" w:rsidR="00E0177C" w:rsidRDefault="00E0177C" w:rsidP="00CB048D">
            <w:pPr>
              <w:spacing w:after="0"/>
            </w:pPr>
          </w:p>
        </w:tc>
        <w:tc>
          <w:tcPr>
            <w:tcW w:w="178" w:type="dxa"/>
          </w:tcPr>
          <w:p w14:paraId="427E4B40" w14:textId="77777777" w:rsidR="00E0177C" w:rsidRDefault="00E0177C" w:rsidP="00CB048D">
            <w:pPr>
              <w:pStyle w:val="EmptyCellLayoutStyle"/>
              <w:spacing w:after="0" w:line="240" w:lineRule="auto"/>
            </w:pPr>
          </w:p>
        </w:tc>
      </w:tr>
      <w:tr w:rsidR="00E0177C" w14:paraId="6DE67885" w14:textId="77777777" w:rsidTr="00CB048D">
        <w:trPr>
          <w:trHeight w:val="162"/>
        </w:trPr>
        <w:tc>
          <w:tcPr>
            <w:tcW w:w="168" w:type="dxa"/>
          </w:tcPr>
          <w:p w14:paraId="2BB6945C" w14:textId="77777777" w:rsidR="00E0177C" w:rsidRDefault="00E0177C" w:rsidP="00CB048D">
            <w:pPr>
              <w:pStyle w:val="EmptyCellLayoutStyle"/>
              <w:spacing w:after="0" w:line="240" w:lineRule="auto"/>
            </w:pPr>
          </w:p>
        </w:tc>
        <w:tc>
          <w:tcPr>
            <w:tcW w:w="10102" w:type="dxa"/>
          </w:tcPr>
          <w:p w14:paraId="16666146" w14:textId="77777777" w:rsidR="00E0177C" w:rsidRDefault="00E0177C" w:rsidP="00CB048D">
            <w:pPr>
              <w:pStyle w:val="EmptyCellLayoutStyle"/>
              <w:spacing w:after="0" w:line="240" w:lineRule="auto"/>
            </w:pPr>
          </w:p>
        </w:tc>
        <w:tc>
          <w:tcPr>
            <w:tcW w:w="178" w:type="dxa"/>
          </w:tcPr>
          <w:p w14:paraId="70AE685C" w14:textId="77777777" w:rsidR="00E0177C" w:rsidRDefault="00E0177C" w:rsidP="00CB048D">
            <w:pPr>
              <w:pStyle w:val="EmptyCellLayoutStyle"/>
              <w:spacing w:after="0" w:line="240" w:lineRule="auto"/>
            </w:pPr>
          </w:p>
        </w:tc>
      </w:tr>
    </w:tbl>
    <w:p w14:paraId="3DAA841F" w14:textId="77777777" w:rsidR="00E0177C" w:rsidRDefault="00E0177C" w:rsidP="00E0177C">
      <w:pPr>
        <w:pStyle w:val="BodyText"/>
        <w:spacing w:line="209" w:lineRule="exact"/>
        <w:ind w:left="0"/>
        <w:rPr>
          <w:rFonts w:asciiTheme="minorHAnsi" w:hAnsiTheme="minorHAnsi" w:cstheme="minorHAnsi"/>
          <w:color w:val="0D75BC"/>
          <w:w w:val="110"/>
        </w:rPr>
      </w:pPr>
    </w:p>
    <w:p w14:paraId="60B238AC" w14:textId="77777777" w:rsidR="00430B38" w:rsidRDefault="00430B38" w:rsidP="00430B38">
      <w:pPr>
        <w:spacing w:line="276" w:lineRule="auto"/>
        <w:rPr>
          <w:iCs/>
          <w:color w:val="0D75BC"/>
          <w:szCs w:val="22"/>
        </w:rPr>
      </w:pPr>
    </w:p>
    <w:p w14:paraId="4CC7A71F" w14:textId="389932C6" w:rsidR="00430B38" w:rsidRDefault="00430B38" w:rsidP="004B44F9">
      <w:pPr>
        <w:pStyle w:val="ListParagraph"/>
        <w:numPr>
          <w:ilvl w:val="0"/>
          <w:numId w:val="31"/>
        </w:numPr>
        <w:spacing w:line="276" w:lineRule="auto"/>
        <w:ind w:left="360"/>
        <w:rPr>
          <w:iCs/>
          <w:color w:val="0D75BC"/>
          <w:szCs w:val="22"/>
        </w:rPr>
      </w:pPr>
      <w:r>
        <w:rPr>
          <w:iCs/>
          <w:color w:val="0D75BC"/>
          <w:szCs w:val="22"/>
        </w:rPr>
        <w:t xml:space="preserve">Describe the process used by the board to evaluate school leadership.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5"/>
        <w:gridCol w:w="157"/>
      </w:tblGrid>
      <w:tr w:rsidR="00E0177C" w14:paraId="76D51067" w14:textId="77777777" w:rsidTr="00CB048D">
        <w:trPr>
          <w:trHeight w:val="252"/>
        </w:trPr>
        <w:tc>
          <w:tcPr>
            <w:tcW w:w="168" w:type="dxa"/>
          </w:tcPr>
          <w:p w14:paraId="0B93A050" w14:textId="77777777" w:rsidR="00E0177C" w:rsidRDefault="00E0177C" w:rsidP="004B44F9">
            <w:pPr>
              <w:pStyle w:val="EmptyCellLayoutStyle"/>
              <w:numPr>
                <w:ilvl w:val="0"/>
                <w:numId w:val="31"/>
              </w:numPr>
              <w:spacing w:after="0" w:line="240" w:lineRule="auto"/>
            </w:pPr>
          </w:p>
        </w:tc>
        <w:tc>
          <w:tcPr>
            <w:tcW w:w="10102" w:type="dxa"/>
          </w:tcPr>
          <w:p w14:paraId="3979E18C" w14:textId="77777777" w:rsidR="00E0177C" w:rsidRDefault="00E0177C" w:rsidP="00CB048D">
            <w:pPr>
              <w:pStyle w:val="EmptyCellLayoutStyle"/>
              <w:spacing w:after="0" w:line="240" w:lineRule="auto"/>
            </w:pPr>
          </w:p>
        </w:tc>
        <w:tc>
          <w:tcPr>
            <w:tcW w:w="178" w:type="dxa"/>
          </w:tcPr>
          <w:p w14:paraId="13CE9273" w14:textId="77777777" w:rsidR="00E0177C" w:rsidRDefault="00E0177C" w:rsidP="00CB048D">
            <w:pPr>
              <w:pStyle w:val="EmptyCellLayoutStyle"/>
              <w:spacing w:after="0" w:line="240" w:lineRule="auto"/>
            </w:pPr>
          </w:p>
        </w:tc>
      </w:tr>
      <w:tr w:rsidR="00E0177C" w14:paraId="048A7A6D" w14:textId="77777777" w:rsidTr="00CB048D">
        <w:trPr>
          <w:trHeight w:val="1215"/>
        </w:trPr>
        <w:tc>
          <w:tcPr>
            <w:tcW w:w="168" w:type="dxa"/>
          </w:tcPr>
          <w:p w14:paraId="66E33C52"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5"/>
            </w:tblGrid>
            <w:tr w:rsidR="00E0177C" w14:paraId="197B847A"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68E0E33"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238752AD" w14:textId="42D617DF" w:rsidR="00E0177C" w:rsidRDefault="002902FB" w:rsidP="0063266E">
                  <w:pPr>
                    <w:spacing w:after="0"/>
                  </w:pPr>
                  <w:r>
                    <w:t xml:space="preserve">The board understands their responsibility to their one direct report, which is the CEO of the organization.  We have used DPAS-II for Administrators as guidance for our evaluation document, as well as other sources specific for charter leaders.  Every year the board officers (Executive Committee) begin the process by reviewing the CEO’s accomplishments and self-evaluation, which are provided in writing by the CEO.  </w:t>
                  </w:r>
                  <w:r w:rsidR="0063266E">
                    <w:t xml:space="preserve">The Executive Committee shares a draft evaluation with the entire board during Executive Session and finalize the ratings.  The board president then administers the evaluation with the CEO.  This process begins in July/August and is completed by November at the latest.  The evaluation is uploaded into BoardOnTrack.  </w:t>
                  </w:r>
                </w:p>
              </w:tc>
            </w:tr>
          </w:tbl>
          <w:p w14:paraId="32960DB2" w14:textId="77777777" w:rsidR="00E0177C" w:rsidRDefault="00E0177C" w:rsidP="00CB048D">
            <w:pPr>
              <w:spacing w:after="0"/>
            </w:pPr>
          </w:p>
        </w:tc>
        <w:tc>
          <w:tcPr>
            <w:tcW w:w="178" w:type="dxa"/>
          </w:tcPr>
          <w:p w14:paraId="4198232E" w14:textId="77777777" w:rsidR="00E0177C" w:rsidRDefault="00E0177C" w:rsidP="00CB048D">
            <w:pPr>
              <w:pStyle w:val="EmptyCellLayoutStyle"/>
              <w:spacing w:after="0" w:line="240" w:lineRule="auto"/>
            </w:pPr>
          </w:p>
        </w:tc>
      </w:tr>
      <w:tr w:rsidR="00E0177C" w14:paraId="69A0B0CB" w14:textId="77777777" w:rsidTr="00CB048D">
        <w:trPr>
          <w:trHeight w:val="162"/>
        </w:trPr>
        <w:tc>
          <w:tcPr>
            <w:tcW w:w="168" w:type="dxa"/>
          </w:tcPr>
          <w:p w14:paraId="4F874B7D" w14:textId="77777777" w:rsidR="00E0177C" w:rsidRDefault="00E0177C" w:rsidP="00CB048D">
            <w:pPr>
              <w:pStyle w:val="EmptyCellLayoutStyle"/>
              <w:spacing w:after="0" w:line="240" w:lineRule="auto"/>
            </w:pPr>
          </w:p>
        </w:tc>
        <w:tc>
          <w:tcPr>
            <w:tcW w:w="10102" w:type="dxa"/>
          </w:tcPr>
          <w:p w14:paraId="1467D47A" w14:textId="77777777" w:rsidR="00E0177C" w:rsidRDefault="00E0177C" w:rsidP="00CB048D">
            <w:pPr>
              <w:pStyle w:val="EmptyCellLayoutStyle"/>
              <w:spacing w:after="0" w:line="240" w:lineRule="auto"/>
            </w:pPr>
          </w:p>
        </w:tc>
        <w:tc>
          <w:tcPr>
            <w:tcW w:w="178" w:type="dxa"/>
          </w:tcPr>
          <w:p w14:paraId="6E4F0C88" w14:textId="77777777" w:rsidR="00E0177C" w:rsidRDefault="00E0177C" w:rsidP="00CB048D">
            <w:pPr>
              <w:pStyle w:val="EmptyCellLayoutStyle"/>
              <w:spacing w:after="0" w:line="240" w:lineRule="auto"/>
            </w:pPr>
          </w:p>
        </w:tc>
      </w:tr>
    </w:tbl>
    <w:p w14:paraId="54AB5175" w14:textId="77777777" w:rsidR="00E0177C" w:rsidRDefault="00E0177C" w:rsidP="00E0177C">
      <w:pPr>
        <w:pStyle w:val="BodyText"/>
        <w:spacing w:line="209" w:lineRule="exact"/>
        <w:ind w:left="0"/>
        <w:rPr>
          <w:rFonts w:asciiTheme="minorHAnsi" w:hAnsiTheme="minorHAnsi" w:cstheme="minorHAnsi"/>
          <w:color w:val="0D75BC"/>
          <w:w w:val="110"/>
        </w:rPr>
      </w:pPr>
    </w:p>
    <w:p w14:paraId="2341D695" w14:textId="79B254A2" w:rsidR="00430B38" w:rsidRDefault="00430B38" w:rsidP="004B44F9">
      <w:pPr>
        <w:pStyle w:val="ListParagraph"/>
        <w:numPr>
          <w:ilvl w:val="0"/>
          <w:numId w:val="32"/>
        </w:numPr>
        <w:spacing w:line="276" w:lineRule="auto"/>
        <w:ind w:left="270"/>
        <w:rPr>
          <w:iCs/>
          <w:color w:val="0D75BC"/>
          <w:szCs w:val="22"/>
        </w:rPr>
      </w:pPr>
      <w:r>
        <w:rPr>
          <w:iCs/>
          <w:color w:val="0D75BC"/>
          <w:szCs w:val="22"/>
        </w:rPr>
        <w:t>Describe the school’s process for success planning including identifi</w:t>
      </w:r>
      <w:r w:rsidR="00312BAE">
        <w:rPr>
          <w:iCs/>
          <w:color w:val="0D75BC"/>
          <w:szCs w:val="22"/>
        </w:rPr>
        <w:t xml:space="preserve">cation, </w:t>
      </w:r>
      <w:r w:rsidR="002509A1">
        <w:rPr>
          <w:iCs/>
          <w:color w:val="0D75BC"/>
          <w:szCs w:val="22"/>
        </w:rPr>
        <w:t>development,</w:t>
      </w:r>
      <w:r w:rsidR="00312BAE">
        <w:rPr>
          <w:iCs/>
          <w:color w:val="0D75BC"/>
          <w:szCs w:val="22"/>
        </w:rPr>
        <w:t xml:space="preserve"> and retention of school leaders.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E0177C" w14:paraId="52235D6D" w14:textId="77777777" w:rsidTr="00CB048D">
        <w:trPr>
          <w:trHeight w:val="252"/>
        </w:trPr>
        <w:tc>
          <w:tcPr>
            <w:tcW w:w="168" w:type="dxa"/>
          </w:tcPr>
          <w:p w14:paraId="4B60DD0E" w14:textId="77777777" w:rsidR="00E0177C" w:rsidRDefault="00E0177C" w:rsidP="004B44F9">
            <w:pPr>
              <w:pStyle w:val="EmptyCellLayoutStyle"/>
              <w:numPr>
                <w:ilvl w:val="0"/>
                <w:numId w:val="32"/>
              </w:numPr>
              <w:spacing w:after="0" w:line="240" w:lineRule="auto"/>
            </w:pPr>
          </w:p>
        </w:tc>
        <w:tc>
          <w:tcPr>
            <w:tcW w:w="10102" w:type="dxa"/>
          </w:tcPr>
          <w:p w14:paraId="5E0D3CF9" w14:textId="77777777" w:rsidR="00E0177C" w:rsidRDefault="00E0177C" w:rsidP="00CB048D">
            <w:pPr>
              <w:pStyle w:val="EmptyCellLayoutStyle"/>
              <w:spacing w:after="0" w:line="240" w:lineRule="auto"/>
            </w:pPr>
          </w:p>
        </w:tc>
        <w:tc>
          <w:tcPr>
            <w:tcW w:w="178" w:type="dxa"/>
          </w:tcPr>
          <w:p w14:paraId="3CE902F6" w14:textId="77777777" w:rsidR="00E0177C" w:rsidRDefault="00E0177C" w:rsidP="00CB048D">
            <w:pPr>
              <w:pStyle w:val="EmptyCellLayoutStyle"/>
              <w:spacing w:after="0" w:line="240" w:lineRule="auto"/>
            </w:pPr>
          </w:p>
        </w:tc>
      </w:tr>
      <w:tr w:rsidR="00E0177C" w14:paraId="2479B422" w14:textId="77777777" w:rsidTr="00CB048D">
        <w:trPr>
          <w:trHeight w:val="1215"/>
        </w:trPr>
        <w:tc>
          <w:tcPr>
            <w:tcW w:w="168" w:type="dxa"/>
          </w:tcPr>
          <w:p w14:paraId="31C3F212"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2CDFAFC6"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452A5D5A"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5511F48D" w14:textId="3F352B9E" w:rsidR="00E0177C" w:rsidRDefault="004C4DC8" w:rsidP="00CB048D">
                  <w:pPr>
                    <w:spacing w:after="0"/>
                  </w:pPr>
                  <w:r>
                    <w:t xml:space="preserve">The CEO is consistently monitoring the strengths and areas for improvement within the leadership team during weekly 1:1 meetings, as well as during evaluation cycles.  </w:t>
                  </w:r>
                  <w:r w:rsidR="00F271E6">
                    <w:t xml:space="preserve">Needs for improvement are addressed through professional development and other educational opportunities.  </w:t>
                  </w:r>
                  <w:r>
                    <w:t>The CEO and leadership team begin discussions about potential reorganization in personnel, job titles or reporting structure</w:t>
                  </w:r>
                  <w:r w:rsidR="00396614">
                    <w:t xml:space="preserve"> before </w:t>
                  </w:r>
                  <w:r>
                    <w:t>the second half of the school year (Jan-Mar).</w:t>
                  </w:r>
                  <w:r w:rsidR="00F271E6">
                    <w:t xml:space="preserve">  The leadership team also evaluates the talents and potential leadership capacity within the team to identify future internal promotions or moves, as well as needs for external recruitment.  A succession plan for the CEO and COO is in place.  </w:t>
                  </w:r>
                </w:p>
              </w:tc>
            </w:tr>
          </w:tbl>
          <w:p w14:paraId="1C66FDA6" w14:textId="77777777" w:rsidR="00E0177C" w:rsidRDefault="00E0177C" w:rsidP="00CB048D">
            <w:pPr>
              <w:spacing w:after="0"/>
            </w:pPr>
          </w:p>
        </w:tc>
        <w:tc>
          <w:tcPr>
            <w:tcW w:w="178" w:type="dxa"/>
          </w:tcPr>
          <w:p w14:paraId="361D7E0E" w14:textId="77777777" w:rsidR="00E0177C" w:rsidRDefault="00E0177C" w:rsidP="00CB048D">
            <w:pPr>
              <w:pStyle w:val="EmptyCellLayoutStyle"/>
              <w:spacing w:after="0" w:line="240" w:lineRule="auto"/>
            </w:pPr>
          </w:p>
        </w:tc>
      </w:tr>
      <w:tr w:rsidR="00E0177C" w14:paraId="0508AB72" w14:textId="77777777" w:rsidTr="00CB048D">
        <w:trPr>
          <w:trHeight w:val="162"/>
        </w:trPr>
        <w:tc>
          <w:tcPr>
            <w:tcW w:w="168" w:type="dxa"/>
          </w:tcPr>
          <w:p w14:paraId="6C00360B" w14:textId="77777777" w:rsidR="00E0177C" w:rsidRDefault="00E0177C" w:rsidP="00CB048D">
            <w:pPr>
              <w:pStyle w:val="EmptyCellLayoutStyle"/>
              <w:spacing w:after="0" w:line="240" w:lineRule="auto"/>
            </w:pPr>
          </w:p>
        </w:tc>
        <w:tc>
          <w:tcPr>
            <w:tcW w:w="10102" w:type="dxa"/>
          </w:tcPr>
          <w:p w14:paraId="5F263EF4" w14:textId="77777777" w:rsidR="00E0177C" w:rsidRDefault="00E0177C" w:rsidP="00CB048D">
            <w:pPr>
              <w:pStyle w:val="EmptyCellLayoutStyle"/>
              <w:spacing w:after="0" w:line="240" w:lineRule="auto"/>
            </w:pPr>
          </w:p>
        </w:tc>
        <w:tc>
          <w:tcPr>
            <w:tcW w:w="178" w:type="dxa"/>
          </w:tcPr>
          <w:p w14:paraId="5949F353" w14:textId="77777777" w:rsidR="00E0177C" w:rsidRDefault="00E0177C" w:rsidP="00CB048D">
            <w:pPr>
              <w:pStyle w:val="EmptyCellLayoutStyle"/>
              <w:spacing w:after="0" w:line="240" w:lineRule="auto"/>
            </w:pPr>
          </w:p>
        </w:tc>
      </w:tr>
    </w:tbl>
    <w:p w14:paraId="577E2EA9" w14:textId="77777777" w:rsidR="00915DD9" w:rsidRDefault="00312BAE" w:rsidP="004B44F9">
      <w:pPr>
        <w:pStyle w:val="ListParagraph"/>
        <w:numPr>
          <w:ilvl w:val="0"/>
          <w:numId w:val="33"/>
        </w:numPr>
        <w:spacing w:line="276" w:lineRule="auto"/>
        <w:ind w:left="360"/>
        <w:rPr>
          <w:iCs/>
          <w:color w:val="0D75BC"/>
          <w:szCs w:val="22"/>
        </w:rPr>
      </w:pPr>
      <w:r>
        <w:rPr>
          <w:iCs/>
          <w:color w:val="0D75BC"/>
          <w:szCs w:val="22"/>
        </w:rPr>
        <w:t xml:space="preserve">Share how the </w:t>
      </w:r>
      <w:r w:rsidR="006703A0">
        <w:rPr>
          <w:iCs/>
          <w:color w:val="0D75BC"/>
          <w:szCs w:val="22"/>
        </w:rPr>
        <w:t>board supports the school. Speak to the board’s involvement in events, operations, and fundraising ac</w:t>
      </w:r>
      <w:r w:rsidR="00170869">
        <w:rPr>
          <w:iCs/>
          <w:color w:val="0D75BC"/>
          <w:szCs w:val="22"/>
        </w:rPr>
        <w:t xml:space="preserve">tivities.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E0177C" w14:paraId="306AFA21" w14:textId="77777777" w:rsidTr="00CB048D">
        <w:trPr>
          <w:trHeight w:val="252"/>
        </w:trPr>
        <w:tc>
          <w:tcPr>
            <w:tcW w:w="168" w:type="dxa"/>
          </w:tcPr>
          <w:p w14:paraId="4F33EDB5" w14:textId="77777777" w:rsidR="00E0177C" w:rsidRDefault="00E0177C" w:rsidP="004B44F9">
            <w:pPr>
              <w:pStyle w:val="EmptyCellLayoutStyle"/>
              <w:numPr>
                <w:ilvl w:val="0"/>
                <w:numId w:val="33"/>
              </w:numPr>
              <w:spacing w:after="0" w:line="240" w:lineRule="auto"/>
            </w:pPr>
          </w:p>
        </w:tc>
        <w:tc>
          <w:tcPr>
            <w:tcW w:w="10102" w:type="dxa"/>
          </w:tcPr>
          <w:p w14:paraId="16331824" w14:textId="77777777" w:rsidR="00E0177C" w:rsidRDefault="00E0177C" w:rsidP="00CB048D">
            <w:pPr>
              <w:pStyle w:val="EmptyCellLayoutStyle"/>
              <w:spacing w:after="0" w:line="240" w:lineRule="auto"/>
            </w:pPr>
          </w:p>
        </w:tc>
        <w:tc>
          <w:tcPr>
            <w:tcW w:w="178" w:type="dxa"/>
          </w:tcPr>
          <w:p w14:paraId="4131D952" w14:textId="77777777" w:rsidR="00E0177C" w:rsidRDefault="00E0177C" w:rsidP="00CB048D">
            <w:pPr>
              <w:pStyle w:val="EmptyCellLayoutStyle"/>
              <w:spacing w:after="0" w:line="240" w:lineRule="auto"/>
            </w:pPr>
          </w:p>
        </w:tc>
      </w:tr>
      <w:tr w:rsidR="00E0177C" w14:paraId="7953EDA2" w14:textId="77777777" w:rsidTr="00CB048D">
        <w:trPr>
          <w:trHeight w:val="1215"/>
        </w:trPr>
        <w:tc>
          <w:tcPr>
            <w:tcW w:w="168" w:type="dxa"/>
          </w:tcPr>
          <w:p w14:paraId="130A8794"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E0177C" w14:paraId="4565982F"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5FFE61A" w14:textId="77777777" w:rsidR="00E0177C" w:rsidRDefault="00E0177C" w:rsidP="00CB048D">
                  <w:pPr>
                    <w:spacing w:before="0"/>
                    <w:rPr>
                      <w:rFonts w:ascii="Calibri" w:eastAsia="Calibri" w:hAnsi="Calibri"/>
                      <w:color w:val="000000"/>
                      <w:sz w:val="24"/>
                    </w:rPr>
                  </w:pPr>
                  <w:r>
                    <w:rPr>
                      <w:rFonts w:ascii="Calibri" w:eastAsia="Calibri" w:hAnsi="Calibri"/>
                      <w:color w:val="000000"/>
                      <w:sz w:val="24"/>
                    </w:rPr>
                    <w:t>School Comments:</w:t>
                  </w:r>
                </w:p>
                <w:p w14:paraId="32E2E485" w14:textId="72DF77FD" w:rsidR="00E0177C" w:rsidRDefault="00D075F1" w:rsidP="00CB048D">
                  <w:pPr>
                    <w:spacing w:after="0"/>
                  </w:pPr>
                  <w:r>
                    <w:t xml:space="preserve">Every school board member is assigned to 1-2 committees with oversight in the areas of academics, finances, operations, governance and development (fundraising).  </w:t>
                  </w:r>
                  <w:r w:rsidR="00CF7D97">
                    <w:t xml:space="preserve">The board members on the Development Committee work with our team to develop and execute fundraising initiatives, which include grants and events.  </w:t>
                  </w:r>
                  <w:r>
                    <w:t xml:space="preserve">100% of our board members </w:t>
                  </w:r>
                  <w:r w:rsidR="00CF7D97">
                    <w:t xml:space="preserve">make a financial donation to the school each year.  They also support our fundraising efforts with monetary contributions and/or corporate sponsorship.  </w:t>
                  </w:r>
                </w:p>
              </w:tc>
            </w:tr>
          </w:tbl>
          <w:p w14:paraId="658C230E" w14:textId="77777777" w:rsidR="00E0177C" w:rsidRDefault="00E0177C" w:rsidP="00CB048D">
            <w:pPr>
              <w:spacing w:after="0"/>
            </w:pPr>
          </w:p>
        </w:tc>
        <w:tc>
          <w:tcPr>
            <w:tcW w:w="178" w:type="dxa"/>
          </w:tcPr>
          <w:p w14:paraId="4C29C413" w14:textId="77777777" w:rsidR="00E0177C" w:rsidRDefault="00E0177C" w:rsidP="00CB048D">
            <w:pPr>
              <w:pStyle w:val="EmptyCellLayoutStyle"/>
              <w:spacing w:after="0" w:line="240" w:lineRule="auto"/>
            </w:pPr>
          </w:p>
        </w:tc>
      </w:tr>
      <w:tr w:rsidR="00E0177C" w14:paraId="34C45B8C" w14:textId="77777777" w:rsidTr="00CB048D">
        <w:trPr>
          <w:trHeight w:val="162"/>
        </w:trPr>
        <w:tc>
          <w:tcPr>
            <w:tcW w:w="168" w:type="dxa"/>
          </w:tcPr>
          <w:p w14:paraId="23D04CCD" w14:textId="77777777" w:rsidR="00E0177C" w:rsidRDefault="00E0177C" w:rsidP="00CB048D">
            <w:pPr>
              <w:pStyle w:val="EmptyCellLayoutStyle"/>
              <w:spacing w:after="0" w:line="240" w:lineRule="auto"/>
            </w:pPr>
          </w:p>
        </w:tc>
        <w:tc>
          <w:tcPr>
            <w:tcW w:w="10102" w:type="dxa"/>
          </w:tcPr>
          <w:p w14:paraId="091F0C26" w14:textId="77777777" w:rsidR="00E0177C" w:rsidRDefault="00E0177C" w:rsidP="00CB048D">
            <w:pPr>
              <w:pStyle w:val="EmptyCellLayoutStyle"/>
              <w:spacing w:after="0" w:line="240" w:lineRule="auto"/>
            </w:pPr>
          </w:p>
        </w:tc>
        <w:tc>
          <w:tcPr>
            <w:tcW w:w="178" w:type="dxa"/>
          </w:tcPr>
          <w:p w14:paraId="0721BFB6" w14:textId="77777777" w:rsidR="00E0177C" w:rsidRDefault="00E0177C" w:rsidP="00CB048D">
            <w:pPr>
              <w:pStyle w:val="EmptyCellLayoutStyle"/>
              <w:spacing w:after="0" w:line="240" w:lineRule="auto"/>
            </w:pPr>
          </w:p>
        </w:tc>
      </w:tr>
    </w:tbl>
    <w:p w14:paraId="6BF8C6B3" w14:textId="77777777" w:rsidR="00E0177C" w:rsidRDefault="00E0177C" w:rsidP="00E0177C">
      <w:pPr>
        <w:pStyle w:val="BodyText"/>
        <w:spacing w:line="209" w:lineRule="exact"/>
        <w:ind w:left="0"/>
        <w:rPr>
          <w:rFonts w:asciiTheme="minorHAnsi" w:hAnsiTheme="minorHAnsi" w:cstheme="minorHAnsi"/>
          <w:color w:val="0D75BC"/>
          <w:w w:val="110"/>
        </w:rPr>
      </w:pPr>
    </w:p>
    <w:p w14:paraId="1ED0EBB4" w14:textId="77777777" w:rsidR="00915DD9" w:rsidRPr="00915DD9" w:rsidRDefault="00915DD9" w:rsidP="00915DD9">
      <w:pPr>
        <w:pStyle w:val="ListParagraph"/>
        <w:rPr>
          <w:color w:val="0D75BC"/>
          <w:w w:val="110"/>
        </w:rPr>
      </w:pPr>
    </w:p>
    <w:p w14:paraId="3CD6BE06" w14:textId="77777777" w:rsidR="00170869" w:rsidRDefault="00170869" w:rsidP="00170869">
      <w:pPr>
        <w:spacing w:line="276" w:lineRule="auto"/>
        <w:rPr>
          <w:iCs/>
          <w:color w:val="0D75BC"/>
          <w:szCs w:val="22"/>
        </w:rPr>
      </w:pPr>
    </w:p>
    <w:p w14:paraId="373986A9" w14:textId="1844CC26" w:rsidR="00170869" w:rsidRPr="00B43C7D" w:rsidRDefault="00170869" w:rsidP="00170869">
      <w:pPr>
        <w:pStyle w:val="Heading2"/>
        <w:rPr>
          <w:szCs w:val="24"/>
        </w:rPr>
      </w:pPr>
      <w:r>
        <w:rPr>
          <w:szCs w:val="24"/>
        </w:rPr>
        <w:t>3.</w:t>
      </w:r>
      <w:r w:rsidR="00C34068">
        <w:rPr>
          <w:szCs w:val="24"/>
        </w:rPr>
        <w:t>5</w:t>
      </w:r>
      <w:r>
        <w:rPr>
          <w:szCs w:val="24"/>
        </w:rPr>
        <w:t xml:space="preserve"> students and school environment</w:t>
      </w:r>
    </w:p>
    <w:p w14:paraId="3570FC63" w14:textId="77777777" w:rsidR="00915DD9" w:rsidRPr="00A938A2" w:rsidRDefault="00915DD9" w:rsidP="004B44F9">
      <w:pPr>
        <w:pStyle w:val="ListParagraph"/>
        <w:numPr>
          <w:ilvl w:val="0"/>
          <w:numId w:val="34"/>
        </w:numPr>
        <w:spacing w:line="276" w:lineRule="auto"/>
        <w:ind w:left="360"/>
        <w:rPr>
          <w:iCs/>
          <w:color w:val="0D75BC"/>
          <w:szCs w:val="22"/>
        </w:rPr>
      </w:pPr>
      <w:r w:rsidRPr="00915DD9">
        <w:rPr>
          <w:color w:val="0D75BC"/>
          <w:w w:val="110"/>
        </w:rPr>
        <w:t>Describe</w:t>
      </w:r>
      <w:r w:rsidRPr="00915DD9">
        <w:rPr>
          <w:color w:val="0D75BC"/>
          <w:spacing w:val="-16"/>
          <w:w w:val="110"/>
        </w:rPr>
        <w:t xml:space="preserve"> </w:t>
      </w:r>
      <w:r w:rsidRPr="00915DD9">
        <w:rPr>
          <w:color w:val="0D75BC"/>
          <w:w w:val="110"/>
        </w:rPr>
        <w:t>how</w:t>
      </w:r>
      <w:r w:rsidRPr="00915DD9">
        <w:rPr>
          <w:color w:val="0D75BC"/>
          <w:spacing w:val="-16"/>
          <w:w w:val="110"/>
        </w:rPr>
        <w:t xml:space="preserve"> </w:t>
      </w:r>
      <w:r w:rsidRPr="00915DD9">
        <w:rPr>
          <w:color w:val="0D75BC"/>
          <w:w w:val="110"/>
        </w:rPr>
        <w:t>the</w:t>
      </w:r>
      <w:r w:rsidRPr="00915DD9">
        <w:rPr>
          <w:color w:val="0D75BC"/>
          <w:spacing w:val="-16"/>
          <w:w w:val="110"/>
        </w:rPr>
        <w:t xml:space="preserve"> </w:t>
      </w:r>
      <w:r w:rsidRPr="00915DD9">
        <w:rPr>
          <w:color w:val="0D75BC"/>
          <w:w w:val="110"/>
        </w:rPr>
        <w:t>school</w:t>
      </w:r>
      <w:r w:rsidRPr="00915DD9">
        <w:rPr>
          <w:color w:val="0D75BC"/>
          <w:spacing w:val="-16"/>
          <w:w w:val="110"/>
        </w:rPr>
        <w:t xml:space="preserve"> </w:t>
      </w:r>
      <w:r w:rsidRPr="00915DD9">
        <w:rPr>
          <w:color w:val="0D75BC"/>
          <w:w w:val="110"/>
        </w:rPr>
        <w:t>solicits</w:t>
      </w:r>
      <w:r w:rsidRPr="00915DD9">
        <w:rPr>
          <w:color w:val="0D75BC"/>
          <w:spacing w:val="-15"/>
          <w:w w:val="110"/>
        </w:rPr>
        <w:t xml:space="preserve"> </w:t>
      </w:r>
      <w:r w:rsidRPr="00915DD9">
        <w:rPr>
          <w:color w:val="0D75BC"/>
          <w:w w:val="110"/>
        </w:rPr>
        <w:t>feedback</w:t>
      </w:r>
      <w:r w:rsidRPr="00915DD9">
        <w:rPr>
          <w:color w:val="0D75BC"/>
          <w:spacing w:val="-16"/>
          <w:w w:val="110"/>
        </w:rPr>
        <w:t xml:space="preserve"> </w:t>
      </w:r>
      <w:r w:rsidRPr="00915DD9">
        <w:rPr>
          <w:color w:val="0D75BC"/>
          <w:w w:val="110"/>
        </w:rPr>
        <w:t>from</w:t>
      </w:r>
      <w:r w:rsidRPr="00915DD9">
        <w:rPr>
          <w:color w:val="0D75BC"/>
          <w:spacing w:val="-16"/>
          <w:w w:val="110"/>
        </w:rPr>
        <w:t xml:space="preserve"> </w:t>
      </w:r>
      <w:r w:rsidRPr="00915DD9">
        <w:rPr>
          <w:color w:val="0D75BC"/>
          <w:w w:val="110"/>
        </w:rPr>
        <w:t>parents</w:t>
      </w:r>
      <w:r w:rsidRPr="00915DD9">
        <w:rPr>
          <w:color w:val="0D75BC"/>
          <w:spacing w:val="-16"/>
          <w:w w:val="110"/>
        </w:rPr>
        <w:t xml:space="preserve"> </w:t>
      </w:r>
      <w:r w:rsidRPr="00915DD9">
        <w:rPr>
          <w:color w:val="0D75BC"/>
          <w:w w:val="110"/>
        </w:rPr>
        <w:t>and</w:t>
      </w:r>
      <w:r w:rsidRPr="00915DD9">
        <w:rPr>
          <w:color w:val="0D75BC"/>
          <w:spacing w:val="-15"/>
          <w:w w:val="110"/>
        </w:rPr>
        <w:t xml:space="preserve"> </w:t>
      </w:r>
      <w:r w:rsidRPr="00915DD9">
        <w:rPr>
          <w:color w:val="0D75BC"/>
          <w:w w:val="110"/>
        </w:rPr>
        <w:t>students</w:t>
      </w:r>
      <w:r w:rsidRPr="00915DD9">
        <w:rPr>
          <w:color w:val="0D75BC"/>
          <w:spacing w:val="-16"/>
          <w:w w:val="110"/>
        </w:rPr>
        <w:t xml:space="preserve"> </w:t>
      </w:r>
      <w:r w:rsidRPr="00915DD9">
        <w:rPr>
          <w:color w:val="0D75BC"/>
          <w:w w:val="110"/>
        </w:rPr>
        <w:t>regarding</w:t>
      </w:r>
      <w:r>
        <w:rPr>
          <w:color w:val="0D75BC"/>
          <w:w w:val="110"/>
        </w:rPr>
        <w:t xml:space="preserve"> </w:t>
      </w:r>
      <w:r w:rsidRPr="00915DD9">
        <w:rPr>
          <w:color w:val="0D75BC"/>
          <w:w w:val="110"/>
        </w:rPr>
        <w:t>satisfaction</w:t>
      </w:r>
      <w:r w:rsidRPr="00915DD9">
        <w:rPr>
          <w:color w:val="0D75BC"/>
          <w:spacing w:val="-8"/>
          <w:w w:val="110"/>
        </w:rPr>
        <w:t xml:space="preserve"> </w:t>
      </w:r>
      <w:r w:rsidRPr="00915DD9">
        <w:rPr>
          <w:color w:val="0D75BC"/>
          <w:w w:val="110"/>
        </w:rPr>
        <w:t>with</w:t>
      </w:r>
      <w:r w:rsidRPr="00915DD9">
        <w:rPr>
          <w:color w:val="0D75BC"/>
          <w:spacing w:val="-7"/>
          <w:w w:val="110"/>
        </w:rPr>
        <w:t xml:space="preserve"> </w:t>
      </w:r>
      <w:r w:rsidRPr="00915DD9">
        <w:rPr>
          <w:color w:val="0D75BC"/>
          <w:w w:val="110"/>
        </w:rPr>
        <w:t>the</w:t>
      </w:r>
      <w:r w:rsidRPr="00915DD9">
        <w:rPr>
          <w:color w:val="0D75BC"/>
          <w:spacing w:val="-7"/>
          <w:w w:val="110"/>
        </w:rPr>
        <w:t xml:space="preserve"> </w:t>
      </w:r>
      <w:r w:rsidRPr="00915DD9">
        <w:rPr>
          <w:color w:val="0D75BC"/>
          <w:w w:val="110"/>
        </w:rPr>
        <w:t>school.</w:t>
      </w:r>
      <w:r w:rsidRPr="00915DD9">
        <w:rPr>
          <w:color w:val="0D75BC"/>
          <w:spacing w:val="-8"/>
          <w:w w:val="110"/>
        </w:rPr>
        <w:t xml:space="preserve"> </w:t>
      </w:r>
      <w:r w:rsidRPr="00915DD9">
        <w:rPr>
          <w:color w:val="0D75BC"/>
          <w:w w:val="110"/>
        </w:rPr>
        <w:t>Provide</w:t>
      </w:r>
      <w:r w:rsidRPr="00915DD9">
        <w:rPr>
          <w:color w:val="0D75BC"/>
          <w:spacing w:val="-7"/>
          <w:w w:val="110"/>
        </w:rPr>
        <w:t xml:space="preserve"> </w:t>
      </w:r>
      <w:r w:rsidRPr="00915DD9">
        <w:rPr>
          <w:color w:val="0D75BC"/>
          <w:w w:val="110"/>
        </w:rPr>
        <w:t>summary</w:t>
      </w:r>
      <w:r w:rsidRPr="00915DD9">
        <w:rPr>
          <w:color w:val="0D75BC"/>
          <w:spacing w:val="-7"/>
          <w:w w:val="110"/>
        </w:rPr>
        <w:t xml:space="preserve"> </w:t>
      </w:r>
      <w:r w:rsidRPr="00915DD9">
        <w:rPr>
          <w:color w:val="0D75BC"/>
          <w:w w:val="110"/>
        </w:rPr>
        <w:t>data</w:t>
      </w:r>
      <w:r w:rsidRPr="00915DD9">
        <w:rPr>
          <w:color w:val="0D75BC"/>
          <w:spacing w:val="-8"/>
          <w:w w:val="110"/>
        </w:rPr>
        <w:t xml:space="preserve"> </w:t>
      </w:r>
      <w:r w:rsidRPr="00915DD9">
        <w:rPr>
          <w:color w:val="0D75BC"/>
          <w:w w:val="110"/>
        </w:rPr>
        <w:t>and</w:t>
      </w:r>
      <w:r w:rsidRPr="00915DD9">
        <w:rPr>
          <w:color w:val="0D75BC"/>
          <w:spacing w:val="-7"/>
          <w:w w:val="110"/>
        </w:rPr>
        <w:t xml:space="preserve"> </w:t>
      </w:r>
      <w:r w:rsidRPr="00915DD9">
        <w:rPr>
          <w:color w:val="0D75BC"/>
          <w:w w:val="110"/>
        </w:rPr>
        <w:t>reflect</w:t>
      </w:r>
      <w:r w:rsidRPr="00915DD9">
        <w:rPr>
          <w:color w:val="0D75BC"/>
          <w:spacing w:val="-7"/>
          <w:w w:val="110"/>
        </w:rPr>
        <w:t xml:space="preserve"> </w:t>
      </w:r>
      <w:r w:rsidRPr="00915DD9">
        <w:rPr>
          <w:color w:val="0D75BC"/>
          <w:w w:val="110"/>
        </w:rPr>
        <w:t>on</w:t>
      </w:r>
      <w:r w:rsidRPr="00915DD9">
        <w:rPr>
          <w:color w:val="0D75BC"/>
          <w:spacing w:val="-8"/>
          <w:w w:val="110"/>
        </w:rPr>
        <w:t xml:space="preserve"> </w:t>
      </w:r>
      <w:r w:rsidRPr="00915DD9">
        <w:rPr>
          <w:color w:val="0D75BC"/>
          <w:w w:val="110"/>
        </w:rPr>
        <w:t>the</w:t>
      </w:r>
      <w:r w:rsidRPr="00915DD9">
        <w:rPr>
          <w:color w:val="0D75BC"/>
          <w:spacing w:val="-7"/>
          <w:w w:val="110"/>
        </w:rPr>
        <w:t xml:space="preserve"> </w:t>
      </w:r>
      <w:r w:rsidRPr="00915DD9">
        <w:rPr>
          <w:color w:val="0D75BC"/>
          <w:w w:val="110"/>
        </w:rPr>
        <w:t>feedback.</w:t>
      </w:r>
      <w:r w:rsidRPr="00915DD9">
        <w:rPr>
          <w:color w:val="0D75BC"/>
          <w:spacing w:val="-7"/>
          <w:w w:val="110"/>
        </w:rPr>
        <w:t xml:space="preserve"> </w:t>
      </w:r>
      <w:r w:rsidRPr="00915DD9">
        <w:rPr>
          <w:color w:val="0D75BC"/>
          <w:w w:val="110"/>
        </w:rPr>
        <w:t>How</w:t>
      </w:r>
      <w:r w:rsidRPr="00915DD9">
        <w:rPr>
          <w:color w:val="0D75BC"/>
          <w:w w:val="112"/>
        </w:rPr>
        <w:t xml:space="preserve"> </w:t>
      </w:r>
      <w:r w:rsidRPr="00915DD9">
        <w:rPr>
          <w:color w:val="0D75BC"/>
          <w:w w:val="110"/>
        </w:rPr>
        <w:t>does</w:t>
      </w:r>
      <w:r w:rsidRPr="00915DD9">
        <w:rPr>
          <w:color w:val="0D75BC"/>
          <w:spacing w:val="-3"/>
          <w:w w:val="110"/>
        </w:rPr>
        <w:t xml:space="preserve"> </w:t>
      </w:r>
      <w:r w:rsidRPr="00915DD9">
        <w:rPr>
          <w:color w:val="0D75BC"/>
          <w:w w:val="110"/>
        </w:rPr>
        <w:t>the</w:t>
      </w:r>
      <w:r w:rsidRPr="00915DD9">
        <w:rPr>
          <w:color w:val="0D75BC"/>
          <w:spacing w:val="-3"/>
          <w:w w:val="110"/>
        </w:rPr>
        <w:t xml:space="preserve"> </w:t>
      </w:r>
      <w:r w:rsidRPr="00915DD9">
        <w:rPr>
          <w:color w:val="0D75BC"/>
          <w:w w:val="110"/>
        </w:rPr>
        <w:t>school</w:t>
      </w:r>
      <w:r w:rsidRPr="00915DD9">
        <w:rPr>
          <w:color w:val="0D75BC"/>
          <w:spacing w:val="-3"/>
          <w:w w:val="110"/>
        </w:rPr>
        <w:t xml:space="preserve"> </w:t>
      </w:r>
      <w:r w:rsidRPr="00915DD9">
        <w:rPr>
          <w:color w:val="0D75BC"/>
          <w:w w:val="110"/>
        </w:rPr>
        <w:t>use</w:t>
      </w:r>
      <w:r w:rsidRPr="00915DD9">
        <w:rPr>
          <w:color w:val="0D75BC"/>
          <w:spacing w:val="-3"/>
          <w:w w:val="110"/>
        </w:rPr>
        <w:t xml:space="preserve"> </w:t>
      </w:r>
      <w:r w:rsidRPr="00915DD9">
        <w:rPr>
          <w:color w:val="0D75BC"/>
          <w:w w:val="110"/>
        </w:rPr>
        <w:t>this</w:t>
      </w:r>
      <w:r w:rsidRPr="00915DD9">
        <w:rPr>
          <w:color w:val="0D75BC"/>
          <w:spacing w:val="-3"/>
          <w:w w:val="110"/>
        </w:rPr>
        <w:t xml:space="preserve"> </w:t>
      </w:r>
      <w:r w:rsidRPr="00915DD9">
        <w:rPr>
          <w:color w:val="0D75BC"/>
          <w:w w:val="110"/>
        </w:rPr>
        <w:t>information</w:t>
      </w:r>
      <w:r w:rsidRPr="00915DD9">
        <w:rPr>
          <w:color w:val="0D75BC"/>
          <w:spacing w:val="-3"/>
          <w:w w:val="110"/>
        </w:rPr>
        <w:t xml:space="preserve"> </w:t>
      </w:r>
      <w:r w:rsidRPr="00915DD9">
        <w:rPr>
          <w:color w:val="0D75BC"/>
          <w:w w:val="110"/>
        </w:rPr>
        <w:t>to</w:t>
      </w:r>
      <w:r w:rsidRPr="00915DD9">
        <w:rPr>
          <w:color w:val="0D75BC"/>
          <w:spacing w:val="-2"/>
          <w:w w:val="110"/>
        </w:rPr>
        <w:t xml:space="preserve"> </w:t>
      </w:r>
      <w:r w:rsidRPr="00915DD9">
        <w:rPr>
          <w:color w:val="0D75BC"/>
          <w:w w:val="110"/>
        </w:rPr>
        <w:t>inform</w:t>
      </w:r>
      <w:r w:rsidRPr="00915DD9">
        <w:rPr>
          <w:color w:val="0D75BC"/>
          <w:spacing w:val="-3"/>
          <w:w w:val="110"/>
        </w:rPr>
        <w:t xml:space="preserve"> </w:t>
      </w:r>
      <w:r w:rsidRPr="00915DD9">
        <w:rPr>
          <w:color w:val="0D75BC"/>
          <w:w w:val="110"/>
        </w:rPr>
        <w:t>ongoing</w:t>
      </w:r>
      <w:r w:rsidRPr="00915DD9">
        <w:rPr>
          <w:color w:val="0D75BC"/>
          <w:spacing w:val="-3"/>
          <w:w w:val="110"/>
        </w:rPr>
        <w:t xml:space="preserve"> </w:t>
      </w:r>
      <w:r w:rsidRPr="00915DD9">
        <w:rPr>
          <w:color w:val="0D75BC"/>
          <w:w w:val="110"/>
        </w:rPr>
        <w:t>school</w:t>
      </w:r>
      <w:r w:rsidRPr="00915DD9">
        <w:rPr>
          <w:color w:val="0D75BC"/>
          <w:spacing w:val="-3"/>
          <w:w w:val="110"/>
        </w:rPr>
        <w:t xml:space="preserve"> </w:t>
      </w:r>
      <w:r w:rsidRPr="00915DD9">
        <w:rPr>
          <w:color w:val="0D75BC"/>
          <w:w w:val="110"/>
        </w:rPr>
        <w:t>improvement?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348"/>
        <w:gridCol w:w="6"/>
      </w:tblGrid>
      <w:tr w:rsidR="00E0177C" w14:paraId="6B240EEC" w14:textId="77777777" w:rsidTr="00CB048D">
        <w:trPr>
          <w:trHeight w:val="252"/>
        </w:trPr>
        <w:tc>
          <w:tcPr>
            <w:tcW w:w="168" w:type="dxa"/>
          </w:tcPr>
          <w:p w14:paraId="41EBADC0" w14:textId="77777777" w:rsidR="00E0177C" w:rsidRDefault="00E0177C" w:rsidP="004B44F9">
            <w:pPr>
              <w:pStyle w:val="EmptyCellLayoutStyle"/>
              <w:numPr>
                <w:ilvl w:val="0"/>
                <w:numId w:val="34"/>
              </w:numPr>
              <w:spacing w:after="0" w:line="240" w:lineRule="auto"/>
            </w:pPr>
          </w:p>
        </w:tc>
        <w:tc>
          <w:tcPr>
            <w:tcW w:w="10102" w:type="dxa"/>
          </w:tcPr>
          <w:p w14:paraId="097567CF" w14:textId="77777777" w:rsidR="00E0177C" w:rsidRDefault="00E0177C" w:rsidP="00CB048D">
            <w:pPr>
              <w:pStyle w:val="EmptyCellLayoutStyle"/>
              <w:spacing w:after="0" w:line="240" w:lineRule="auto"/>
            </w:pPr>
          </w:p>
        </w:tc>
        <w:tc>
          <w:tcPr>
            <w:tcW w:w="178" w:type="dxa"/>
          </w:tcPr>
          <w:p w14:paraId="781C277E" w14:textId="77777777" w:rsidR="00E0177C" w:rsidRDefault="00E0177C" w:rsidP="00CB048D">
            <w:pPr>
              <w:pStyle w:val="EmptyCellLayoutStyle"/>
              <w:spacing w:after="0" w:line="240" w:lineRule="auto"/>
            </w:pPr>
          </w:p>
        </w:tc>
      </w:tr>
      <w:tr w:rsidR="00E0177C" w14:paraId="4327A179" w14:textId="77777777" w:rsidTr="00CB048D">
        <w:trPr>
          <w:trHeight w:val="1215"/>
        </w:trPr>
        <w:tc>
          <w:tcPr>
            <w:tcW w:w="168" w:type="dxa"/>
          </w:tcPr>
          <w:p w14:paraId="615D6134" w14:textId="77777777" w:rsidR="00E0177C" w:rsidRDefault="00E0177C"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348"/>
            </w:tblGrid>
            <w:tr w:rsidR="00E0177C" w14:paraId="377F8397"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5666F044" w14:textId="77777777" w:rsidR="00E0177C" w:rsidRPr="00D94CEA" w:rsidRDefault="00E0177C" w:rsidP="00CB048D">
                  <w:pPr>
                    <w:spacing w:before="0"/>
                    <w:rPr>
                      <w:rFonts w:ascii="Calibri" w:eastAsia="Calibri" w:hAnsi="Calibri"/>
                      <w:color w:val="000000"/>
                      <w:sz w:val="24"/>
                      <w:highlight w:val="yellow"/>
                    </w:rPr>
                  </w:pPr>
                  <w:r w:rsidRPr="00D94CEA">
                    <w:rPr>
                      <w:rFonts w:ascii="Calibri" w:eastAsia="Calibri" w:hAnsi="Calibri"/>
                      <w:color w:val="000000"/>
                      <w:sz w:val="24"/>
                      <w:highlight w:val="yellow"/>
                    </w:rPr>
                    <w:t>School Comments:</w:t>
                  </w:r>
                </w:p>
                <w:p w14:paraId="70FE524C" w14:textId="77678E94" w:rsidR="00C24B04" w:rsidRPr="00C24B04" w:rsidRDefault="00C24B04" w:rsidP="00C24B04">
                  <w:pPr>
                    <w:spacing w:before="0" w:after="0"/>
                    <w:rPr>
                      <w:rFonts w:cstheme="minorHAnsi"/>
                      <w:szCs w:val="22"/>
                    </w:rPr>
                  </w:pPr>
                  <w:r>
                    <w:rPr>
                      <w:rFonts w:cstheme="minorHAnsi"/>
                      <w:szCs w:val="22"/>
                    </w:rPr>
                    <w:t>ASPIRA</w:t>
                  </w:r>
                  <w:r w:rsidRPr="00C24B04">
                    <w:rPr>
                      <w:rFonts w:cstheme="minorHAnsi"/>
                      <w:szCs w:val="22"/>
                    </w:rPr>
                    <w:t xml:space="preserve"> administers an annual family survey to parents and guardians. The Instructional Culture Insight Survey from TNTP that we use provides us with specific feedback on elements of school culture that are crucial for the success of our community. Our 2023 survey</w:t>
                  </w:r>
                  <w:r w:rsidRPr="00C24B04">
                    <w:rPr>
                      <w:rFonts w:eastAsia="Times New Roman" w:cstheme="minorHAnsi"/>
                      <w:color w:val="000000"/>
                      <w:szCs w:val="22"/>
                    </w:rPr>
                    <w:t xml:space="preserve"> indicated that we exceeded national average in 8 out of 9 domains (Academic Opportunity, Trusting relationships with teachers, Value of Feedback, School Leadership, Family Familiarity with Learning, Diversity, Equity and Inclusion, Welcoming School Environment, and School Operations). We met national standards in Rigor in the Classroom.</w:t>
                  </w:r>
                </w:p>
                <w:p w14:paraId="67A8195B" w14:textId="77777777" w:rsidR="00C24B04" w:rsidRPr="00306845" w:rsidRDefault="00C24B04" w:rsidP="00C24B04">
                  <w:pPr>
                    <w:rPr>
                      <w:rFonts w:ascii="Times New Roman" w:hAnsi="Times New Roman" w:cs="Times New Roman"/>
                      <w:sz w:val="24"/>
                      <w:szCs w:val="24"/>
                    </w:rPr>
                  </w:pPr>
                </w:p>
                <w:p w14:paraId="36E199B1" w14:textId="77777777" w:rsidR="00C24B04" w:rsidRPr="00306845" w:rsidRDefault="00C24B04" w:rsidP="00C24B04">
                  <w:pPr>
                    <w:rPr>
                      <w:rFonts w:ascii="Times New Roman" w:hAnsi="Times New Roman" w:cs="Times New Roman"/>
                      <w:sz w:val="24"/>
                      <w:szCs w:val="24"/>
                    </w:rPr>
                  </w:pPr>
                  <w:r w:rsidRPr="00306845">
                    <w:rPr>
                      <w:rFonts w:ascii="Times New Roman" w:hAnsi="Times New Roman" w:cs="Times New Roman"/>
                      <w:noProof/>
                      <w:sz w:val="24"/>
                      <w:szCs w:val="24"/>
                      <w:lang w:bidi="ar-SA"/>
                    </w:rPr>
                    <w:drawing>
                      <wp:inline distT="0" distB="0" distL="0" distR="0" wp14:anchorId="4147D793" wp14:editId="7C25ED7A">
                        <wp:extent cx="5943600" cy="1334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334135"/>
                                </a:xfrm>
                                <a:prstGeom prst="rect">
                                  <a:avLst/>
                                </a:prstGeom>
                              </pic:spPr>
                            </pic:pic>
                          </a:graphicData>
                        </a:graphic>
                      </wp:inline>
                    </w:drawing>
                  </w:r>
                </w:p>
                <w:p w14:paraId="07D1E8C8" w14:textId="428CBC49" w:rsidR="00C24B04" w:rsidRPr="00C24B04" w:rsidRDefault="00C24B04" w:rsidP="00C24B04">
                  <w:pPr>
                    <w:pStyle w:val="NormalWeb"/>
                    <w:spacing w:before="0" w:beforeAutospacing="0" w:after="0" w:afterAutospacing="0"/>
                    <w:rPr>
                      <w:rFonts w:asciiTheme="minorHAnsi" w:eastAsiaTheme="minorHAnsi" w:hAnsiTheme="minorHAnsi" w:cstheme="minorHAnsi"/>
                    </w:rPr>
                  </w:pPr>
                  <w:r w:rsidRPr="00C24B04">
                    <w:rPr>
                      <w:rFonts w:asciiTheme="minorHAnsi" w:eastAsiaTheme="minorHAnsi" w:hAnsiTheme="minorHAnsi" w:cstheme="minorHAnsi"/>
                    </w:rPr>
                    <w:t>We also administer an a</w:t>
                  </w:r>
                  <w:r>
                    <w:rPr>
                      <w:rFonts w:asciiTheme="minorHAnsi" w:eastAsiaTheme="minorHAnsi" w:hAnsiTheme="minorHAnsi" w:cstheme="minorHAnsi"/>
                    </w:rPr>
                    <w:t>nnual survey to students in 4</w:t>
                  </w:r>
                  <w:r w:rsidRPr="00C24B04">
                    <w:rPr>
                      <w:rFonts w:asciiTheme="minorHAnsi" w:eastAsiaTheme="minorHAnsi" w:hAnsiTheme="minorHAnsi" w:cstheme="minorHAnsi"/>
                      <w:vertAlign w:val="superscript"/>
                    </w:rPr>
                    <w:t>th</w:t>
                  </w:r>
                  <w:r>
                    <w:rPr>
                      <w:rFonts w:asciiTheme="minorHAnsi" w:eastAsiaTheme="minorHAnsi" w:hAnsiTheme="minorHAnsi" w:cstheme="minorHAnsi"/>
                    </w:rPr>
                    <w:t xml:space="preserve"> </w:t>
                  </w:r>
                  <w:r w:rsidRPr="00C24B04">
                    <w:rPr>
                      <w:rFonts w:asciiTheme="minorHAnsi" w:eastAsiaTheme="minorHAnsi" w:hAnsiTheme="minorHAnsi" w:cstheme="minorHAnsi"/>
                    </w:rPr>
                    <w:t>grade and above. The Leaps Student Voice Survey is designed to assist schools in understanding student experiences from the pe</w:t>
                  </w:r>
                  <w:r>
                    <w:rPr>
                      <w:rFonts w:asciiTheme="minorHAnsi" w:eastAsiaTheme="minorHAnsi" w:hAnsiTheme="minorHAnsi" w:cstheme="minorHAnsi"/>
                    </w:rPr>
                    <w:t>rspective of conditions for 21</w:t>
                  </w:r>
                  <w:r w:rsidRPr="00C24B04">
                    <w:rPr>
                      <w:rFonts w:asciiTheme="minorHAnsi" w:eastAsiaTheme="minorHAnsi" w:hAnsiTheme="minorHAnsi" w:cstheme="minorHAnsi"/>
                      <w:vertAlign w:val="superscript"/>
                    </w:rPr>
                    <w:t>st</w:t>
                  </w:r>
                  <w:r>
                    <w:rPr>
                      <w:rFonts w:asciiTheme="minorHAnsi" w:eastAsiaTheme="minorHAnsi" w:hAnsiTheme="minorHAnsi" w:cstheme="minorHAnsi"/>
                    </w:rPr>
                    <w:t xml:space="preserve"> </w:t>
                  </w:r>
                  <w:r w:rsidRPr="00C24B04">
                    <w:rPr>
                      <w:rFonts w:asciiTheme="minorHAnsi" w:eastAsiaTheme="minorHAnsi" w:hAnsiTheme="minorHAnsi" w:cstheme="minorHAnsi"/>
                    </w:rPr>
                    <w:t>Century Equitable Learning. This survey captures student perception data to identify areas that need focus when considering approaches to enhance our schools through an equitable lens. The survey highlights 10 different domains, of which our school has selected four to prioritize: High Expectations, Whole Child, Affirmation, Connection &amp; Community.</w:t>
                  </w:r>
                </w:p>
                <w:p w14:paraId="1ADBED17" w14:textId="77777777" w:rsidR="00C24B04" w:rsidRPr="00306845" w:rsidRDefault="00C24B04" w:rsidP="00C24B04">
                  <w:pPr>
                    <w:pStyle w:val="NormalWeb"/>
                  </w:pPr>
                  <w:r w:rsidRPr="00306845">
                    <w:rPr>
                      <w:noProof/>
                    </w:rPr>
                    <w:drawing>
                      <wp:inline distT="0" distB="0" distL="0" distR="0" wp14:anchorId="561461AC" wp14:editId="66F3E32A">
                        <wp:extent cx="5849620" cy="1920150"/>
                        <wp:effectExtent l="0" t="0" r="0" b="4445"/>
                        <wp:docPr id="7" name="Picture 7" descr="C:\Users\dyancey\AppData\Local\Packages\Microsoft.Windows.Photos_8wekyb3d8bbwe\TempState\ShareServiceTempFolder\Untitled design (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ancey\AppData\Local\Packages\Microsoft.Windows.Photos_8wekyb3d8bbwe\TempState\ShareServiceTempFolder\Untitled design (29).jpeg"/>
                                <pic:cNvPicPr>
                                  <a:picLocks noChangeAspect="1" noChangeArrowheads="1"/>
                                </pic:cNvPicPr>
                              </pic:nvPicPr>
                              <pic:blipFill rotWithShape="1">
                                <a:blip r:embed="rId19">
                                  <a:extLst>
                                    <a:ext uri="{28A0092B-C50C-407E-A947-70E740481C1C}">
                                      <a14:useLocalDpi xmlns:a14="http://schemas.microsoft.com/office/drawing/2010/main" val="0"/>
                                    </a:ext>
                                  </a:extLst>
                                </a:blip>
                                <a:srcRect l="1539" b="67680"/>
                                <a:stretch/>
                              </pic:blipFill>
                              <pic:spPr bwMode="auto">
                                <a:xfrm>
                                  <a:off x="0" y="0"/>
                                  <a:ext cx="5867947" cy="1926166"/>
                                </a:xfrm>
                                <a:prstGeom prst="rect">
                                  <a:avLst/>
                                </a:prstGeom>
                                <a:noFill/>
                                <a:ln>
                                  <a:noFill/>
                                </a:ln>
                                <a:extLst>
                                  <a:ext uri="{53640926-AAD7-44D8-BBD7-CCE9431645EC}">
                                    <a14:shadowObscured xmlns:a14="http://schemas.microsoft.com/office/drawing/2010/main"/>
                                  </a:ext>
                                </a:extLst>
                              </pic:spPr>
                            </pic:pic>
                          </a:graphicData>
                        </a:graphic>
                      </wp:inline>
                    </w:drawing>
                  </w:r>
                </w:p>
                <w:p w14:paraId="02235A2F" w14:textId="77777777" w:rsidR="00C24B04" w:rsidRPr="00306845" w:rsidRDefault="00C24B04" w:rsidP="00C24B04">
                  <w:pPr>
                    <w:rPr>
                      <w:rFonts w:ascii="Times New Roman" w:hAnsi="Times New Roman" w:cs="Times New Roman"/>
                      <w:sz w:val="24"/>
                      <w:szCs w:val="24"/>
                    </w:rPr>
                  </w:pPr>
                </w:p>
                <w:p w14:paraId="214773D9" w14:textId="4B905168" w:rsidR="00C24B04" w:rsidRDefault="00C24B04" w:rsidP="00C24B04">
                  <w:pPr>
                    <w:spacing w:before="0" w:after="0"/>
                    <w:rPr>
                      <w:rFonts w:cstheme="minorHAnsi"/>
                      <w:noProof/>
                      <w:szCs w:val="22"/>
                    </w:rPr>
                  </w:pPr>
                  <w:r>
                    <w:rPr>
                      <w:rFonts w:cstheme="minorHAnsi"/>
                      <w:noProof/>
                      <w:szCs w:val="22"/>
                    </w:rPr>
                    <w:t>Our school saw a slight dec</w:t>
                  </w:r>
                  <w:r w:rsidRPr="00C24B04">
                    <w:rPr>
                      <w:rFonts w:cstheme="minorHAnsi"/>
                      <w:noProof/>
                      <w:szCs w:val="22"/>
                    </w:rPr>
                    <w:t xml:space="preserve">line in each of the focus areas for the 2023 school year. In response to this, we’ve launched an “All In” community initiative that pairs every student in our community with a team member in the community. Team members connects with familes to build connections, learn more about how students learn best, what needs familes may have, and how we can continue to grow family school partnerships. </w:t>
                  </w:r>
                </w:p>
                <w:p w14:paraId="0276E18D" w14:textId="77777777" w:rsidR="00C24B04" w:rsidRPr="00C24B04" w:rsidRDefault="00C24B04" w:rsidP="00C24B04">
                  <w:pPr>
                    <w:spacing w:before="0" w:after="0"/>
                    <w:rPr>
                      <w:rFonts w:cstheme="minorHAnsi"/>
                      <w:noProof/>
                      <w:szCs w:val="22"/>
                    </w:rPr>
                  </w:pPr>
                </w:p>
                <w:p w14:paraId="4D341D35" w14:textId="03E6B358" w:rsidR="00C24B04" w:rsidRDefault="00C24B04" w:rsidP="00C24B04">
                  <w:pPr>
                    <w:spacing w:before="0" w:after="0"/>
                    <w:rPr>
                      <w:rFonts w:cstheme="minorHAnsi"/>
                      <w:szCs w:val="22"/>
                    </w:rPr>
                  </w:pPr>
                  <w:r w:rsidRPr="00C24B04">
                    <w:rPr>
                      <w:rFonts w:cstheme="minorHAnsi"/>
                      <w:noProof/>
                      <w:szCs w:val="22"/>
                    </w:rPr>
                    <w:t>Our school has hosted several Parent Camp events.</w:t>
                  </w:r>
                  <w:r w:rsidRPr="00C24B04">
                    <w:rPr>
                      <w:rFonts w:cstheme="minorHAnsi"/>
                      <w:szCs w:val="22"/>
                    </w:rPr>
                    <w:t xml:space="preserve"> Parent Camp is held multiple times per year and provides a distinctive and engaging platform for families, community stakeholders, and school affiliates to engage directly and establish connections via significant conversations and social interactions. These events are well attended and alternate between our K-8 building and high school. The sessions offer a variety of workshops where participants exchange tactics and thoughts to enhance student education, teaching methodologies, and parenting skills.</w:t>
                  </w:r>
                </w:p>
                <w:p w14:paraId="447ADD2F" w14:textId="77777777" w:rsidR="00C24B04" w:rsidRPr="00C24B04" w:rsidRDefault="00C24B04" w:rsidP="00C24B04">
                  <w:pPr>
                    <w:spacing w:before="0" w:after="0"/>
                    <w:rPr>
                      <w:rFonts w:cstheme="minorHAnsi"/>
                      <w:szCs w:val="22"/>
                    </w:rPr>
                  </w:pPr>
                </w:p>
                <w:p w14:paraId="4424167D" w14:textId="1968B5A4" w:rsidR="00E0177C" w:rsidRPr="00C24B04" w:rsidRDefault="00C24B04" w:rsidP="00C24B04">
                  <w:pPr>
                    <w:spacing w:before="0" w:after="0"/>
                    <w:rPr>
                      <w:rFonts w:ascii="Times New Roman" w:hAnsi="Times New Roman" w:cs="Times New Roman"/>
                      <w:sz w:val="24"/>
                      <w:szCs w:val="24"/>
                    </w:rPr>
                  </w:pPr>
                  <w:r>
                    <w:rPr>
                      <w:rFonts w:cstheme="minorHAnsi"/>
                      <w:szCs w:val="22"/>
                    </w:rPr>
                    <w:t>In addition to these initiatives</w:t>
                  </w:r>
                  <w:r w:rsidRPr="00C24B04">
                    <w:rPr>
                      <w:rFonts w:cstheme="minorHAnsi"/>
                      <w:szCs w:val="22"/>
                    </w:rPr>
                    <w:t xml:space="preserve">, our leadership team continues to host listening sessions in the community. Board members make themselves available to team members to share ideas and build connections. Our senior leadership hosts multiple listening sessions for team members, families, and students throughout the year. These sessions </w:t>
                  </w:r>
                  <w:r>
                    <w:rPr>
                      <w:rFonts w:cstheme="minorHAnsi"/>
                      <w:szCs w:val="22"/>
                    </w:rPr>
                    <w:t>have lead to decisions related to school lunch, policies and practices</w:t>
                  </w:r>
                  <w:r w:rsidRPr="00C24B04">
                    <w:rPr>
                      <w:rFonts w:cstheme="minorHAnsi"/>
                      <w:szCs w:val="22"/>
                    </w:rPr>
                    <w:t xml:space="preserve">, schedules, and academic calendar. Our Diversity, Equity, Inclusion, and Belonging team provides a variety of opportunities to celebrate the importance of </w:t>
                  </w:r>
                  <w:r>
                    <w:rPr>
                      <w:rFonts w:cstheme="minorHAnsi"/>
                      <w:szCs w:val="22"/>
                    </w:rPr>
                    <w:t xml:space="preserve">diversity within our community </w:t>
                  </w:r>
                  <w:r w:rsidRPr="00C24B04">
                    <w:rPr>
                      <w:rFonts w:cstheme="minorHAnsi"/>
                      <w:szCs w:val="22"/>
                    </w:rPr>
                    <w:t>honoring a plethora of cultural events, traditions, and histories. They facilitate workshop</w:t>
                  </w:r>
                  <w:r>
                    <w:rPr>
                      <w:rFonts w:cstheme="minorHAnsi"/>
                      <w:szCs w:val="22"/>
                    </w:rPr>
                    <w:t xml:space="preserve">s, discussions, and events that, not only educate, </w:t>
                  </w:r>
                  <w:r w:rsidRPr="00C24B04">
                    <w:rPr>
                      <w:rFonts w:cstheme="minorHAnsi"/>
                      <w:szCs w:val="22"/>
                    </w:rPr>
                    <w:t>but also foster a sense of unity and respect among all community members. This comprehensive approach ensures that every voice is heard and contributes to a more inclusive and effective educational environment.</w:t>
                  </w:r>
                </w:p>
              </w:tc>
            </w:tr>
          </w:tbl>
          <w:p w14:paraId="31E80AF4" w14:textId="77777777" w:rsidR="00E0177C" w:rsidRDefault="00E0177C" w:rsidP="00CB048D">
            <w:pPr>
              <w:spacing w:after="0"/>
            </w:pPr>
          </w:p>
        </w:tc>
        <w:tc>
          <w:tcPr>
            <w:tcW w:w="178" w:type="dxa"/>
          </w:tcPr>
          <w:p w14:paraId="2DF8F6FA" w14:textId="77777777" w:rsidR="00E0177C" w:rsidRDefault="00E0177C" w:rsidP="00CB048D">
            <w:pPr>
              <w:pStyle w:val="EmptyCellLayoutStyle"/>
              <w:spacing w:after="0" w:line="240" w:lineRule="auto"/>
            </w:pPr>
          </w:p>
        </w:tc>
      </w:tr>
      <w:tr w:rsidR="00E0177C" w14:paraId="5E0BD4BA" w14:textId="77777777" w:rsidTr="00CB048D">
        <w:trPr>
          <w:trHeight w:val="162"/>
        </w:trPr>
        <w:tc>
          <w:tcPr>
            <w:tcW w:w="168" w:type="dxa"/>
          </w:tcPr>
          <w:p w14:paraId="626A71D3" w14:textId="77777777" w:rsidR="00E0177C" w:rsidRDefault="00E0177C" w:rsidP="00CB048D">
            <w:pPr>
              <w:pStyle w:val="EmptyCellLayoutStyle"/>
              <w:spacing w:after="0" w:line="240" w:lineRule="auto"/>
            </w:pPr>
          </w:p>
        </w:tc>
        <w:tc>
          <w:tcPr>
            <w:tcW w:w="10102" w:type="dxa"/>
          </w:tcPr>
          <w:p w14:paraId="289DA7CF" w14:textId="77777777" w:rsidR="00E0177C" w:rsidRDefault="00E0177C" w:rsidP="00CB048D">
            <w:pPr>
              <w:pStyle w:val="EmptyCellLayoutStyle"/>
              <w:spacing w:after="0" w:line="240" w:lineRule="auto"/>
            </w:pPr>
          </w:p>
        </w:tc>
        <w:tc>
          <w:tcPr>
            <w:tcW w:w="178" w:type="dxa"/>
          </w:tcPr>
          <w:p w14:paraId="433B8937" w14:textId="77777777" w:rsidR="00E0177C" w:rsidRDefault="00E0177C" w:rsidP="00CB048D">
            <w:pPr>
              <w:pStyle w:val="EmptyCellLayoutStyle"/>
              <w:spacing w:after="0" w:line="240" w:lineRule="auto"/>
            </w:pPr>
          </w:p>
        </w:tc>
      </w:tr>
    </w:tbl>
    <w:p w14:paraId="06ECC3EF" w14:textId="77777777" w:rsidR="00E0177C" w:rsidRDefault="00E0177C" w:rsidP="00E0177C">
      <w:pPr>
        <w:pStyle w:val="BodyText"/>
        <w:spacing w:line="209" w:lineRule="exact"/>
        <w:ind w:left="0"/>
        <w:rPr>
          <w:rFonts w:asciiTheme="minorHAnsi" w:hAnsiTheme="minorHAnsi" w:cstheme="minorHAnsi"/>
          <w:color w:val="0D75BC"/>
          <w:w w:val="110"/>
        </w:rPr>
      </w:pPr>
    </w:p>
    <w:p w14:paraId="41FA37C0" w14:textId="77777777" w:rsidR="00170869" w:rsidRPr="00170869" w:rsidRDefault="00170869" w:rsidP="00170869">
      <w:pPr>
        <w:spacing w:line="276" w:lineRule="auto"/>
        <w:rPr>
          <w:iCs/>
          <w:color w:val="0D75BC"/>
          <w:szCs w:val="22"/>
        </w:rPr>
      </w:pPr>
    </w:p>
    <w:p w14:paraId="2C75A05F" w14:textId="379615AF" w:rsidR="00536FC1" w:rsidRDefault="00536FC1"/>
    <w:p w14:paraId="28AC9381" w14:textId="77777777" w:rsidR="00C17C12" w:rsidRDefault="00C17C12">
      <w:pPr>
        <w:spacing w:line="276" w:lineRule="auto"/>
        <w:rPr>
          <w:b/>
          <w:caps/>
          <w:spacing w:val="15"/>
          <w:szCs w:val="24"/>
        </w:rPr>
      </w:pPr>
      <w:r>
        <w:rPr>
          <w:szCs w:val="24"/>
        </w:rPr>
        <w:br w:type="page"/>
      </w:r>
    </w:p>
    <w:p w14:paraId="751E5271" w14:textId="39758C8B" w:rsidR="00401975" w:rsidRPr="00B43C7D" w:rsidRDefault="00401975" w:rsidP="00401975">
      <w:pPr>
        <w:pStyle w:val="Heading2"/>
        <w:rPr>
          <w:szCs w:val="24"/>
        </w:rPr>
      </w:pPr>
      <w:r>
        <w:rPr>
          <w:szCs w:val="24"/>
        </w:rPr>
        <w:t>3.</w:t>
      </w:r>
      <w:r w:rsidR="00C34068">
        <w:rPr>
          <w:szCs w:val="24"/>
        </w:rPr>
        <w:t>6</w:t>
      </w:r>
      <w:r>
        <w:rPr>
          <w:szCs w:val="24"/>
        </w:rPr>
        <w:t xml:space="preserve"> teacher retention</w:t>
      </w:r>
    </w:p>
    <w:p w14:paraId="4AFF3DC1" w14:textId="1145287F" w:rsidR="00785FBD" w:rsidRDefault="000B7892">
      <w:r>
        <w:t>Is the school monitoring and minimizing teacher attrition rates and maintaining a stable teacher staff?</w:t>
      </w:r>
    </w:p>
    <w:p w14:paraId="2294E073" w14:textId="1348C68E" w:rsidR="00472E47" w:rsidRDefault="00472E47">
      <w:r>
        <w:t xml:space="preserve">Note: </w:t>
      </w:r>
      <w:r w:rsidR="009508DD">
        <w:t>Complete the table below.</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133"/>
        <w:gridCol w:w="2133"/>
        <w:gridCol w:w="2133"/>
      </w:tblGrid>
      <w:tr w:rsidR="000A71D0" w:rsidRPr="00991FAD" w14:paraId="58191E0C" w14:textId="77777777" w:rsidTr="000A71D0">
        <w:trPr>
          <w:trHeight w:val="318"/>
        </w:trPr>
        <w:tc>
          <w:tcPr>
            <w:tcW w:w="2338" w:type="dxa"/>
            <w:shd w:val="clear" w:color="auto" w:fill="D3D3D3"/>
            <w:vAlign w:val="center"/>
            <w:hideMark/>
          </w:tcPr>
          <w:p w14:paraId="7F4A9D0D" w14:textId="77777777" w:rsidR="000A71D0" w:rsidRPr="00991FAD" w:rsidRDefault="000A71D0" w:rsidP="00CB048D">
            <w:pPr>
              <w:spacing w:before="0" w:after="0"/>
              <w:jc w:val="center"/>
              <w:rPr>
                <w:rFonts w:eastAsia="Times New Roman" w:cstheme="minorHAnsi"/>
                <w:b/>
                <w:bCs/>
                <w:color w:val="000000"/>
                <w:sz w:val="20"/>
                <w:lang w:bidi="ar-SA"/>
              </w:rPr>
            </w:pPr>
            <w:r w:rsidRPr="001C7D7B">
              <w:rPr>
                <w:rFonts w:eastAsia="Times New Roman" w:cstheme="minorHAnsi"/>
                <w:b/>
                <w:bCs/>
                <w:color w:val="000000"/>
                <w:sz w:val="20"/>
                <w:lang w:bidi="ar-SA"/>
              </w:rPr>
              <w:t>SCHOOL YEAR</w:t>
            </w:r>
          </w:p>
        </w:tc>
        <w:tc>
          <w:tcPr>
            <w:tcW w:w="2133" w:type="dxa"/>
            <w:shd w:val="clear" w:color="000000" w:fill="D3D3D3"/>
            <w:vAlign w:val="center"/>
            <w:hideMark/>
          </w:tcPr>
          <w:p w14:paraId="076F3AB0" w14:textId="211C02F7" w:rsidR="000A71D0" w:rsidRDefault="00FE1F84" w:rsidP="00CB048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PERCENT</w:t>
            </w:r>
            <w:r w:rsidR="003A5615">
              <w:rPr>
                <w:rFonts w:eastAsia="Times New Roman" w:cstheme="minorHAnsi"/>
                <w:b/>
                <w:bCs/>
                <w:color w:val="000000"/>
                <w:sz w:val="20"/>
                <w:lang w:bidi="ar-SA"/>
              </w:rPr>
              <w:t xml:space="preserve"> </w:t>
            </w:r>
            <w:r w:rsidR="00A20D0C">
              <w:rPr>
                <w:rFonts w:eastAsia="Times New Roman" w:cstheme="minorHAnsi"/>
                <w:b/>
                <w:bCs/>
                <w:color w:val="000000"/>
                <w:sz w:val="20"/>
                <w:lang w:bidi="ar-SA"/>
              </w:rPr>
              <w:t xml:space="preserve">OF </w:t>
            </w:r>
            <w:r w:rsidR="003A5615">
              <w:rPr>
                <w:rFonts w:eastAsia="Times New Roman" w:cstheme="minorHAnsi"/>
                <w:b/>
                <w:bCs/>
                <w:color w:val="000000"/>
                <w:sz w:val="20"/>
                <w:lang w:bidi="ar-SA"/>
              </w:rPr>
              <w:t>TEACHERS</w:t>
            </w:r>
          </w:p>
          <w:p w14:paraId="6C77EFB6" w14:textId="78D9C543" w:rsidR="003A5615" w:rsidRPr="00991FAD" w:rsidRDefault="003A5615" w:rsidP="00CB048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RETAINED</w:t>
            </w:r>
          </w:p>
        </w:tc>
        <w:tc>
          <w:tcPr>
            <w:tcW w:w="2133" w:type="dxa"/>
            <w:shd w:val="clear" w:color="000000" w:fill="D3D3D3"/>
            <w:vAlign w:val="center"/>
          </w:tcPr>
          <w:p w14:paraId="7AD17039" w14:textId="13BDA9A3" w:rsidR="000A71D0" w:rsidRDefault="00FE1F84" w:rsidP="00CB048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w:t>
            </w:r>
            <w:r w:rsidR="008718F7">
              <w:rPr>
                <w:rFonts w:eastAsia="Times New Roman" w:cstheme="minorHAnsi"/>
                <w:b/>
                <w:bCs/>
                <w:color w:val="000000"/>
                <w:sz w:val="20"/>
                <w:lang w:bidi="ar-SA"/>
              </w:rPr>
              <w:t xml:space="preserve"> OF TEACHERS</w:t>
            </w:r>
          </w:p>
          <w:p w14:paraId="5033F9D9" w14:textId="05D9DDB4" w:rsidR="008718F7" w:rsidRPr="00991FAD" w:rsidRDefault="008718F7" w:rsidP="00CB048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RETAINED</w:t>
            </w:r>
          </w:p>
        </w:tc>
        <w:tc>
          <w:tcPr>
            <w:tcW w:w="2133" w:type="dxa"/>
            <w:shd w:val="clear" w:color="000000" w:fill="D3D3D3"/>
            <w:vAlign w:val="center"/>
          </w:tcPr>
          <w:p w14:paraId="450E79E4" w14:textId="31537397" w:rsidR="000A71D0" w:rsidRDefault="00FE1F84" w:rsidP="00CB048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NUMBER</w:t>
            </w:r>
            <w:r w:rsidR="008718F7">
              <w:rPr>
                <w:rFonts w:eastAsia="Times New Roman" w:cstheme="minorHAnsi"/>
                <w:b/>
                <w:bCs/>
                <w:color w:val="000000"/>
                <w:sz w:val="20"/>
                <w:lang w:bidi="ar-SA"/>
              </w:rPr>
              <w:t xml:space="preserve"> OF TEACHERS</w:t>
            </w:r>
          </w:p>
          <w:p w14:paraId="7504E6DA" w14:textId="3F7604D1" w:rsidR="008718F7" w:rsidRPr="00991FAD" w:rsidRDefault="008718F7" w:rsidP="00CB048D">
            <w:pPr>
              <w:spacing w:before="0" w:after="0"/>
              <w:jc w:val="center"/>
              <w:rPr>
                <w:rFonts w:eastAsia="Times New Roman" w:cstheme="minorHAnsi"/>
                <w:b/>
                <w:bCs/>
                <w:color w:val="000000"/>
                <w:sz w:val="20"/>
                <w:lang w:bidi="ar-SA"/>
              </w:rPr>
            </w:pPr>
            <w:r>
              <w:rPr>
                <w:rFonts w:eastAsia="Times New Roman" w:cstheme="minorHAnsi"/>
                <w:b/>
                <w:bCs/>
                <w:color w:val="000000"/>
                <w:sz w:val="20"/>
                <w:lang w:bidi="ar-SA"/>
              </w:rPr>
              <w:t>ELIGIBLE</w:t>
            </w:r>
          </w:p>
        </w:tc>
      </w:tr>
      <w:tr w:rsidR="000A71D0" w:rsidRPr="00991FAD" w14:paraId="6EAE237E" w14:textId="77777777" w:rsidTr="00C43723">
        <w:trPr>
          <w:trHeight w:val="318"/>
        </w:trPr>
        <w:tc>
          <w:tcPr>
            <w:tcW w:w="2338" w:type="dxa"/>
            <w:shd w:val="clear" w:color="auto" w:fill="auto"/>
            <w:vAlign w:val="center"/>
            <w:hideMark/>
          </w:tcPr>
          <w:p w14:paraId="4CD90EA7" w14:textId="53584C9D" w:rsidR="000A71D0" w:rsidRPr="00991FAD" w:rsidRDefault="00A938A2" w:rsidP="00CB048D">
            <w:pPr>
              <w:spacing w:before="0" w:after="0"/>
              <w:jc w:val="center"/>
              <w:rPr>
                <w:rFonts w:eastAsia="Times New Roman" w:cstheme="minorHAnsi"/>
                <w:color w:val="000000"/>
                <w:sz w:val="20"/>
                <w:lang w:bidi="ar-SA"/>
              </w:rPr>
            </w:pPr>
            <w:r>
              <w:rPr>
                <w:rFonts w:eastAsia="Times New Roman" w:cstheme="minorHAnsi"/>
                <w:color w:val="000000"/>
                <w:sz w:val="20"/>
                <w:lang w:bidi="ar-SA"/>
              </w:rPr>
              <w:t>2022-23</w:t>
            </w:r>
          </w:p>
        </w:tc>
        <w:tc>
          <w:tcPr>
            <w:tcW w:w="2133" w:type="dxa"/>
            <w:shd w:val="clear" w:color="auto" w:fill="auto"/>
            <w:vAlign w:val="center"/>
          </w:tcPr>
          <w:p w14:paraId="3E140AF6" w14:textId="017F485D" w:rsidR="000A71D0" w:rsidRPr="00C43723" w:rsidRDefault="00CB048D" w:rsidP="00CB048D">
            <w:pPr>
              <w:spacing w:before="0" w:after="0"/>
              <w:jc w:val="center"/>
              <w:rPr>
                <w:rFonts w:eastAsia="Times New Roman" w:cstheme="minorHAnsi"/>
                <w:color w:val="000000"/>
                <w:sz w:val="20"/>
                <w:lang w:bidi="ar-SA"/>
              </w:rPr>
            </w:pPr>
            <w:r w:rsidRPr="00C43723">
              <w:rPr>
                <w:rFonts w:eastAsia="Times New Roman" w:cstheme="minorHAnsi"/>
                <w:color w:val="000000"/>
                <w:sz w:val="20"/>
                <w:lang w:bidi="ar-SA"/>
              </w:rPr>
              <w:t>87.67%</w:t>
            </w:r>
          </w:p>
        </w:tc>
        <w:tc>
          <w:tcPr>
            <w:tcW w:w="2133" w:type="dxa"/>
            <w:shd w:val="clear" w:color="auto" w:fill="auto"/>
            <w:vAlign w:val="center"/>
          </w:tcPr>
          <w:p w14:paraId="21F56798" w14:textId="2C214558" w:rsidR="000A71D0" w:rsidRPr="00C43723" w:rsidRDefault="00CB048D" w:rsidP="00CB048D">
            <w:pPr>
              <w:spacing w:before="0" w:after="0"/>
              <w:jc w:val="center"/>
              <w:rPr>
                <w:rFonts w:eastAsia="Times New Roman" w:cstheme="minorHAnsi"/>
                <w:color w:val="000000"/>
                <w:sz w:val="20"/>
                <w:lang w:bidi="ar-SA"/>
              </w:rPr>
            </w:pPr>
            <w:r w:rsidRPr="00C43723">
              <w:rPr>
                <w:rFonts w:eastAsia="Times New Roman" w:cstheme="minorHAnsi"/>
                <w:color w:val="000000"/>
                <w:sz w:val="20"/>
                <w:lang w:bidi="ar-SA"/>
              </w:rPr>
              <w:t>64</w:t>
            </w:r>
          </w:p>
        </w:tc>
        <w:tc>
          <w:tcPr>
            <w:tcW w:w="2133" w:type="dxa"/>
            <w:shd w:val="clear" w:color="auto" w:fill="auto"/>
            <w:vAlign w:val="center"/>
          </w:tcPr>
          <w:p w14:paraId="5E93FF18" w14:textId="1DC6E0B2" w:rsidR="000A71D0" w:rsidRPr="00C43723" w:rsidRDefault="00CB048D" w:rsidP="00CB048D">
            <w:pPr>
              <w:spacing w:before="0" w:after="0"/>
              <w:jc w:val="center"/>
              <w:rPr>
                <w:rFonts w:eastAsia="Times New Roman" w:cstheme="minorHAnsi"/>
                <w:color w:val="000000"/>
                <w:sz w:val="20"/>
                <w:lang w:bidi="ar-SA"/>
              </w:rPr>
            </w:pPr>
            <w:r w:rsidRPr="00C43723">
              <w:rPr>
                <w:rFonts w:eastAsia="Times New Roman" w:cstheme="minorHAnsi"/>
                <w:color w:val="000000"/>
                <w:sz w:val="20"/>
                <w:lang w:bidi="ar-SA"/>
              </w:rPr>
              <w:t>73</w:t>
            </w:r>
          </w:p>
        </w:tc>
      </w:tr>
    </w:tbl>
    <w:p w14:paraId="2B13B139" w14:textId="77777777" w:rsidR="00307A60" w:rsidRPr="003E6212" w:rsidRDefault="00DA4C16" w:rsidP="004B44F9">
      <w:pPr>
        <w:pStyle w:val="ListParagraph"/>
        <w:numPr>
          <w:ilvl w:val="0"/>
          <w:numId w:val="35"/>
        </w:numPr>
        <w:spacing w:line="276" w:lineRule="auto"/>
        <w:ind w:left="360"/>
        <w:rPr>
          <w:iCs/>
          <w:color w:val="0D75BC"/>
          <w:szCs w:val="22"/>
        </w:rPr>
      </w:pPr>
      <w:r w:rsidRPr="003E6212">
        <w:rPr>
          <w:color w:val="0D75BC"/>
          <w:w w:val="110"/>
        </w:rPr>
        <w:t>Explain</w:t>
      </w:r>
      <w:r w:rsidRPr="003E6212">
        <w:rPr>
          <w:color w:val="0D75BC"/>
          <w:spacing w:val="-26"/>
          <w:w w:val="110"/>
        </w:rPr>
        <w:t xml:space="preserve"> </w:t>
      </w:r>
      <w:r w:rsidRPr="003E6212">
        <w:rPr>
          <w:color w:val="0D75BC"/>
          <w:w w:val="110"/>
        </w:rPr>
        <w:t>successes</w:t>
      </w:r>
      <w:r w:rsidRPr="003E6212">
        <w:rPr>
          <w:color w:val="0D75BC"/>
          <w:spacing w:val="-26"/>
          <w:w w:val="110"/>
        </w:rPr>
        <w:t xml:space="preserve"> </w:t>
      </w:r>
      <w:r w:rsidRPr="003E6212">
        <w:rPr>
          <w:color w:val="0D75BC"/>
          <w:w w:val="110"/>
        </w:rPr>
        <w:t>or</w:t>
      </w:r>
      <w:r w:rsidRPr="003E6212">
        <w:rPr>
          <w:color w:val="0D75BC"/>
          <w:spacing w:val="-25"/>
          <w:w w:val="110"/>
        </w:rPr>
        <w:t xml:space="preserve"> </w:t>
      </w:r>
      <w:r w:rsidRPr="003E6212">
        <w:rPr>
          <w:color w:val="0D75BC"/>
          <w:w w:val="110"/>
        </w:rPr>
        <w:t>challenges</w:t>
      </w:r>
      <w:r w:rsidRPr="003E6212">
        <w:rPr>
          <w:color w:val="0D75BC"/>
          <w:spacing w:val="-26"/>
          <w:w w:val="110"/>
        </w:rPr>
        <w:t xml:space="preserve"> </w:t>
      </w:r>
      <w:r w:rsidRPr="003E6212">
        <w:rPr>
          <w:color w:val="0D75BC"/>
          <w:w w:val="110"/>
        </w:rPr>
        <w:t>of</w:t>
      </w:r>
      <w:r w:rsidRPr="003E6212">
        <w:rPr>
          <w:color w:val="0D75BC"/>
          <w:spacing w:val="-25"/>
          <w:w w:val="110"/>
        </w:rPr>
        <w:t xml:space="preserve"> </w:t>
      </w:r>
      <w:r w:rsidRPr="003E6212">
        <w:rPr>
          <w:color w:val="0D75BC"/>
          <w:w w:val="110"/>
        </w:rPr>
        <w:t>implementing</w:t>
      </w:r>
      <w:r w:rsidRPr="003E6212">
        <w:rPr>
          <w:color w:val="0D75BC"/>
          <w:spacing w:val="-26"/>
          <w:w w:val="110"/>
        </w:rPr>
        <w:t xml:space="preserve"> </w:t>
      </w:r>
      <w:r w:rsidRPr="003E6212">
        <w:rPr>
          <w:color w:val="0D75BC"/>
          <w:w w:val="110"/>
        </w:rPr>
        <w:t>the</w:t>
      </w:r>
      <w:r w:rsidRPr="003E6212">
        <w:rPr>
          <w:color w:val="0D75BC"/>
          <w:spacing w:val="-25"/>
          <w:w w:val="110"/>
        </w:rPr>
        <w:t xml:space="preserve"> </w:t>
      </w:r>
      <w:r w:rsidRPr="003E6212">
        <w:rPr>
          <w:color w:val="0D75BC"/>
          <w:w w:val="110"/>
        </w:rPr>
        <w:t>school’s</w:t>
      </w:r>
      <w:r w:rsidRPr="003E6212">
        <w:rPr>
          <w:color w:val="0D75BC"/>
          <w:spacing w:val="-26"/>
          <w:w w:val="110"/>
        </w:rPr>
        <w:t xml:space="preserve"> </w:t>
      </w:r>
      <w:r w:rsidRPr="003E6212">
        <w:rPr>
          <w:color w:val="0D75BC"/>
          <w:w w:val="110"/>
        </w:rPr>
        <w:t>teacher</w:t>
      </w:r>
      <w:r w:rsidRPr="003E6212">
        <w:rPr>
          <w:color w:val="0D75BC"/>
          <w:spacing w:val="-25"/>
          <w:w w:val="110"/>
        </w:rPr>
        <w:t xml:space="preserve"> </w:t>
      </w:r>
      <w:r w:rsidRPr="003E6212">
        <w:rPr>
          <w:color w:val="0D75BC"/>
          <w:w w:val="110"/>
        </w:rPr>
        <w:t>retention</w:t>
      </w:r>
      <w:r w:rsidRPr="003E6212">
        <w:rPr>
          <w:color w:val="0D75BC"/>
          <w:w w:val="114"/>
        </w:rPr>
        <w:t xml:space="preserve"> </w:t>
      </w:r>
      <w:r w:rsidRPr="003E6212">
        <w:rPr>
          <w:color w:val="0D75BC"/>
          <w:w w:val="110"/>
        </w:rPr>
        <w:t>plan.</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72686A1F" w14:textId="77777777" w:rsidTr="00011923">
        <w:trPr>
          <w:trHeight w:val="252"/>
        </w:trPr>
        <w:tc>
          <w:tcPr>
            <w:tcW w:w="149" w:type="dxa"/>
          </w:tcPr>
          <w:p w14:paraId="19D59DD2" w14:textId="77777777" w:rsidR="00D131E0" w:rsidRDefault="00D131E0" w:rsidP="00CB048D">
            <w:pPr>
              <w:pStyle w:val="EmptyCellLayoutStyle"/>
              <w:spacing w:after="0" w:line="240" w:lineRule="auto"/>
            </w:pPr>
          </w:p>
        </w:tc>
        <w:tc>
          <w:tcPr>
            <w:tcW w:w="9053" w:type="dxa"/>
          </w:tcPr>
          <w:p w14:paraId="33143118" w14:textId="77777777" w:rsidR="00D131E0" w:rsidRDefault="00D131E0" w:rsidP="00CB048D">
            <w:pPr>
              <w:pStyle w:val="EmptyCellLayoutStyle"/>
              <w:spacing w:after="0" w:line="240" w:lineRule="auto"/>
            </w:pPr>
          </w:p>
        </w:tc>
        <w:tc>
          <w:tcPr>
            <w:tcW w:w="158" w:type="dxa"/>
          </w:tcPr>
          <w:p w14:paraId="28AC3B37" w14:textId="77777777" w:rsidR="00D131E0" w:rsidRDefault="00D131E0" w:rsidP="00CB048D">
            <w:pPr>
              <w:pStyle w:val="EmptyCellLayoutStyle"/>
              <w:spacing w:after="0" w:line="240" w:lineRule="auto"/>
            </w:pPr>
          </w:p>
        </w:tc>
      </w:tr>
      <w:tr w:rsidR="00D131E0" w14:paraId="68A3B214" w14:textId="77777777" w:rsidTr="00011923">
        <w:trPr>
          <w:trHeight w:val="1215"/>
        </w:trPr>
        <w:tc>
          <w:tcPr>
            <w:tcW w:w="149" w:type="dxa"/>
          </w:tcPr>
          <w:p w14:paraId="2ABC097F" w14:textId="77777777" w:rsidR="00D131E0" w:rsidRDefault="00D131E0" w:rsidP="00CB048D">
            <w:pPr>
              <w:pStyle w:val="EmptyCellLayoutStyle"/>
              <w:spacing w:after="0" w:line="240" w:lineRule="auto"/>
            </w:pPr>
          </w:p>
        </w:tc>
        <w:tc>
          <w:tcPr>
            <w:tcW w:w="9053" w:type="dxa"/>
          </w:tcPr>
          <w:tbl>
            <w:tblPr>
              <w:tblW w:w="0" w:type="auto"/>
              <w:tblCellMar>
                <w:left w:w="0" w:type="dxa"/>
                <w:right w:w="0" w:type="dxa"/>
              </w:tblCellMar>
              <w:tblLook w:val="0000" w:firstRow="0" w:lastRow="0" w:firstColumn="0" w:lastColumn="0" w:noHBand="0" w:noVBand="0"/>
            </w:tblPr>
            <w:tblGrid>
              <w:gridCol w:w="9053"/>
            </w:tblGrid>
            <w:tr w:rsidR="00D131E0" w14:paraId="322D3475"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AC505B6" w14:textId="77777777" w:rsidR="00D131E0" w:rsidRPr="00C43723" w:rsidRDefault="00D131E0" w:rsidP="00CB048D">
                  <w:pPr>
                    <w:spacing w:before="0"/>
                    <w:rPr>
                      <w:rFonts w:ascii="Calibri" w:eastAsia="Calibri" w:hAnsi="Calibri"/>
                      <w:color w:val="000000"/>
                      <w:sz w:val="24"/>
                    </w:rPr>
                  </w:pPr>
                  <w:r w:rsidRPr="00C43723">
                    <w:rPr>
                      <w:rFonts w:ascii="Calibri" w:eastAsia="Calibri" w:hAnsi="Calibri"/>
                      <w:color w:val="000000"/>
                      <w:sz w:val="24"/>
                    </w:rPr>
                    <w:t>School Comments:</w:t>
                  </w:r>
                </w:p>
                <w:p w14:paraId="0CCD11B6" w14:textId="5B7D7BB6" w:rsidR="00D131E0" w:rsidRDefault="00C43723" w:rsidP="00CB048D">
                  <w:pPr>
                    <w:spacing w:after="0"/>
                  </w:pPr>
                  <w:r>
                    <w:t xml:space="preserve">We continue to look for ways to maintain a high teacher retention rate by collecting feedback from the exit interviews and annual survey of our team members.  The inequities in the salary scales between school districts makes it difficult to compete with higher-funded schools; therefore, we focus on the work environment, school culture and career opportunities to retain our valued team members.  </w:t>
                  </w:r>
                </w:p>
              </w:tc>
            </w:tr>
          </w:tbl>
          <w:p w14:paraId="0B422EF8" w14:textId="77777777" w:rsidR="00D131E0" w:rsidRDefault="00D131E0" w:rsidP="00CB048D">
            <w:pPr>
              <w:spacing w:after="0"/>
            </w:pPr>
          </w:p>
        </w:tc>
        <w:tc>
          <w:tcPr>
            <w:tcW w:w="158" w:type="dxa"/>
          </w:tcPr>
          <w:p w14:paraId="051097FF" w14:textId="77777777" w:rsidR="00D131E0" w:rsidRDefault="00D131E0" w:rsidP="00CB048D">
            <w:pPr>
              <w:pStyle w:val="EmptyCellLayoutStyle"/>
              <w:spacing w:after="0" w:line="240" w:lineRule="auto"/>
            </w:pPr>
          </w:p>
        </w:tc>
      </w:tr>
      <w:tr w:rsidR="00D131E0" w14:paraId="48E41685" w14:textId="77777777" w:rsidTr="00011923">
        <w:trPr>
          <w:trHeight w:val="162"/>
        </w:trPr>
        <w:tc>
          <w:tcPr>
            <w:tcW w:w="149" w:type="dxa"/>
          </w:tcPr>
          <w:p w14:paraId="6AF39C0E" w14:textId="557A6A81" w:rsidR="00D131E0" w:rsidRDefault="00C43723" w:rsidP="00CB048D">
            <w:pPr>
              <w:pStyle w:val="EmptyCellLayoutStyle"/>
              <w:spacing w:after="0" w:line="240" w:lineRule="auto"/>
            </w:pPr>
            <w:r>
              <w:t xml:space="preserve">Annual </w:t>
            </w:r>
          </w:p>
        </w:tc>
        <w:tc>
          <w:tcPr>
            <w:tcW w:w="9053" w:type="dxa"/>
          </w:tcPr>
          <w:p w14:paraId="1EB6A96B" w14:textId="77777777" w:rsidR="00D131E0" w:rsidRDefault="00D131E0" w:rsidP="00CB048D">
            <w:pPr>
              <w:pStyle w:val="EmptyCellLayoutStyle"/>
              <w:spacing w:after="0" w:line="240" w:lineRule="auto"/>
            </w:pPr>
          </w:p>
        </w:tc>
        <w:tc>
          <w:tcPr>
            <w:tcW w:w="158" w:type="dxa"/>
          </w:tcPr>
          <w:p w14:paraId="608E29BD" w14:textId="77777777" w:rsidR="00D131E0" w:rsidRDefault="00D131E0" w:rsidP="00CB048D">
            <w:pPr>
              <w:pStyle w:val="EmptyCellLayoutStyle"/>
              <w:spacing w:after="0" w:line="240" w:lineRule="auto"/>
            </w:pPr>
          </w:p>
        </w:tc>
      </w:tr>
    </w:tbl>
    <w:p w14:paraId="7140C481" w14:textId="77777777" w:rsidR="00D131E0" w:rsidRDefault="00D131E0" w:rsidP="00D131E0">
      <w:pPr>
        <w:pStyle w:val="BodyText"/>
        <w:spacing w:line="209" w:lineRule="exact"/>
        <w:ind w:left="0"/>
        <w:rPr>
          <w:rFonts w:asciiTheme="minorHAnsi" w:hAnsiTheme="minorHAnsi" w:cstheme="minorHAnsi"/>
          <w:color w:val="0D75BC"/>
          <w:w w:val="110"/>
        </w:rPr>
      </w:pPr>
    </w:p>
    <w:p w14:paraId="7631B6FB" w14:textId="77777777" w:rsidR="00307A60" w:rsidRPr="00307A60" w:rsidRDefault="00307A60" w:rsidP="00307A60">
      <w:pPr>
        <w:pStyle w:val="ListParagraph"/>
        <w:spacing w:line="276" w:lineRule="auto"/>
        <w:ind w:left="360"/>
        <w:rPr>
          <w:iCs/>
          <w:color w:val="0D75BC"/>
          <w:szCs w:val="22"/>
        </w:rPr>
      </w:pPr>
    </w:p>
    <w:p w14:paraId="388A85F6" w14:textId="77777777" w:rsidR="00307A60" w:rsidRPr="00307A60" w:rsidRDefault="00DA4C16" w:rsidP="004B44F9">
      <w:pPr>
        <w:pStyle w:val="ListParagraph"/>
        <w:numPr>
          <w:ilvl w:val="0"/>
          <w:numId w:val="34"/>
        </w:numPr>
        <w:spacing w:line="276" w:lineRule="auto"/>
        <w:ind w:left="360"/>
        <w:rPr>
          <w:iCs/>
          <w:color w:val="0D75BC"/>
          <w:szCs w:val="22"/>
        </w:rPr>
      </w:pPr>
      <w:r w:rsidRPr="00307A60">
        <w:rPr>
          <w:color w:val="0D75BC"/>
          <w:w w:val="110"/>
        </w:rPr>
        <w:t>Describe</w:t>
      </w:r>
      <w:r w:rsidRPr="00307A60">
        <w:rPr>
          <w:color w:val="0D75BC"/>
          <w:spacing w:val="-25"/>
          <w:w w:val="110"/>
        </w:rPr>
        <w:t xml:space="preserve"> </w:t>
      </w:r>
      <w:r w:rsidRPr="00307A60">
        <w:rPr>
          <w:color w:val="0D75BC"/>
          <w:w w:val="110"/>
        </w:rPr>
        <w:t>how</w:t>
      </w:r>
      <w:r w:rsidRPr="00307A60">
        <w:rPr>
          <w:color w:val="0D75BC"/>
          <w:spacing w:val="-24"/>
          <w:w w:val="110"/>
        </w:rPr>
        <w:t xml:space="preserve"> </w:t>
      </w:r>
      <w:r w:rsidRPr="00307A60">
        <w:rPr>
          <w:color w:val="0D75BC"/>
          <w:w w:val="110"/>
        </w:rPr>
        <w:t>the</w:t>
      </w:r>
      <w:r w:rsidRPr="00307A60">
        <w:rPr>
          <w:color w:val="0D75BC"/>
          <w:spacing w:val="-24"/>
          <w:w w:val="110"/>
        </w:rPr>
        <w:t xml:space="preserve"> </w:t>
      </w:r>
      <w:r w:rsidRPr="00307A60">
        <w:rPr>
          <w:color w:val="0D75BC"/>
          <w:w w:val="110"/>
        </w:rPr>
        <w:t>school’s</w:t>
      </w:r>
      <w:r w:rsidRPr="00307A60">
        <w:rPr>
          <w:color w:val="0D75BC"/>
          <w:spacing w:val="-24"/>
          <w:w w:val="110"/>
        </w:rPr>
        <w:t xml:space="preserve"> </w:t>
      </w:r>
      <w:r w:rsidRPr="00307A60">
        <w:rPr>
          <w:color w:val="0D75BC"/>
          <w:w w:val="110"/>
        </w:rPr>
        <w:t>professional</w:t>
      </w:r>
      <w:r w:rsidRPr="00307A60">
        <w:rPr>
          <w:color w:val="0D75BC"/>
          <w:spacing w:val="-24"/>
          <w:w w:val="110"/>
        </w:rPr>
        <w:t xml:space="preserve"> </w:t>
      </w:r>
      <w:r w:rsidRPr="00307A60">
        <w:rPr>
          <w:color w:val="0D75BC"/>
          <w:w w:val="110"/>
        </w:rPr>
        <w:t>development</w:t>
      </w:r>
      <w:r w:rsidRPr="00307A60">
        <w:rPr>
          <w:color w:val="0D75BC"/>
          <w:spacing w:val="-24"/>
          <w:w w:val="110"/>
        </w:rPr>
        <w:t xml:space="preserve"> </w:t>
      </w:r>
      <w:r w:rsidRPr="00307A60">
        <w:rPr>
          <w:color w:val="0D75BC"/>
          <w:w w:val="110"/>
        </w:rPr>
        <w:t>plans</w:t>
      </w:r>
      <w:r w:rsidRPr="00307A60">
        <w:rPr>
          <w:color w:val="0D75BC"/>
          <w:spacing w:val="-24"/>
          <w:w w:val="110"/>
        </w:rPr>
        <w:t xml:space="preserve"> </w:t>
      </w:r>
      <w:r w:rsidRPr="00307A60">
        <w:rPr>
          <w:color w:val="0D75BC"/>
          <w:w w:val="110"/>
        </w:rPr>
        <w:t>have</w:t>
      </w:r>
      <w:r w:rsidRPr="00307A60">
        <w:rPr>
          <w:color w:val="0D75BC"/>
          <w:spacing w:val="-24"/>
          <w:w w:val="110"/>
        </w:rPr>
        <w:t xml:space="preserve"> </w:t>
      </w:r>
      <w:r w:rsidRPr="00307A60">
        <w:rPr>
          <w:color w:val="0D75BC"/>
          <w:w w:val="110"/>
        </w:rPr>
        <w:t>evolved</w:t>
      </w:r>
      <w:r w:rsidRPr="00307A60">
        <w:rPr>
          <w:color w:val="0D75BC"/>
          <w:spacing w:val="-24"/>
          <w:w w:val="110"/>
        </w:rPr>
        <w:t xml:space="preserve"> </w:t>
      </w:r>
      <w:r w:rsidRPr="00307A60">
        <w:rPr>
          <w:color w:val="0D75BC"/>
          <w:w w:val="110"/>
        </w:rPr>
        <w:t>to</w:t>
      </w:r>
      <w:r w:rsidRPr="00307A60">
        <w:rPr>
          <w:color w:val="0D75BC"/>
          <w:spacing w:val="-1"/>
          <w:w w:val="110"/>
        </w:rPr>
        <w:t xml:space="preserve"> </w:t>
      </w:r>
      <w:r w:rsidRPr="00307A60">
        <w:rPr>
          <w:color w:val="0D75BC"/>
          <w:w w:val="110"/>
        </w:rPr>
        <w:t>support</w:t>
      </w:r>
      <w:r w:rsidRPr="00307A60">
        <w:rPr>
          <w:color w:val="0D75BC"/>
          <w:spacing w:val="-1"/>
          <w:w w:val="110"/>
        </w:rPr>
        <w:t xml:space="preserve"> </w:t>
      </w:r>
      <w:r w:rsidRPr="00307A60">
        <w:rPr>
          <w:color w:val="0D75BC"/>
          <w:w w:val="110"/>
        </w:rPr>
        <w:t>teachers</w:t>
      </w:r>
      <w:r w:rsidRPr="00307A60">
        <w:rPr>
          <w:color w:val="0D75BC"/>
          <w:spacing w:val="-2"/>
          <w:w w:val="110"/>
        </w:rPr>
        <w:t xml:space="preserve"> </w:t>
      </w:r>
      <w:r w:rsidRPr="00307A60">
        <w:rPr>
          <w:color w:val="0D75BC"/>
          <w:w w:val="110"/>
        </w:rPr>
        <w:t>and</w:t>
      </w:r>
      <w:r w:rsidRPr="00307A60">
        <w:rPr>
          <w:color w:val="0D75BC"/>
          <w:spacing w:val="-1"/>
          <w:w w:val="110"/>
        </w:rPr>
        <w:t xml:space="preserve"> </w:t>
      </w:r>
      <w:r w:rsidRPr="00307A60">
        <w:rPr>
          <w:color w:val="0D75BC"/>
          <w:w w:val="110"/>
        </w:rPr>
        <w:t>leadership.</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8"/>
        <w:gridCol w:w="9054"/>
        <w:gridCol w:w="158"/>
      </w:tblGrid>
      <w:tr w:rsidR="00D131E0" w14:paraId="2D1DAB3D" w14:textId="77777777" w:rsidTr="00CB048D">
        <w:trPr>
          <w:trHeight w:val="252"/>
        </w:trPr>
        <w:tc>
          <w:tcPr>
            <w:tcW w:w="168" w:type="dxa"/>
          </w:tcPr>
          <w:p w14:paraId="5CBF810C" w14:textId="77777777" w:rsidR="00D131E0" w:rsidRDefault="00D131E0" w:rsidP="004B44F9">
            <w:pPr>
              <w:pStyle w:val="EmptyCellLayoutStyle"/>
              <w:numPr>
                <w:ilvl w:val="0"/>
                <w:numId w:val="34"/>
              </w:numPr>
              <w:spacing w:after="0" w:line="240" w:lineRule="auto"/>
            </w:pPr>
          </w:p>
        </w:tc>
        <w:tc>
          <w:tcPr>
            <w:tcW w:w="10102" w:type="dxa"/>
          </w:tcPr>
          <w:p w14:paraId="39C690B0" w14:textId="77777777" w:rsidR="00D131E0" w:rsidRDefault="00D131E0" w:rsidP="00CB048D">
            <w:pPr>
              <w:pStyle w:val="EmptyCellLayoutStyle"/>
              <w:spacing w:after="0" w:line="240" w:lineRule="auto"/>
            </w:pPr>
          </w:p>
        </w:tc>
        <w:tc>
          <w:tcPr>
            <w:tcW w:w="178" w:type="dxa"/>
          </w:tcPr>
          <w:p w14:paraId="11A975EC" w14:textId="77777777" w:rsidR="00D131E0" w:rsidRDefault="00D131E0" w:rsidP="00CB048D">
            <w:pPr>
              <w:pStyle w:val="EmptyCellLayoutStyle"/>
              <w:spacing w:after="0" w:line="240" w:lineRule="auto"/>
            </w:pPr>
          </w:p>
        </w:tc>
      </w:tr>
      <w:tr w:rsidR="00D131E0" w14:paraId="68FB18DC" w14:textId="77777777" w:rsidTr="00CB048D">
        <w:trPr>
          <w:trHeight w:val="1215"/>
        </w:trPr>
        <w:tc>
          <w:tcPr>
            <w:tcW w:w="168" w:type="dxa"/>
          </w:tcPr>
          <w:p w14:paraId="663F0818"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D131E0" w14:paraId="653B43BF"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1B265EC2" w14:textId="77777777" w:rsidR="00D131E0" w:rsidRDefault="00D131E0" w:rsidP="00CB048D">
                  <w:pPr>
                    <w:spacing w:before="0"/>
                    <w:rPr>
                      <w:rFonts w:ascii="Calibri" w:eastAsia="Calibri" w:hAnsi="Calibri"/>
                      <w:color w:val="000000"/>
                      <w:sz w:val="24"/>
                    </w:rPr>
                  </w:pPr>
                  <w:r>
                    <w:rPr>
                      <w:rFonts w:ascii="Calibri" w:eastAsia="Calibri" w:hAnsi="Calibri"/>
                      <w:color w:val="000000"/>
                      <w:sz w:val="24"/>
                    </w:rPr>
                    <w:t>School Comments:</w:t>
                  </w:r>
                </w:p>
                <w:p w14:paraId="72E56407" w14:textId="6266060D" w:rsidR="00D131E0" w:rsidRDefault="00D23B24" w:rsidP="00CB048D">
                  <w:pPr>
                    <w:spacing w:after="0"/>
                  </w:pPr>
                  <w:r>
                    <w:t xml:space="preserve">Our professional development plan has evolved to be more responsive to the individual needs of our team members.  We collect feedback each year from our team members to better understand their personal and professional goals.  In combination with their performance evaluation, we determine how best to support them with continuing their formal education or providing them with opportunities to learn more technical skills.  It is also important to provide our teachers will as much choice as possible when it comes to PD days.  In addition, we make sure our non-instructional team members are provided professional development opportunities also, as opposed to solely focusing on teachers.  Every team member is part of our school “village” and play an integral role in the success of our students. </w:t>
                  </w:r>
                </w:p>
              </w:tc>
            </w:tr>
          </w:tbl>
          <w:p w14:paraId="2DA2E31C" w14:textId="77777777" w:rsidR="00D131E0" w:rsidRDefault="00D131E0" w:rsidP="00CB048D">
            <w:pPr>
              <w:spacing w:after="0"/>
            </w:pPr>
          </w:p>
        </w:tc>
        <w:tc>
          <w:tcPr>
            <w:tcW w:w="178" w:type="dxa"/>
          </w:tcPr>
          <w:p w14:paraId="5CEF7227" w14:textId="77777777" w:rsidR="00D131E0" w:rsidRDefault="00D131E0" w:rsidP="00CB048D">
            <w:pPr>
              <w:pStyle w:val="EmptyCellLayoutStyle"/>
              <w:spacing w:after="0" w:line="240" w:lineRule="auto"/>
            </w:pPr>
          </w:p>
        </w:tc>
      </w:tr>
      <w:tr w:rsidR="00D131E0" w14:paraId="7877A4FB" w14:textId="77777777" w:rsidTr="00CB048D">
        <w:trPr>
          <w:trHeight w:val="162"/>
        </w:trPr>
        <w:tc>
          <w:tcPr>
            <w:tcW w:w="168" w:type="dxa"/>
          </w:tcPr>
          <w:p w14:paraId="03F58FD6" w14:textId="77777777" w:rsidR="00D131E0" w:rsidRDefault="00D131E0" w:rsidP="00CB048D">
            <w:pPr>
              <w:pStyle w:val="EmptyCellLayoutStyle"/>
              <w:spacing w:after="0" w:line="240" w:lineRule="auto"/>
            </w:pPr>
          </w:p>
        </w:tc>
        <w:tc>
          <w:tcPr>
            <w:tcW w:w="10102" w:type="dxa"/>
          </w:tcPr>
          <w:p w14:paraId="7E9BA508" w14:textId="77777777" w:rsidR="00D131E0" w:rsidRDefault="00D131E0" w:rsidP="00CB048D">
            <w:pPr>
              <w:pStyle w:val="EmptyCellLayoutStyle"/>
              <w:spacing w:after="0" w:line="240" w:lineRule="auto"/>
            </w:pPr>
          </w:p>
        </w:tc>
        <w:tc>
          <w:tcPr>
            <w:tcW w:w="178" w:type="dxa"/>
          </w:tcPr>
          <w:p w14:paraId="34172F20" w14:textId="77777777" w:rsidR="00D131E0" w:rsidRDefault="00D131E0" w:rsidP="00CB048D">
            <w:pPr>
              <w:pStyle w:val="EmptyCellLayoutStyle"/>
              <w:spacing w:after="0" w:line="240" w:lineRule="auto"/>
            </w:pPr>
          </w:p>
        </w:tc>
      </w:tr>
    </w:tbl>
    <w:p w14:paraId="21012087" w14:textId="77777777" w:rsidR="00D131E0" w:rsidRDefault="00D131E0" w:rsidP="00D131E0">
      <w:pPr>
        <w:pStyle w:val="BodyText"/>
        <w:spacing w:line="209" w:lineRule="exact"/>
        <w:ind w:left="0"/>
        <w:rPr>
          <w:rFonts w:asciiTheme="minorHAnsi" w:hAnsiTheme="minorHAnsi" w:cstheme="minorHAnsi"/>
          <w:color w:val="0D75BC"/>
          <w:w w:val="110"/>
        </w:rPr>
      </w:pPr>
    </w:p>
    <w:p w14:paraId="65FC9F4A" w14:textId="77777777" w:rsidR="00307A60" w:rsidRPr="00307A60" w:rsidRDefault="00307A60" w:rsidP="00307A60">
      <w:pPr>
        <w:pStyle w:val="ListParagraph"/>
        <w:spacing w:line="276" w:lineRule="auto"/>
        <w:ind w:left="360"/>
        <w:rPr>
          <w:iCs/>
          <w:color w:val="0D75BC"/>
          <w:szCs w:val="22"/>
        </w:rPr>
      </w:pPr>
    </w:p>
    <w:p w14:paraId="38050CA1" w14:textId="77777777" w:rsidR="001B7B69" w:rsidRDefault="001B7B69">
      <w:pPr>
        <w:spacing w:line="276" w:lineRule="auto"/>
        <w:rPr>
          <w:color w:val="0D75BC"/>
          <w:w w:val="110"/>
        </w:rPr>
      </w:pPr>
      <w:r>
        <w:rPr>
          <w:color w:val="0D75BC"/>
          <w:w w:val="110"/>
        </w:rPr>
        <w:br w:type="page"/>
      </w:r>
    </w:p>
    <w:p w14:paraId="2713F0BC" w14:textId="65563A3C" w:rsidR="00307A60" w:rsidRPr="00307A60" w:rsidRDefault="00DA4C16" w:rsidP="004B44F9">
      <w:pPr>
        <w:pStyle w:val="ListParagraph"/>
        <w:numPr>
          <w:ilvl w:val="0"/>
          <w:numId w:val="36"/>
        </w:numPr>
        <w:spacing w:line="276" w:lineRule="auto"/>
        <w:ind w:left="360"/>
        <w:rPr>
          <w:iCs/>
          <w:color w:val="0D75BC"/>
          <w:szCs w:val="22"/>
        </w:rPr>
      </w:pPr>
      <w:r w:rsidRPr="00307A60">
        <w:rPr>
          <w:color w:val="0D75BC"/>
          <w:w w:val="110"/>
        </w:rPr>
        <w:t>Describe</w:t>
      </w:r>
      <w:r w:rsidRPr="00307A60">
        <w:rPr>
          <w:color w:val="0D75BC"/>
          <w:spacing w:val="-19"/>
          <w:w w:val="110"/>
        </w:rPr>
        <w:t xml:space="preserve"> </w:t>
      </w:r>
      <w:r w:rsidRPr="00307A60">
        <w:rPr>
          <w:color w:val="0D75BC"/>
          <w:w w:val="110"/>
        </w:rPr>
        <w:t>how</w:t>
      </w:r>
      <w:r w:rsidRPr="00307A60">
        <w:rPr>
          <w:color w:val="0D75BC"/>
          <w:spacing w:val="-19"/>
          <w:w w:val="110"/>
        </w:rPr>
        <w:t xml:space="preserve"> </w:t>
      </w:r>
      <w:r w:rsidRPr="00307A60">
        <w:rPr>
          <w:color w:val="0D75BC"/>
          <w:w w:val="110"/>
        </w:rPr>
        <w:t>the</w:t>
      </w:r>
      <w:r w:rsidRPr="00307A60">
        <w:rPr>
          <w:color w:val="0D75BC"/>
          <w:spacing w:val="-18"/>
          <w:w w:val="110"/>
        </w:rPr>
        <w:t xml:space="preserve"> </w:t>
      </w:r>
      <w:r w:rsidRPr="00307A60">
        <w:rPr>
          <w:color w:val="0D75BC"/>
          <w:w w:val="110"/>
        </w:rPr>
        <w:t>school’s</w:t>
      </w:r>
      <w:r w:rsidRPr="00307A60">
        <w:rPr>
          <w:color w:val="0D75BC"/>
          <w:spacing w:val="-19"/>
          <w:w w:val="110"/>
        </w:rPr>
        <w:t xml:space="preserve"> </w:t>
      </w:r>
      <w:r w:rsidRPr="00307A60">
        <w:rPr>
          <w:color w:val="0D75BC"/>
          <w:w w:val="110"/>
        </w:rPr>
        <w:t>completion</w:t>
      </w:r>
      <w:r w:rsidRPr="00307A60">
        <w:rPr>
          <w:color w:val="0D75BC"/>
          <w:spacing w:val="-19"/>
          <w:w w:val="110"/>
        </w:rPr>
        <w:t xml:space="preserve"> </w:t>
      </w:r>
      <w:r w:rsidRPr="00307A60">
        <w:rPr>
          <w:color w:val="0D75BC"/>
          <w:w w:val="110"/>
        </w:rPr>
        <w:t>of</w:t>
      </w:r>
      <w:r w:rsidRPr="00307A60">
        <w:rPr>
          <w:color w:val="0D75BC"/>
          <w:spacing w:val="-18"/>
          <w:w w:val="110"/>
        </w:rPr>
        <w:t xml:space="preserve"> </w:t>
      </w:r>
      <w:r w:rsidRPr="00307A60">
        <w:rPr>
          <w:color w:val="0D75BC"/>
          <w:w w:val="110"/>
        </w:rPr>
        <w:t>educator</w:t>
      </w:r>
      <w:r w:rsidRPr="00307A60">
        <w:rPr>
          <w:color w:val="0D75BC"/>
          <w:spacing w:val="-19"/>
          <w:w w:val="110"/>
        </w:rPr>
        <w:t xml:space="preserve"> </w:t>
      </w:r>
      <w:r w:rsidRPr="00307A60">
        <w:rPr>
          <w:color w:val="0D75BC"/>
          <w:w w:val="110"/>
        </w:rPr>
        <w:t>evaluations</w:t>
      </w:r>
      <w:r w:rsidRPr="00307A60">
        <w:rPr>
          <w:color w:val="0D75BC"/>
          <w:spacing w:val="-18"/>
          <w:w w:val="110"/>
        </w:rPr>
        <w:t xml:space="preserve"> </w:t>
      </w:r>
      <w:r w:rsidRPr="00307A60">
        <w:rPr>
          <w:color w:val="0D75BC"/>
          <w:w w:val="110"/>
        </w:rPr>
        <w:t>has</w:t>
      </w:r>
      <w:r w:rsidRPr="00307A60">
        <w:rPr>
          <w:color w:val="0D75BC"/>
          <w:spacing w:val="-19"/>
          <w:w w:val="110"/>
        </w:rPr>
        <w:t xml:space="preserve"> </w:t>
      </w:r>
      <w:r w:rsidRPr="00307A60">
        <w:rPr>
          <w:color w:val="0D75BC"/>
          <w:w w:val="110"/>
        </w:rPr>
        <w:t>evolved</w:t>
      </w:r>
      <w:r w:rsidR="00307A60">
        <w:rPr>
          <w:color w:val="0D75BC"/>
          <w:w w:val="110"/>
        </w:rPr>
        <w:t>.</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6647CBFA" w14:textId="77777777" w:rsidTr="00CB048D">
        <w:trPr>
          <w:trHeight w:val="252"/>
        </w:trPr>
        <w:tc>
          <w:tcPr>
            <w:tcW w:w="168" w:type="dxa"/>
          </w:tcPr>
          <w:p w14:paraId="4349B1E3" w14:textId="77777777" w:rsidR="00D131E0" w:rsidRDefault="00D131E0" w:rsidP="004B44F9">
            <w:pPr>
              <w:pStyle w:val="EmptyCellLayoutStyle"/>
              <w:numPr>
                <w:ilvl w:val="0"/>
                <w:numId w:val="36"/>
              </w:numPr>
              <w:spacing w:after="0" w:line="240" w:lineRule="auto"/>
            </w:pPr>
          </w:p>
        </w:tc>
        <w:tc>
          <w:tcPr>
            <w:tcW w:w="10102" w:type="dxa"/>
          </w:tcPr>
          <w:p w14:paraId="7D3A18F1" w14:textId="77777777" w:rsidR="00D131E0" w:rsidRDefault="00D131E0" w:rsidP="00CB048D">
            <w:pPr>
              <w:pStyle w:val="EmptyCellLayoutStyle"/>
              <w:spacing w:after="0" w:line="240" w:lineRule="auto"/>
            </w:pPr>
          </w:p>
        </w:tc>
        <w:tc>
          <w:tcPr>
            <w:tcW w:w="178" w:type="dxa"/>
          </w:tcPr>
          <w:p w14:paraId="38DBE0B2" w14:textId="77777777" w:rsidR="00D131E0" w:rsidRDefault="00D131E0" w:rsidP="00CB048D">
            <w:pPr>
              <w:pStyle w:val="EmptyCellLayoutStyle"/>
              <w:spacing w:after="0" w:line="240" w:lineRule="auto"/>
            </w:pPr>
          </w:p>
        </w:tc>
      </w:tr>
      <w:tr w:rsidR="00D131E0" w14:paraId="4C21B282" w14:textId="77777777" w:rsidTr="00CB048D">
        <w:trPr>
          <w:trHeight w:val="1215"/>
        </w:trPr>
        <w:tc>
          <w:tcPr>
            <w:tcW w:w="168" w:type="dxa"/>
          </w:tcPr>
          <w:p w14:paraId="6B692250"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18BEFB98"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3B5657DD" w14:textId="77777777" w:rsidR="00D131E0" w:rsidRDefault="00D131E0" w:rsidP="00CB048D">
                  <w:pPr>
                    <w:spacing w:before="0"/>
                    <w:rPr>
                      <w:rFonts w:ascii="Calibri" w:eastAsia="Calibri" w:hAnsi="Calibri"/>
                      <w:color w:val="000000"/>
                      <w:sz w:val="24"/>
                    </w:rPr>
                  </w:pPr>
                  <w:r w:rsidRPr="001B7B69">
                    <w:rPr>
                      <w:rFonts w:ascii="Calibri" w:eastAsia="Calibri" w:hAnsi="Calibri"/>
                      <w:color w:val="000000"/>
                      <w:sz w:val="24"/>
                    </w:rPr>
                    <w:t>School Comments:</w:t>
                  </w:r>
                </w:p>
                <w:p w14:paraId="0CFE7444" w14:textId="179321C2" w:rsidR="00D131E0" w:rsidRDefault="00C43723" w:rsidP="00CB048D">
                  <w:pPr>
                    <w:spacing w:after="0"/>
                  </w:pPr>
                  <w:r>
                    <w:t xml:space="preserve">Providing our team members with timely and relevant feedback has always been </w:t>
                  </w:r>
                  <w:r w:rsidR="001B7B69">
                    <w:t xml:space="preserve">and will be </w:t>
                  </w:r>
                  <w:r>
                    <w:t xml:space="preserve">a priority at ASPIRA.  The goal-setting conferences are completed in the fall </w:t>
                  </w:r>
                  <w:r w:rsidR="001B7B69">
                    <w:t xml:space="preserve">and summative conferences are completed by the end of June each year for educators.  The only thing that has changed (or evolved) has been the evaluation framework.  We were using our own alternative framework approved by DDOE; however, we decided to implement the DTGSS framework last year.  </w:t>
                  </w:r>
                </w:p>
              </w:tc>
            </w:tr>
          </w:tbl>
          <w:p w14:paraId="71C6B41B" w14:textId="77777777" w:rsidR="00D131E0" w:rsidRDefault="00D131E0" w:rsidP="00CB048D">
            <w:pPr>
              <w:spacing w:after="0"/>
            </w:pPr>
          </w:p>
        </w:tc>
        <w:tc>
          <w:tcPr>
            <w:tcW w:w="178" w:type="dxa"/>
          </w:tcPr>
          <w:p w14:paraId="6EF8715B" w14:textId="77777777" w:rsidR="00D131E0" w:rsidRDefault="00D131E0" w:rsidP="00CB048D">
            <w:pPr>
              <w:pStyle w:val="EmptyCellLayoutStyle"/>
              <w:spacing w:after="0" w:line="240" w:lineRule="auto"/>
            </w:pPr>
          </w:p>
        </w:tc>
      </w:tr>
      <w:tr w:rsidR="00D131E0" w14:paraId="11C5B7AC" w14:textId="77777777" w:rsidTr="00CB048D">
        <w:trPr>
          <w:trHeight w:val="162"/>
        </w:trPr>
        <w:tc>
          <w:tcPr>
            <w:tcW w:w="168" w:type="dxa"/>
          </w:tcPr>
          <w:p w14:paraId="43CA0835" w14:textId="77777777" w:rsidR="00D131E0" w:rsidRDefault="00D131E0" w:rsidP="00CB048D">
            <w:pPr>
              <w:pStyle w:val="EmptyCellLayoutStyle"/>
              <w:spacing w:after="0" w:line="240" w:lineRule="auto"/>
            </w:pPr>
          </w:p>
        </w:tc>
        <w:tc>
          <w:tcPr>
            <w:tcW w:w="10102" w:type="dxa"/>
          </w:tcPr>
          <w:p w14:paraId="38A9B112" w14:textId="77777777" w:rsidR="00D131E0" w:rsidRDefault="00D131E0" w:rsidP="00CB048D">
            <w:pPr>
              <w:pStyle w:val="EmptyCellLayoutStyle"/>
              <w:spacing w:after="0" w:line="240" w:lineRule="auto"/>
            </w:pPr>
          </w:p>
        </w:tc>
        <w:tc>
          <w:tcPr>
            <w:tcW w:w="178" w:type="dxa"/>
          </w:tcPr>
          <w:p w14:paraId="60FAD4E1" w14:textId="77777777" w:rsidR="00D131E0" w:rsidRDefault="00D131E0" w:rsidP="00CB048D">
            <w:pPr>
              <w:pStyle w:val="EmptyCellLayoutStyle"/>
              <w:spacing w:after="0" w:line="240" w:lineRule="auto"/>
            </w:pPr>
          </w:p>
        </w:tc>
      </w:tr>
    </w:tbl>
    <w:p w14:paraId="69240598" w14:textId="77777777" w:rsidR="00D131E0" w:rsidRDefault="00D131E0" w:rsidP="00D131E0">
      <w:pPr>
        <w:pStyle w:val="BodyText"/>
        <w:spacing w:line="209" w:lineRule="exact"/>
        <w:ind w:left="0"/>
        <w:rPr>
          <w:rFonts w:asciiTheme="minorHAnsi" w:hAnsiTheme="minorHAnsi" w:cstheme="minorHAnsi"/>
          <w:color w:val="0D75BC"/>
          <w:w w:val="110"/>
        </w:rPr>
      </w:pPr>
    </w:p>
    <w:p w14:paraId="5DE2E433" w14:textId="3F546757" w:rsidR="00011923" w:rsidRDefault="00011923">
      <w:pPr>
        <w:spacing w:line="276" w:lineRule="auto"/>
      </w:pPr>
      <w:r>
        <w:br w:type="page"/>
      </w:r>
    </w:p>
    <w:p w14:paraId="69B33400" w14:textId="25A21FBC" w:rsidR="00146215" w:rsidRDefault="00557221" w:rsidP="00146215">
      <w:pPr>
        <w:pStyle w:val="Heading1"/>
      </w:pPr>
      <w:r>
        <w:t>iv</w:t>
      </w:r>
      <w:r w:rsidR="00146215">
        <w:t>. FINANCIAL performance</w:t>
      </w:r>
    </w:p>
    <w:p w14:paraId="752EBF99" w14:textId="7045B84A" w:rsidR="00146215" w:rsidRPr="00A92770" w:rsidRDefault="00797DA2" w:rsidP="00797DA2">
      <w:pPr>
        <w:spacing w:after="0"/>
      </w:pPr>
      <w:r w:rsidRPr="00797DA2">
        <w:rPr>
          <w:rFonts w:ascii="Calibri" w:eastAsia="Calibri" w:hAnsi="Calibri"/>
          <w:color w:val="231F20"/>
          <w:sz w:val="24"/>
        </w:rPr>
        <w:t xml:space="preserve">The Financial Performance Framework is a reporting tool that provides the </w:t>
      </w:r>
      <w:r>
        <w:rPr>
          <w:rFonts w:ascii="Calibri" w:eastAsia="Calibri" w:hAnsi="Calibri"/>
          <w:color w:val="231F20"/>
          <w:sz w:val="24"/>
        </w:rPr>
        <w:t>Department of Education</w:t>
      </w:r>
      <w:r w:rsidRPr="00797DA2">
        <w:rPr>
          <w:rFonts w:ascii="Calibri" w:eastAsia="Calibri" w:hAnsi="Calibri"/>
          <w:color w:val="231F20"/>
          <w:sz w:val="24"/>
        </w:rPr>
        <w:t xml:space="preserve"> with the necessary data to assess the financial health and viability of charter schools in its portfolio for the purposes of an annual review. The framework summarizes a charter school’s financial health while taking into account the school’s financial trends over a period of three years. </w:t>
      </w:r>
    </w:p>
    <w:p w14:paraId="1D79544F" w14:textId="407D0316" w:rsidR="00146215" w:rsidRPr="00B43C7D" w:rsidRDefault="00557221" w:rsidP="00146215">
      <w:pPr>
        <w:pStyle w:val="Heading2"/>
        <w:rPr>
          <w:szCs w:val="24"/>
        </w:rPr>
      </w:pPr>
      <w:r>
        <w:rPr>
          <w:szCs w:val="24"/>
        </w:rPr>
        <w:t>4</w:t>
      </w:r>
      <w:r w:rsidR="00146215">
        <w:rPr>
          <w:szCs w:val="24"/>
        </w:rPr>
        <w:t xml:space="preserve">.1 </w:t>
      </w:r>
      <w:r w:rsidR="004E376B">
        <w:rPr>
          <w:szCs w:val="24"/>
        </w:rPr>
        <w:t>financial performance Framework</w:t>
      </w:r>
    </w:p>
    <w:p w14:paraId="2873FD45" w14:textId="44A76018" w:rsidR="00797DA2" w:rsidRDefault="00797DA2" w:rsidP="00797DA2">
      <w:pPr>
        <w:rPr>
          <w:b/>
        </w:rPr>
      </w:pPr>
      <w:r>
        <w:rPr>
          <w:b/>
        </w:rPr>
        <w:t>SUMMARY AND OVERALL RATINGS</w:t>
      </w:r>
    </w:p>
    <w:tbl>
      <w:tblPr>
        <w:tblStyle w:val="TableGrid"/>
        <w:tblW w:w="9639" w:type="dxa"/>
        <w:tblLook w:val="04A0" w:firstRow="1" w:lastRow="0" w:firstColumn="1" w:lastColumn="0" w:noHBand="0" w:noVBand="1"/>
      </w:tblPr>
      <w:tblGrid>
        <w:gridCol w:w="1165"/>
        <w:gridCol w:w="797"/>
        <w:gridCol w:w="716"/>
        <w:gridCol w:w="685"/>
        <w:gridCol w:w="821"/>
        <w:gridCol w:w="694"/>
        <w:gridCol w:w="701"/>
        <w:gridCol w:w="598"/>
        <w:gridCol w:w="763"/>
        <w:gridCol w:w="852"/>
        <w:gridCol w:w="873"/>
        <w:gridCol w:w="974"/>
      </w:tblGrid>
      <w:tr w:rsidR="006774E9" w:rsidRPr="00010852" w14:paraId="54EC3111" w14:textId="77777777" w:rsidTr="00C572FD">
        <w:trPr>
          <w:cantSplit/>
          <w:trHeight w:val="2762"/>
        </w:trPr>
        <w:tc>
          <w:tcPr>
            <w:tcW w:w="1165" w:type="dxa"/>
            <w:vMerge w:val="restart"/>
            <w:shd w:val="clear" w:color="auto" w:fill="DBE5F1" w:themeFill="accent1" w:themeFillTint="33"/>
            <w:vAlign w:val="bottom"/>
          </w:tcPr>
          <w:p w14:paraId="09B61439" w14:textId="1DEFE93D" w:rsidR="00DE09B6" w:rsidRPr="00165319" w:rsidRDefault="00C572FD" w:rsidP="00CB048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YEAR</w:t>
            </w:r>
          </w:p>
        </w:tc>
        <w:tc>
          <w:tcPr>
            <w:tcW w:w="797" w:type="dxa"/>
            <w:shd w:val="clear" w:color="auto" w:fill="DBE5F1" w:themeFill="accent1" w:themeFillTint="33"/>
            <w:textDirection w:val="btLr"/>
            <w:vAlign w:val="center"/>
          </w:tcPr>
          <w:p w14:paraId="2202CCDA" w14:textId="77777777" w:rsidR="00DE09B6" w:rsidRDefault="00DE09B6" w:rsidP="00CB048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Current Ratio</w:t>
            </w:r>
            <w:r>
              <w:rPr>
                <w:rFonts w:eastAsia="Times New Roman" w:cstheme="minorHAnsi"/>
                <w:b/>
                <w:bCs/>
                <w:color w:val="333333"/>
                <w:sz w:val="20"/>
                <w:lang w:bidi="ar-SA"/>
              </w:rPr>
              <w:t xml:space="preserve"> </w:t>
            </w:r>
          </w:p>
          <w:p w14:paraId="29328DCC" w14:textId="1E82FBCE" w:rsidR="00DE09B6" w:rsidRPr="002743CF"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(Working Capital Ratio)</w:t>
            </w:r>
          </w:p>
        </w:tc>
        <w:tc>
          <w:tcPr>
            <w:tcW w:w="716" w:type="dxa"/>
            <w:shd w:val="clear" w:color="auto" w:fill="DBE5F1" w:themeFill="accent1" w:themeFillTint="33"/>
            <w:textDirection w:val="btLr"/>
            <w:vAlign w:val="center"/>
          </w:tcPr>
          <w:p w14:paraId="1376A2B4" w14:textId="363E847F" w:rsidR="00DE09B6" w:rsidRPr="002743CF" w:rsidRDefault="00DE09B6" w:rsidP="00CB048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 xml:space="preserve">Debt </w:t>
            </w:r>
            <w:r>
              <w:rPr>
                <w:rFonts w:eastAsia="Times New Roman" w:cstheme="minorHAnsi"/>
                <w:b/>
                <w:bCs/>
                <w:color w:val="333333"/>
                <w:sz w:val="20"/>
                <w:lang w:bidi="ar-SA"/>
              </w:rPr>
              <w:t xml:space="preserve">to </w:t>
            </w:r>
            <w:r w:rsidRPr="002743CF">
              <w:rPr>
                <w:rFonts w:eastAsia="Times New Roman" w:cstheme="minorHAnsi"/>
                <w:b/>
                <w:bCs/>
                <w:color w:val="333333"/>
                <w:sz w:val="20"/>
                <w:lang w:bidi="ar-SA"/>
              </w:rPr>
              <w:t>Asset Ratio</w:t>
            </w:r>
          </w:p>
        </w:tc>
        <w:tc>
          <w:tcPr>
            <w:tcW w:w="685" w:type="dxa"/>
            <w:shd w:val="clear" w:color="auto" w:fill="DBE5F1" w:themeFill="accent1" w:themeFillTint="33"/>
            <w:textDirection w:val="btLr"/>
            <w:vAlign w:val="center"/>
          </w:tcPr>
          <w:p w14:paraId="494C93D4" w14:textId="6D242EA9" w:rsidR="00DE09B6" w:rsidRPr="002743CF" w:rsidRDefault="00DE09B6" w:rsidP="00CB048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Days Cash</w:t>
            </w:r>
          </w:p>
        </w:tc>
        <w:tc>
          <w:tcPr>
            <w:tcW w:w="821" w:type="dxa"/>
            <w:shd w:val="clear" w:color="auto" w:fill="DBE5F1" w:themeFill="accent1" w:themeFillTint="33"/>
            <w:textDirection w:val="btLr"/>
            <w:vAlign w:val="center"/>
          </w:tcPr>
          <w:p w14:paraId="3C1DAAEC" w14:textId="77777777" w:rsidR="00DE09B6" w:rsidRDefault="00DE09B6" w:rsidP="00CB048D">
            <w:pPr>
              <w:spacing w:before="0" w:after="0"/>
              <w:ind w:left="113" w:right="113"/>
              <w:jc w:val="center"/>
              <w:rPr>
                <w:rFonts w:eastAsia="Times New Roman" w:cstheme="minorHAnsi"/>
                <w:b/>
                <w:bCs/>
                <w:color w:val="333333"/>
                <w:sz w:val="20"/>
                <w:lang w:bidi="ar-SA"/>
              </w:rPr>
            </w:pPr>
            <w:r w:rsidRPr="002743CF">
              <w:rPr>
                <w:rFonts w:eastAsia="Times New Roman" w:cstheme="minorHAnsi"/>
                <w:b/>
                <w:bCs/>
                <w:color w:val="333333"/>
                <w:sz w:val="20"/>
                <w:lang w:bidi="ar-SA"/>
              </w:rPr>
              <w:t>Debt Service Payments</w:t>
            </w:r>
            <w:r>
              <w:rPr>
                <w:rFonts w:eastAsia="Times New Roman" w:cstheme="minorHAnsi"/>
                <w:b/>
                <w:bCs/>
                <w:color w:val="333333"/>
                <w:sz w:val="20"/>
                <w:lang w:bidi="ar-SA"/>
              </w:rPr>
              <w:t xml:space="preserve"> / </w:t>
            </w:r>
          </w:p>
          <w:p w14:paraId="19D00DF3" w14:textId="61EAF1CD" w:rsidR="00DE09B6" w:rsidRPr="002743CF"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Loan Covenants</w:t>
            </w:r>
          </w:p>
        </w:tc>
        <w:tc>
          <w:tcPr>
            <w:tcW w:w="694" w:type="dxa"/>
            <w:shd w:val="clear" w:color="auto" w:fill="DBE5F1" w:themeFill="accent1" w:themeFillTint="33"/>
            <w:textDirection w:val="btLr"/>
            <w:vAlign w:val="center"/>
          </w:tcPr>
          <w:p w14:paraId="5DB3E643" w14:textId="69EA537E" w:rsidR="00DE09B6" w:rsidRPr="002743CF"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Aggregated Three-Year Total Margin</w:t>
            </w:r>
          </w:p>
        </w:tc>
        <w:tc>
          <w:tcPr>
            <w:tcW w:w="701" w:type="dxa"/>
            <w:shd w:val="clear" w:color="auto" w:fill="DBE5F1" w:themeFill="accent1" w:themeFillTint="33"/>
            <w:textDirection w:val="btLr"/>
            <w:vAlign w:val="center"/>
          </w:tcPr>
          <w:p w14:paraId="59958103" w14:textId="53A7788D" w:rsidR="00DE09B6" w:rsidRPr="002743CF"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Cash Flow</w:t>
            </w:r>
          </w:p>
        </w:tc>
        <w:tc>
          <w:tcPr>
            <w:tcW w:w="598" w:type="dxa"/>
            <w:shd w:val="clear" w:color="auto" w:fill="DBE5F1" w:themeFill="accent1" w:themeFillTint="33"/>
            <w:textDirection w:val="btLr"/>
            <w:vAlign w:val="center"/>
          </w:tcPr>
          <w:p w14:paraId="578346C6" w14:textId="3195C4B2" w:rsidR="00DE09B6" w:rsidRPr="002743CF"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Debt Service Coverage Ratio</w:t>
            </w:r>
          </w:p>
        </w:tc>
        <w:tc>
          <w:tcPr>
            <w:tcW w:w="763" w:type="dxa"/>
            <w:shd w:val="clear" w:color="auto" w:fill="DBE5F1" w:themeFill="accent1" w:themeFillTint="33"/>
            <w:textDirection w:val="btLr"/>
            <w:vAlign w:val="center"/>
          </w:tcPr>
          <w:p w14:paraId="623F0F57" w14:textId="68A4DEFE" w:rsidR="00DE09B6" w:rsidRPr="002743CF"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Enrollment Variance</w:t>
            </w:r>
          </w:p>
        </w:tc>
        <w:tc>
          <w:tcPr>
            <w:tcW w:w="852" w:type="dxa"/>
            <w:shd w:val="clear" w:color="auto" w:fill="DBE5F1" w:themeFill="accent1" w:themeFillTint="33"/>
            <w:textDirection w:val="btLr"/>
            <w:vAlign w:val="center"/>
          </w:tcPr>
          <w:p w14:paraId="283C6EA6" w14:textId="678BBBF5" w:rsidR="00DE09B6" w:rsidRPr="00EA4DA6" w:rsidRDefault="00DE09B6" w:rsidP="00CB048D">
            <w:pPr>
              <w:spacing w:before="0" w:after="0"/>
              <w:ind w:left="113" w:right="113"/>
              <w:jc w:val="center"/>
              <w:rPr>
                <w:rFonts w:eastAsia="Times New Roman" w:cstheme="minorHAnsi"/>
                <w:b/>
                <w:bCs/>
                <w:color w:val="333333"/>
                <w:sz w:val="20"/>
                <w:lang w:bidi="ar-SA"/>
              </w:rPr>
            </w:pPr>
            <w:r>
              <w:rPr>
                <w:rFonts w:eastAsia="Times New Roman" w:cstheme="minorHAnsi"/>
                <w:b/>
                <w:bCs/>
                <w:color w:val="333333"/>
                <w:sz w:val="20"/>
                <w:lang w:bidi="ar-SA"/>
              </w:rPr>
              <w:t>Student Retention</w:t>
            </w:r>
          </w:p>
        </w:tc>
        <w:tc>
          <w:tcPr>
            <w:tcW w:w="873" w:type="dxa"/>
            <w:shd w:val="clear" w:color="auto" w:fill="DBE5F1" w:themeFill="accent1" w:themeFillTint="33"/>
            <w:textDirection w:val="btLr"/>
          </w:tcPr>
          <w:p w14:paraId="6B5DFC91" w14:textId="43BFE949" w:rsidR="00DE09B6" w:rsidRPr="006774E9" w:rsidRDefault="006774E9" w:rsidP="006774E9">
            <w:pPr>
              <w:spacing w:before="0" w:after="0"/>
              <w:ind w:left="113" w:right="113"/>
              <w:jc w:val="center"/>
              <w:rPr>
                <w:rFonts w:eastAsia="Times New Roman" w:cstheme="minorHAnsi"/>
                <w:b/>
                <w:bCs/>
                <w:color w:val="333333"/>
                <w:sz w:val="20"/>
                <w:lang w:bidi="ar-SA"/>
              </w:rPr>
            </w:pPr>
            <w:r w:rsidRPr="006774E9">
              <w:rPr>
                <w:rFonts w:eastAsia="Times New Roman" w:cstheme="minorHAnsi"/>
                <w:b/>
                <w:bCs/>
                <w:color w:val="333333"/>
                <w:sz w:val="20"/>
                <w:lang w:bidi="ar-SA"/>
              </w:rPr>
              <w:t>Financial Management &amp; Oversight</w:t>
            </w:r>
          </w:p>
        </w:tc>
        <w:tc>
          <w:tcPr>
            <w:tcW w:w="974" w:type="dxa"/>
            <w:shd w:val="clear" w:color="auto" w:fill="DBE5F1" w:themeFill="accent1" w:themeFillTint="33"/>
            <w:vAlign w:val="center"/>
          </w:tcPr>
          <w:p w14:paraId="316D9B51" w14:textId="5D4641FA" w:rsidR="00DE09B6" w:rsidRPr="002743CF" w:rsidRDefault="00DE09B6" w:rsidP="00CB048D">
            <w:pPr>
              <w:spacing w:before="0" w:after="0"/>
              <w:jc w:val="center"/>
              <w:rPr>
                <w:rFonts w:eastAsia="Times New Roman" w:cstheme="minorHAnsi"/>
                <w:color w:val="333333"/>
                <w:sz w:val="20"/>
                <w:lang w:bidi="ar-SA"/>
              </w:rPr>
            </w:pPr>
          </w:p>
        </w:tc>
      </w:tr>
      <w:tr w:rsidR="006774E9" w:rsidRPr="00010852" w14:paraId="67266E46" w14:textId="77777777" w:rsidTr="0008244F">
        <w:tc>
          <w:tcPr>
            <w:tcW w:w="1165" w:type="dxa"/>
            <w:vMerge/>
            <w:shd w:val="clear" w:color="auto" w:fill="DBE5F1" w:themeFill="accent1" w:themeFillTint="33"/>
            <w:vAlign w:val="center"/>
          </w:tcPr>
          <w:p w14:paraId="04232D53" w14:textId="77777777" w:rsidR="00DE09B6" w:rsidRPr="00B777DF" w:rsidRDefault="00DE09B6" w:rsidP="00CB048D">
            <w:pPr>
              <w:spacing w:before="0" w:after="0"/>
              <w:jc w:val="center"/>
              <w:rPr>
                <w:rFonts w:eastAsia="Times New Roman" w:cstheme="minorHAnsi"/>
                <w:b/>
                <w:bCs/>
                <w:color w:val="333333"/>
                <w:sz w:val="20"/>
                <w:lang w:bidi="ar-SA"/>
              </w:rPr>
            </w:pPr>
          </w:p>
        </w:tc>
        <w:tc>
          <w:tcPr>
            <w:tcW w:w="797" w:type="dxa"/>
            <w:shd w:val="clear" w:color="auto" w:fill="DBE5F1" w:themeFill="accent1" w:themeFillTint="33"/>
            <w:vAlign w:val="center"/>
          </w:tcPr>
          <w:p w14:paraId="548E7BF4"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1a</w:t>
            </w:r>
          </w:p>
        </w:tc>
        <w:tc>
          <w:tcPr>
            <w:tcW w:w="716" w:type="dxa"/>
            <w:shd w:val="clear" w:color="auto" w:fill="DBE5F1" w:themeFill="accent1" w:themeFillTint="33"/>
            <w:vAlign w:val="center"/>
          </w:tcPr>
          <w:p w14:paraId="79361F52"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1b</w:t>
            </w:r>
          </w:p>
        </w:tc>
        <w:tc>
          <w:tcPr>
            <w:tcW w:w="685" w:type="dxa"/>
            <w:shd w:val="clear" w:color="auto" w:fill="DBE5F1" w:themeFill="accent1" w:themeFillTint="33"/>
            <w:vAlign w:val="center"/>
          </w:tcPr>
          <w:p w14:paraId="2C5C8B45"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1c</w:t>
            </w:r>
          </w:p>
        </w:tc>
        <w:tc>
          <w:tcPr>
            <w:tcW w:w="821" w:type="dxa"/>
            <w:shd w:val="clear" w:color="auto" w:fill="DBE5F1" w:themeFill="accent1" w:themeFillTint="33"/>
            <w:vAlign w:val="center"/>
          </w:tcPr>
          <w:p w14:paraId="7557A0EB"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1d</w:t>
            </w:r>
          </w:p>
        </w:tc>
        <w:tc>
          <w:tcPr>
            <w:tcW w:w="694" w:type="dxa"/>
            <w:shd w:val="clear" w:color="auto" w:fill="DBE5F1" w:themeFill="accent1" w:themeFillTint="33"/>
            <w:vAlign w:val="center"/>
          </w:tcPr>
          <w:p w14:paraId="3DC542D2"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2a</w:t>
            </w:r>
          </w:p>
        </w:tc>
        <w:tc>
          <w:tcPr>
            <w:tcW w:w="701" w:type="dxa"/>
            <w:shd w:val="clear" w:color="auto" w:fill="DBE5F1" w:themeFill="accent1" w:themeFillTint="33"/>
            <w:vAlign w:val="center"/>
          </w:tcPr>
          <w:p w14:paraId="53A1380C"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2b</w:t>
            </w:r>
          </w:p>
        </w:tc>
        <w:tc>
          <w:tcPr>
            <w:tcW w:w="598" w:type="dxa"/>
            <w:shd w:val="clear" w:color="auto" w:fill="DBE5F1" w:themeFill="accent1" w:themeFillTint="33"/>
            <w:vAlign w:val="center"/>
          </w:tcPr>
          <w:p w14:paraId="6AF00251"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2c</w:t>
            </w:r>
          </w:p>
        </w:tc>
        <w:tc>
          <w:tcPr>
            <w:tcW w:w="763" w:type="dxa"/>
            <w:shd w:val="clear" w:color="auto" w:fill="DBE5F1" w:themeFill="accent1" w:themeFillTint="33"/>
            <w:vAlign w:val="center"/>
          </w:tcPr>
          <w:p w14:paraId="1495D517" w14:textId="77777777" w:rsidR="00DE09B6" w:rsidRPr="00B777DF" w:rsidRDefault="00DE09B6" w:rsidP="00CB048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2d</w:t>
            </w:r>
          </w:p>
        </w:tc>
        <w:tc>
          <w:tcPr>
            <w:tcW w:w="852" w:type="dxa"/>
            <w:shd w:val="clear" w:color="auto" w:fill="DBE5F1" w:themeFill="accent1" w:themeFillTint="33"/>
            <w:vAlign w:val="center"/>
          </w:tcPr>
          <w:p w14:paraId="531C89FA" w14:textId="77777777" w:rsidR="00DE09B6" w:rsidRPr="00B777DF" w:rsidRDefault="00DE09B6" w:rsidP="00CB048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3</w:t>
            </w:r>
          </w:p>
        </w:tc>
        <w:tc>
          <w:tcPr>
            <w:tcW w:w="873" w:type="dxa"/>
            <w:shd w:val="clear" w:color="auto" w:fill="DBE5F1" w:themeFill="accent1" w:themeFillTint="33"/>
            <w:vAlign w:val="center"/>
          </w:tcPr>
          <w:p w14:paraId="099028FF" w14:textId="194D684D" w:rsidR="00DE09B6" w:rsidRPr="00B777DF" w:rsidRDefault="0008244F" w:rsidP="00CB048D">
            <w:pPr>
              <w:spacing w:before="0" w:after="0"/>
              <w:jc w:val="center"/>
              <w:rPr>
                <w:rFonts w:eastAsia="Times New Roman" w:cstheme="minorHAnsi"/>
                <w:b/>
                <w:bCs/>
                <w:color w:val="333333"/>
                <w:sz w:val="20"/>
                <w:lang w:bidi="ar-SA"/>
              </w:rPr>
            </w:pPr>
            <w:r>
              <w:rPr>
                <w:rFonts w:eastAsia="Times New Roman" w:cstheme="minorHAnsi"/>
                <w:b/>
                <w:bCs/>
                <w:color w:val="333333"/>
                <w:sz w:val="20"/>
                <w:lang w:bidi="ar-SA"/>
              </w:rPr>
              <w:t>4</w:t>
            </w:r>
          </w:p>
        </w:tc>
        <w:tc>
          <w:tcPr>
            <w:tcW w:w="974" w:type="dxa"/>
            <w:shd w:val="clear" w:color="auto" w:fill="DBE5F1" w:themeFill="accent1" w:themeFillTint="33"/>
            <w:vAlign w:val="center"/>
          </w:tcPr>
          <w:p w14:paraId="08E6259F" w14:textId="2F4F2020"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OVERALL</w:t>
            </w:r>
          </w:p>
          <w:p w14:paraId="003E0A86" w14:textId="77777777" w:rsidR="00DE09B6" w:rsidRPr="00B777DF" w:rsidRDefault="00DE09B6" w:rsidP="00CB048D">
            <w:pPr>
              <w:spacing w:before="0" w:after="0"/>
              <w:jc w:val="center"/>
              <w:rPr>
                <w:rFonts w:eastAsia="Times New Roman" w:cstheme="minorHAnsi"/>
                <w:b/>
                <w:bCs/>
                <w:color w:val="333333"/>
                <w:sz w:val="20"/>
                <w:lang w:bidi="ar-SA"/>
              </w:rPr>
            </w:pPr>
            <w:r w:rsidRPr="00B777DF">
              <w:rPr>
                <w:rFonts w:eastAsia="Times New Roman" w:cstheme="minorHAnsi"/>
                <w:b/>
                <w:bCs/>
                <w:color w:val="333333"/>
                <w:sz w:val="20"/>
                <w:lang w:bidi="ar-SA"/>
              </w:rPr>
              <w:t>RATING</w:t>
            </w:r>
          </w:p>
        </w:tc>
      </w:tr>
      <w:tr w:rsidR="006774E9" w:rsidRPr="00010852" w14:paraId="2E8C945D" w14:textId="77777777" w:rsidTr="003B6CF2">
        <w:tc>
          <w:tcPr>
            <w:tcW w:w="1165" w:type="dxa"/>
            <w:tcBorders>
              <w:bottom w:val="single" w:sz="4" w:space="0" w:color="auto"/>
            </w:tcBorders>
            <w:vAlign w:val="center"/>
          </w:tcPr>
          <w:p w14:paraId="48616B17" w14:textId="16315B28" w:rsidR="00DE09B6" w:rsidRPr="00F2431B" w:rsidRDefault="00DE09B6" w:rsidP="00CB048D">
            <w:pPr>
              <w:shd w:val="clear" w:color="auto" w:fill="FFFFFF"/>
              <w:spacing w:before="0" w:after="0"/>
              <w:jc w:val="center"/>
              <w:rPr>
                <w:rFonts w:eastAsia="Times New Roman" w:cstheme="minorHAnsi"/>
                <w:b/>
                <w:bCs/>
                <w:color w:val="42444C"/>
                <w:sz w:val="20"/>
                <w:lang w:bidi="ar-SA"/>
              </w:rPr>
            </w:pPr>
            <w:r>
              <w:rPr>
                <w:rFonts w:eastAsia="Times New Roman" w:cstheme="minorHAnsi"/>
                <w:b/>
                <w:bCs/>
                <w:color w:val="42444C"/>
                <w:sz w:val="20"/>
                <w:lang w:bidi="ar-SA"/>
              </w:rPr>
              <w:t>202</w:t>
            </w:r>
            <w:r w:rsidR="0018007A">
              <w:rPr>
                <w:rFonts w:eastAsia="Times New Roman" w:cstheme="minorHAnsi"/>
                <w:b/>
                <w:bCs/>
                <w:color w:val="42444C"/>
                <w:sz w:val="20"/>
                <w:lang w:bidi="ar-SA"/>
              </w:rPr>
              <w:t>2-23</w:t>
            </w:r>
          </w:p>
        </w:tc>
        <w:tc>
          <w:tcPr>
            <w:tcW w:w="797" w:type="dxa"/>
            <w:tcBorders>
              <w:bottom w:val="single" w:sz="4" w:space="0" w:color="auto"/>
            </w:tcBorders>
            <w:shd w:val="clear" w:color="auto" w:fill="auto"/>
            <w:vAlign w:val="center"/>
          </w:tcPr>
          <w:p w14:paraId="5C563CA7" w14:textId="7B6D41DD" w:rsidR="00DE09B6" w:rsidRPr="00010852" w:rsidRDefault="002F1893"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16" w:type="dxa"/>
            <w:tcBorders>
              <w:bottom w:val="single" w:sz="4" w:space="0" w:color="auto"/>
            </w:tcBorders>
            <w:shd w:val="clear" w:color="auto" w:fill="auto"/>
            <w:vAlign w:val="center"/>
          </w:tcPr>
          <w:p w14:paraId="7361B0B3" w14:textId="242A5496" w:rsidR="00DE09B6" w:rsidRPr="00010852" w:rsidRDefault="005639E2"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AS</w:t>
            </w:r>
          </w:p>
        </w:tc>
        <w:tc>
          <w:tcPr>
            <w:tcW w:w="685" w:type="dxa"/>
            <w:tcBorders>
              <w:bottom w:val="single" w:sz="4" w:space="0" w:color="auto"/>
            </w:tcBorders>
            <w:shd w:val="clear" w:color="auto" w:fill="auto"/>
            <w:vAlign w:val="center"/>
          </w:tcPr>
          <w:p w14:paraId="05C4C1A9" w14:textId="1160D593" w:rsidR="00DE09B6" w:rsidRPr="00010852" w:rsidRDefault="002F1893"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821" w:type="dxa"/>
            <w:tcBorders>
              <w:bottom w:val="single" w:sz="4" w:space="0" w:color="auto"/>
            </w:tcBorders>
            <w:shd w:val="clear" w:color="auto" w:fill="auto"/>
            <w:vAlign w:val="center"/>
          </w:tcPr>
          <w:p w14:paraId="684622F8" w14:textId="79C1DB15" w:rsidR="00DE09B6" w:rsidRPr="00010852" w:rsidRDefault="003B6CF2"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694" w:type="dxa"/>
            <w:tcBorders>
              <w:bottom w:val="single" w:sz="4" w:space="0" w:color="auto"/>
            </w:tcBorders>
            <w:shd w:val="clear" w:color="auto" w:fill="auto"/>
            <w:vAlign w:val="center"/>
          </w:tcPr>
          <w:p w14:paraId="65B8753C" w14:textId="62D58B26" w:rsidR="00DE09B6" w:rsidRPr="00010852" w:rsidRDefault="002F1893"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01" w:type="dxa"/>
            <w:tcBorders>
              <w:bottom w:val="single" w:sz="4" w:space="0" w:color="auto"/>
            </w:tcBorders>
            <w:shd w:val="clear" w:color="auto" w:fill="auto"/>
            <w:vAlign w:val="center"/>
          </w:tcPr>
          <w:p w14:paraId="70766346" w14:textId="70C2B443" w:rsidR="00DE09B6" w:rsidRPr="00010852" w:rsidRDefault="003B6CF2"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598" w:type="dxa"/>
            <w:tcBorders>
              <w:bottom w:val="single" w:sz="4" w:space="0" w:color="auto"/>
            </w:tcBorders>
            <w:shd w:val="clear" w:color="auto" w:fill="auto"/>
            <w:vAlign w:val="center"/>
          </w:tcPr>
          <w:p w14:paraId="08CB6487" w14:textId="722437CA" w:rsidR="00DE09B6" w:rsidRPr="00010852" w:rsidRDefault="003B6CF2"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763" w:type="dxa"/>
            <w:tcBorders>
              <w:bottom w:val="single" w:sz="4" w:space="0" w:color="auto"/>
            </w:tcBorders>
            <w:shd w:val="clear" w:color="auto" w:fill="auto"/>
            <w:vAlign w:val="center"/>
          </w:tcPr>
          <w:p w14:paraId="7DDC3853" w14:textId="016959F8" w:rsidR="00DE09B6" w:rsidRDefault="002F1893"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852" w:type="dxa"/>
            <w:tcBorders>
              <w:bottom w:val="single" w:sz="4" w:space="0" w:color="auto"/>
            </w:tcBorders>
            <w:shd w:val="clear" w:color="auto" w:fill="auto"/>
            <w:vAlign w:val="center"/>
          </w:tcPr>
          <w:p w14:paraId="0469CB95" w14:textId="11AAD915" w:rsidR="00DE09B6" w:rsidRPr="00010852" w:rsidRDefault="0008244F"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Not Rated</w:t>
            </w:r>
          </w:p>
        </w:tc>
        <w:tc>
          <w:tcPr>
            <w:tcW w:w="873" w:type="dxa"/>
            <w:tcBorders>
              <w:bottom w:val="single" w:sz="4" w:space="0" w:color="auto"/>
            </w:tcBorders>
            <w:vAlign w:val="center"/>
          </w:tcPr>
          <w:p w14:paraId="36B31581" w14:textId="47CDA723" w:rsidR="00DE09B6" w:rsidRDefault="003B6CF2"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w:t>
            </w:r>
          </w:p>
        </w:tc>
        <w:tc>
          <w:tcPr>
            <w:tcW w:w="974" w:type="dxa"/>
            <w:tcBorders>
              <w:bottom w:val="single" w:sz="4" w:space="0" w:color="auto"/>
            </w:tcBorders>
            <w:shd w:val="clear" w:color="auto" w:fill="C2D69B"/>
            <w:vAlign w:val="center"/>
          </w:tcPr>
          <w:p w14:paraId="69B3B751" w14:textId="119E6DA9" w:rsidR="00DE09B6" w:rsidRPr="00010852" w:rsidRDefault="003B6CF2" w:rsidP="00CB048D">
            <w:pPr>
              <w:spacing w:before="0" w:after="0"/>
              <w:jc w:val="center"/>
              <w:rPr>
                <w:rFonts w:eastAsia="Times New Roman" w:cstheme="minorHAnsi"/>
                <w:color w:val="333333"/>
                <w:sz w:val="20"/>
                <w:lang w:bidi="ar-SA"/>
              </w:rPr>
            </w:pPr>
            <w:r>
              <w:rPr>
                <w:rFonts w:eastAsia="Times New Roman" w:cstheme="minorHAnsi"/>
                <w:color w:val="333333"/>
                <w:sz w:val="20"/>
                <w:lang w:bidi="ar-SA"/>
              </w:rPr>
              <w:t>Meets</w:t>
            </w:r>
            <w:r w:rsidR="00DE09B6">
              <w:rPr>
                <w:rFonts w:eastAsia="Times New Roman" w:cstheme="minorHAnsi"/>
                <w:color w:val="333333"/>
                <w:sz w:val="20"/>
                <w:lang w:bidi="ar-SA"/>
              </w:rPr>
              <w:t xml:space="preserve"> Standard</w:t>
            </w:r>
          </w:p>
        </w:tc>
      </w:tr>
      <w:tr w:rsidR="00475DDA" w:rsidRPr="00010852" w14:paraId="5BC68972" w14:textId="77777777" w:rsidTr="00D13D1D">
        <w:tc>
          <w:tcPr>
            <w:tcW w:w="9639" w:type="dxa"/>
            <w:gridSpan w:val="12"/>
            <w:tcBorders>
              <w:left w:val="nil"/>
              <w:bottom w:val="nil"/>
              <w:right w:val="nil"/>
            </w:tcBorders>
            <w:vAlign w:val="center"/>
          </w:tcPr>
          <w:p w14:paraId="110D7912" w14:textId="77777777" w:rsidR="00475DDA" w:rsidRPr="004A69DB" w:rsidRDefault="00475DDA" w:rsidP="00475DD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M</w:t>
            </w:r>
            <w:r w:rsidR="00615673" w:rsidRPr="004A69DB">
              <w:rPr>
                <w:rFonts w:eastAsia="Times New Roman" w:cstheme="minorHAnsi"/>
                <w:color w:val="333333"/>
                <w:sz w:val="16"/>
                <w:szCs w:val="16"/>
                <w:lang w:bidi="ar-SA"/>
              </w:rPr>
              <w:t>: Meets Standard</w:t>
            </w:r>
          </w:p>
          <w:p w14:paraId="3EAE56F6" w14:textId="77777777" w:rsidR="00615673" w:rsidRPr="004A69DB" w:rsidRDefault="00615673" w:rsidP="00475DDA">
            <w:pPr>
              <w:spacing w:before="0" w:after="0"/>
              <w:rPr>
                <w:rFonts w:eastAsia="Times New Roman" w:cstheme="minorHAnsi"/>
                <w:color w:val="333333"/>
                <w:sz w:val="16"/>
                <w:szCs w:val="16"/>
                <w:lang w:bidi="ar-SA"/>
              </w:rPr>
            </w:pPr>
            <w:r w:rsidRPr="004A69DB">
              <w:rPr>
                <w:rFonts w:eastAsia="Times New Roman" w:cstheme="minorHAnsi"/>
                <w:color w:val="333333"/>
                <w:sz w:val="16"/>
                <w:szCs w:val="16"/>
                <w:lang w:bidi="ar-SA"/>
              </w:rPr>
              <w:t>AS: Approaching Standard</w:t>
            </w:r>
          </w:p>
          <w:p w14:paraId="1F4CAE46" w14:textId="6A7CF571" w:rsidR="004A69DB" w:rsidRDefault="004A69DB" w:rsidP="00475DDA">
            <w:pPr>
              <w:spacing w:before="0" w:after="0"/>
              <w:rPr>
                <w:rFonts w:eastAsia="Times New Roman" w:cstheme="minorHAnsi"/>
                <w:color w:val="333333"/>
                <w:sz w:val="20"/>
                <w:lang w:bidi="ar-SA"/>
              </w:rPr>
            </w:pPr>
            <w:r w:rsidRPr="004A69DB">
              <w:rPr>
                <w:rFonts w:eastAsia="Times New Roman" w:cstheme="minorHAnsi"/>
                <w:color w:val="333333"/>
                <w:sz w:val="16"/>
                <w:szCs w:val="16"/>
                <w:lang w:bidi="ar-SA"/>
              </w:rPr>
              <w:t>F: Far Below Standard</w:t>
            </w:r>
          </w:p>
        </w:tc>
      </w:tr>
    </w:tbl>
    <w:p w14:paraId="79CA28FD" w14:textId="77777777" w:rsidR="00B20F9B" w:rsidRDefault="00B20F9B" w:rsidP="00277862">
      <w:pPr>
        <w:rPr>
          <w:b/>
          <w:bCs/>
        </w:rPr>
      </w:pPr>
    </w:p>
    <w:p w14:paraId="2356961B" w14:textId="4E91C545" w:rsidR="00B20F9B" w:rsidRPr="00B43C7D" w:rsidRDefault="00C34068" w:rsidP="00B20F9B">
      <w:pPr>
        <w:pStyle w:val="Heading2"/>
        <w:rPr>
          <w:szCs w:val="24"/>
        </w:rPr>
      </w:pPr>
      <w:r>
        <w:rPr>
          <w:szCs w:val="24"/>
        </w:rPr>
        <w:t>4</w:t>
      </w:r>
      <w:r w:rsidR="00B20F9B">
        <w:rPr>
          <w:szCs w:val="24"/>
        </w:rPr>
        <w:t>.2 FINANCIAL performance expectations</w:t>
      </w:r>
    </w:p>
    <w:p w14:paraId="1DA5EBF6" w14:textId="5B936A2B" w:rsidR="00B40081" w:rsidRDefault="00DA4C16" w:rsidP="00277862">
      <w:pPr>
        <w:rPr>
          <w:b/>
          <w:bCs/>
        </w:rPr>
      </w:pPr>
      <w:r w:rsidRPr="008843B8">
        <w:rPr>
          <w:b/>
          <w:bCs/>
        </w:rPr>
        <w:t>PERFORMANCE AGREEMENT</w:t>
      </w:r>
    </w:p>
    <w:p w14:paraId="1CF7E82E" w14:textId="37353A5A" w:rsidR="003505BB" w:rsidRPr="0053564C" w:rsidRDefault="003505BB" w:rsidP="00277862">
      <w:r w:rsidRPr="0053564C">
        <w:t>By September 2024, our expectation is to achieve an overall rating of “Meets</w:t>
      </w:r>
      <w:r w:rsidR="009B64E2" w:rsidRPr="0053564C">
        <w:t>,” as measured by the Financial Performance Framework</w:t>
      </w:r>
      <w:r w:rsidR="0053564C" w:rsidRPr="0053564C">
        <w:t xml:space="preserve">. Each year, we will be on track to demonstrate performance aligned with those financial performance expectations. This progress will be monitored through our annual performance review. </w:t>
      </w:r>
    </w:p>
    <w:p w14:paraId="34844AB5" w14:textId="100C6730" w:rsidR="007F15D0" w:rsidRPr="008843B8" w:rsidRDefault="007F15D0" w:rsidP="00277862">
      <w:pPr>
        <w:rPr>
          <w:b/>
          <w:bCs/>
        </w:rPr>
      </w:pPr>
    </w:p>
    <w:p w14:paraId="273E6666" w14:textId="77777777" w:rsidR="004439DF" w:rsidRPr="004439DF" w:rsidRDefault="00DA3520" w:rsidP="004B44F9">
      <w:pPr>
        <w:pStyle w:val="ListParagraph"/>
        <w:numPr>
          <w:ilvl w:val="0"/>
          <w:numId w:val="37"/>
        </w:numPr>
        <w:spacing w:line="276" w:lineRule="auto"/>
        <w:ind w:left="360"/>
        <w:rPr>
          <w:iCs/>
          <w:color w:val="0D75BC"/>
          <w:szCs w:val="22"/>
        </w:rPr>
      </w:pPr>
      <w:r>
        <w:rPr>
          <w:color w:val="0D75BC"/>
          <w:w w:val="110"/>
        </w:rPr>
        <w:t xml:space="preserve">Using the results contained in the Financial Performance Framework, describe the school’s financial performance </w:t>
      </w:r>
      <w:r w:rsidR="006169D4">
        <w:rPr>
          <w:color w:val="0D75BC"/>
          <w:w w:val="110"/>
        </w:rPr>
        <w:t xml:space="preserve">during school year 2022-23. (This section is for the school to address </w:t>
      </w:r>
      <w:r w:rsidR="004A6E1B">
        <w:rPr>
          <w:color w:val="0D75BC"/>
          <w:w w:val="110"/>
        </w:rPr>
        <w:t xml:space="preserve">any overall rating where the school has not met standard. The school will be able to address individual metrics in the sections below).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57790973" w14:textId="77777777" w:rsidTr="00CB048D">
        <w:trPr>
          <w:trHeight w:val="252"/>
        </w:trPr>
        <w:tc>
          <w:tcPr>
            <w:tcW w:w="168" w:type="dxa"/>
          </w:tcPr>
          <w:p w14:paraId="25F77655" w14:textId="77777777" w:rsidR="00D131E0" w:rsidRDefault="00D131E0" w:rsidP="004B44F9">
            <w:pPr>
              <w:pStyle w:val="EmptyCellLayoutStyle"/>
              <w:numPr>
                <w:ilvl w:val="0"/>
                <w:numId w:val="37"/>
              </w:numPr>
              <w:spacing w:after="0" w:line="240" w:lineRule="auto"/>
            </w:pPr>
          </w:p>
        </w:tc>
        <w:tc>
          <w:tcPr>
            <w:tcW w:w="10102" w:type="dxa"/>
          </w:tcPr>
          <w:p w14:paraId="218353C0" w14:textId="77777777" w:rsidR="00D131E0" w:rsidRDefault="00D131E0" w:rsidP="00CB048D">
            <w:pPr>
              <w:pStyle w:val="EmptyCellLayoutStyle"/>
              <w:spacing w:after="0" w:line="240" w:lineRule="auto"/>
            </w:pPr>
          </w:p>
        </w:tc>
        <w:tc>
          <w:tcPr>
            <w:tcW w:w="178" w:type="dxa"/>
          </w:tcPr>
          <w:p w14:paraId="4630C16B" w14:textId="77777777" w:rsidR="00D131E0" w:rsidRDefault="00D131E0" w:rsidP="00CB048D">
            <w:pPr>
              <w:pStyle w:val="EmptyCellLayoutStyle"/>
              <w:spacing w:after="0" w:line="240" w:lineRule="auto"/>
            </w:pPr>
          </w:p>
        </w:tc>
      </w:tr>
      <w:tr w:rsidR="00D131E0" w14:paraId="585AB779" w14:textId="77777777" w:rsidTr="00CB048D">
        <w:trPr>
          <w:trHeight w:val="1215"/>
        </w:trPr>
        <w:tc>
          <w:tcPr>
            <w:tcW w:w="168" w:type="dxa"/>
          </w:tcPr>
          <w:p w14:paraId="596C69FA"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7BCC5255"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F2A768F" w14:textId="77777777" w:rsidR="00D131E0" w:rsidRDefault="00D131E0" w:rsidP="00CB048D">
                  <w:pPr>
                    <w:spacing w:before="0"/>
                    <w:rPr>
                      <w:rFonts w:ascii="Calibri" w:eastAsia="Calibri" w:hAnsi="Calibri"/>
                      <w:color w:val="000000"/>
                      <w:sz w:val="24"/>
                    </w:rPr>
                  </w:pPr>
                  <w:r>
                    <w:rPr>
                      <w:rFonts w:ascii="Calibri" w:eastAsia="Calibri" w:hAnsi="Calibri"/>
                      <w:color w:val="000000"/>
                      <w:sz w:val="24"/>
                    </w:rPr>
                    <w:t>School Comments:</w:t>
                  </w:r>
                </w:p>
                <w:p w14:paraId="786CAA40" w14:textId="5C667773" w:rsidR="00D131E0" w:rsidRDefault="00334B15" w:rsidP="00CB048D">
                  <w:pPr>
                    <w:spacing w:after="0"/>
                  </w:pPr>
                  <w:r>
                    <w:t>N/A</w:t>
                  </w:r>
                </w:p>
              </w:tc>
            </w:tr>
          </w:tbl>
          <w:p w14:paraId="687F7519" w14:textId="77777777" w:rsidR="00D131E0" w:rsidRDefault="00D131E0" w:rsidP="00CB048D">
            <w:pPr>
              <w:spacing w:after="0"/>
            </w:pPr>
          </w:p>
        </w:tc>
        <w:tc>
          <w:tcPr>
            <w:tcW w:w="178" w:type="dxa"/>
          </w:tcPr>
          <w:p w14:paraId="7CBC2169" w14:textId="77777777" w:rsidR="00D131E0" w:rsidRDefault="00D131E0" w:rsidP="00CB048D">
            <w:pPr>
              <w:pStyle w:val="EmptyCellLayoutStyle"/>
              <w:spacing w:after="0" w:line="240" w:lineRule="auto"/>
            </w:pPr>
          </w:p>
        </w:tc>
      </w:tr>
      <w:tr w:rsidR="00D131E0" w14:paraId="537C079D" w14:textId="77777777" w:rsidTr="00CB048D">
        <w:trPr>
          <w:trHeight w:val="162"/>
        </w:trPr>
        <w:tc>
          <w:tcPr>
            <w:tcW w:w="168" w:type="dxa"/>
          </w:tcPr>
          <w:p w14:paraId="2B3D8063" w14:textId="77777777" w:rsidR="00D131E0" w:rsidRDefault="00D131E0" w:rsidP="00CB048D">
            <w:pPr>
              <w:pStyle w:val="EmptyCellLayoutStyle"/>
              <w:spacing w:after="0" w:line="240" w:lineRule="auto"/>
            </w:pPr>
          </w:p>
        </w:tc>
        <w:tc>
          <w:tcPr>
            <w:tcW w:w="10102" w:type="dxa"/>
          </w:tcPr>
          <w:p w14:paraId="7173313A" w14:textId="77777777" w:rsidR="00D131E0" w:rsidRDefault="00D131E0" w:rsidP="00CB048D">
            <w:pPr>
              <w:pStyle w:val="EmptyCellLayoutStyle"/>
              <w:spacing w:after="0" w:line="240" w:lineRule="auto"/>
            </w:pPr>
          </w:p>
        </w:tc>
        <w:tc>
          <w:tcPr>
            <w:tcW w:w="178" w:type="dxa"/>
          </w:tcPr>
          <w:p w14:paraId="6B34610C" w14:textId="77777777" w:rsidR="00D131E0" w:rsidRDefault="00D131E0" w:rsidP="00CB048D">
            <w:pPr>
              <w:pStyle w:val="EmptyCellLayoutStyle"/>
              <w:spacing w:after="0" w:line="240" w:lineRule="auto"/>
            </w:pPr>
          </w:p>
        </w:tc>
      </w:tr>
    </w:tbl>
    <w:p w14:paraId="583CEE6C" w14:textId="77777777" w:rsidR="00D131E0" w:rsidRDefault="00D131E0" w:rsidP="00D131E0">
      <w:pPr>
        <w:pStyle w:val="BodyText"/>
        <w:spacing w:line="209" w:lineRule="exact"/>
        <w:ind w:left="0"/>
        <w:rPr>
          <w:rFonts w:asciiTheme="minorHAnsi" w:hAnsiTheme="minorHAnsi" w:cstheme="minorHAnsi"/>
          <w:color w:val="0D75BC"/>
          <w:w w:val="110"/>
        </w:rPr>
      </w:pPr>
    </w:p>
    <w:p w14:paraId="19DFB3F9" w14:textId="77777777" w:rsidR="004439DF" w:rsidRPr="004439DF" w:rsidRDefault="004439DF" w:rsidP="004439DF">
      <w:pPr>
        <w:pStyle w:val="ListParagraph"/>
        <w:spacing w:line="276" w:lineRule="auto"/>
        <w:ind w:left="360"/>
        <w:rPr>
          <w:iCs/>
          <w:color w:val="0D75BC"/>
          <w:szCs w:val="22"/>
        </w:rPr>
      </w:pPr>
    </w:p>
    <w:p w14:paraId="02BEC210" w14:textId="7600255F" w:rsidR="004439DF" w:rsidRPr="004439DF" w:rsidRDefault="004439DF" w:rsidP="004B44F9">
      <w:pPr>
        <w:pStyle w:val="ListParagraph"/>
        <w:numPr>
          <w:ilvl w:val="0"/>
          <w:numId w:val="38"/>
        </w:numPr>
        <w:spacing w:line="276" w:lineRule="auto"/>
        <w:ind w:left="360"/>
        <w:rPr>
          <w:iCs/>
          <w:color w:val="0D75BC"/>
          <w:szCs w:val="22"/>
        </w:rPr>
      </w:pPr>
      <w:r w:rsidRPr="004439DF">
        <w:rPr>
          <w:color w:val="0D75BC"/>
          <w:w w:val="110"/>
        </w:rPr>
        <w:t>Identify</w:t>
      </w:r>
      <w:r w:rsidRPr="004439DF">
        <w:rPr>
          <w:color w:val="0D75BC"/>
          <w:spacing w:val="-7"/>
          <w:w w:val="110"/>
        </w:rPr>
        <w:t xml:space="preserve"> </w:t>
      </w:r>
      <w:r w:rsidRPr="004439DF">
        <w:rPr>
          <w:color w:val="0D75BC"/>
          <w:w w:val="110"/>
        </w:rPr>
        <w:t>changes</w:t>
      </w:r>
      <w:r w:rsidRPr="004439DF">
        <w:rPr>
          <w:color w:val="0D75BC"/>
          <w:spacing w:val="-7"/>
          <w:w w:val="110"/>
        </w:rPr>
        <w:t xml:space="preserve"> </w:t>
      </w:r>
      <w:r w:rsidRPr="004439DF">
        <w:rPr>
          <w:color w:val="0D75BC"/>
          <w:w w:val="110"/>
        </w:rPr>
        <w:t>to</w:t>
      </w:r>
      <w:r w:rsidRPr="004439DF">
        <w:rPr>
          <w:color w:val="0D75BC"/>
          <w:spacing w:val="-6"/>
          <w:w w:val="110"/>
        </w:rPr>
        <w:t xml:space="preserve"> </w:t>
      </w:r>
      <w:r w:rsidRPr="004439DF">
        <w:rPr>
          <w:color w:val="0D75BC"/>
          <w:w w:val="110"/>
        </w:rPr>
        <w:t>financial</w:t>
      </w:r>
      <w:r w:rsidRPr="004439DF">
        <w:rPr>
          <w:color w:val="0D75BC"/>
          <w:spacing w:val="-7"/>
          <w:w w:val="110"/>
        </w:rPr>
        <w:t xml:space="preserve"> </w:t>
      </w:r>
      <w:r w:rsidRPr="004439DF">
        <w:rPr>
          <w:color w:val="0D75BC"/>
          <w:w w:val="110"/>
        </w:rPr>
        <w:t>practices</w:t>
      </w:r>
      <w:r w:rsidRPr="004439DF">
        <w:rPr>
          <w:color w:val="0D75BC"/>
          <w:spacing w:val="-6"/>
          <w:w w:val="110"/>
        </w:rPr>
        <w:t xml:space="preserve"> </w:t>
      </w:r>
      <w:r w:rsidRPr="004439DF">
        <w:rPr>
          <w:color w:val="0D75BC"/>
          <w:w w:val="110"/>
        </w:rPr>
        <w:t>that</w:t>
      </w:r>
      <w:r w:rsidRPr="004439DF">
        <w:rPr>
          <w:color w:val="0D75BC"/>
          <w:spacing w:val="-7"/>
          <w:w w:val="110"/>
        </w:rPr>
        <w:t xml:space="preserve"> </w:t>
      </w:r>
      <w:r w:rsidRPr="004439DF">
        <w:rPr>
          <w:color w:val="0D75BC"/>
          <w:w w:val="110"/>
        </w:rPr>
        <w:t>the</w:t>
      </w:r>
      <w:r w:rsidRPr="004439DF">
        <w:rPr>
          <w:color w:val="0D75BC"/>
          <w:spacing w:val="-6"/>
          <w:w w:val="110"/>
        </w:rPr>
        <w:t xml:space="preserve"> </w:t>
      </w:r>
      <w:r w:rsidRPr="004439DF">
        <w:rPr>
          <w:color w:val="0D75BC"/>
          <w:w w:val="110"/>
        </w:rPr>
        <w:t>school</w:t>
      </w:r>
      <w:r w:rsidRPr="004439DF">
        <w:rPr>
          <w:color w:val="0D75BC"/>
          <w:spacing w:val="-7"/>
          <w:w w:val="110"/>
        </w:rPr>
        <w:t xml:space="preserve"> </w:t>
      </w:r>
      <w:r w:rsidRPr="004439DF">
        <w:rPr>
          <w:color w:val="0D75BC"/>
          <w:w w:val="110"/>
        </w:rPr>
        <w:t>has</w:t>
      </w:r>
      <w:r w:rsidRPr="004439DF">
        <w:rPr>
          <w:color w:val="0D75BC"/>
          <w:spacing w:val="-6"/>
          <w:w w:val="110"/>
        </w:rPr>
        <w:t xml:space="preserve"> </w:t>
      </w:r>
      <w:r w:rsidRPr="004439DF">
        <w:rPr>
          <w:color w:val="0D75BC"/>
          <w:w w:val="110"/>
        </w:rPr>
        <w:t>implemented</w:t>
      </w:r>
      <w:r w:rsidRPr="004439DF">
        <w:rPr>
          <w:color w:val="0D75BC"/>
          <w:spacing w:val="-7"/>
          <w:w w:val="110"/>
        </w:rPr>
        <w:t xml:space="preserve"> </w:t>
      </w:r>
      <w:r w:rsidRPr="004439DF">
        <w:rPr>
          <w:color w:val="0D75BC"/>
          <w:w w:val="110"/>
        </w:rPr>
        <w:t>to</w:t>
      </w:r>
      <w:r w:rsidRPr="004439DF">
        <w:rPr>
          <w:color w:val="0D75BC"/>
          <w:spacing w:val="-7"/>
          <w:w w:val="110"/>
        </w:rPr>
        <w:t xml:space="preserve"> </w:t>
      </w:r>
      <w:r w:rsidRPr="004439DF">
        <w:rPr>
          <w:color w:val="0D75BC"/>
          <w:w w:val="110"/>
        </w:rPr>
        <w:t>improve</w:t>
      </w:r>
      <w:r>
        <w:rPr>
          <w:color w:val="0D75BC"/>
          <w:w w:val="110"/>
        </w:rPr>
        <w:t xml:space="preserve"> </w:t>
      </w:r>
      <w:r w:rsidRPr="004439DF">
        <w:rPr>
          <w:color w:val="0D75BC"/>
          <w:w w:val="115"/>
        </w:rPr>
        <w:t>the</w:t>
      </w:r>
      <w:r>
        <w:rPr>
          <w:color w:val="0D75BC"/>
          <w:w w:val="115"/>
        </w:rPr>
        <w:t xml:space="preserve"> school's financial outcomes. </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7A549B1E" w14:textId="77777777" w:rsidTr="00CB048D">
        <w:trPr>
          <w:trHeight w:val="252"/>
        </w:trPr>
        <w:tc>
          <w:tcPr>
            <w:tcW w:w="168" w:type="dxa"/>
          </w:tcPr>
          <w:p w14:paraId="34937DA7" w14:textId="77777777" w:rsidR="00D131E0" w:rsidRDefault="00D131E0" w:rsidP="004B44F9">
            <w:pPr>
              <w:pStyle w:val="EmptyCellLayoutStyle"/>
              <w:numPr>
                <w:ilvl w:val="0"/>
                <w:numId w:val="38"/>
              </w:numPr>
              <w:spacing w:after="0" w:line="240" w:lineRule="auto"/>
            </w:pPr>
          </w:p>
        </w:tc>
        <w:tc>
          <w:tcPr>
            <w:tcW w:w="10102" w:type="dxa"/>
          </w:tcPr>
          <w:p w14:paraId="19483009" w14:textId="77777777" w:rsidR="00D131E0" w:rsidRDefault="00D131E0" w:rsidP="00CB048D">
            <w:pPr>
              <w:pStyle w:val="EmptyCellLayoutStyle"/>
              <w:spacing w:after="0" w:line="240" w:lineRule="auto"/>
            </w:pPr>
          </w:p>
        </w:tc>
        <w:tc>
          <w:tcPr>
            <w:tcW w:w="178" w:type="dxa"/>
          </w:tcPr>
          <w:p w14:paraId="01677DE0" w14:textId="77777777" w:rsidR="00D131E0" w:rsidRDefault="00D131E0" w:rsidP="00CB048D">
            <w:pPr>
              <w:pStyle w:val="EmptyCellLayoutStyle"/>
              <w:spacing w:after="0" w:line="240" w:lineRule="auto"/>
            </w:pPr>
          </w:p>
        </w:tc>
      </w:tr>
      <w:tr w:rsidR="00D131E0" w14:paraId="668938DA" w14:textId="77777777" w:rsidTr="00CB048D">
        <w:trPr>
          <w:trHeight w:val="1215"/>
        </w:trPr>
        <w:tc>
          <w:tcPr>
            <w:tcW w:w="168" w:type="dxa"/>
          </w:tcPr>
          <w:p w14:paraId="1ACFB634"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19A3E872"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D8DA1EA" w14:textId="77777777" w:rsidR="00D131E0" w:rsidRDefault="00D131E0" w:rsidP="00CB048D">
                  <w:pPr>
                    <w:spacing w:before="0"/>
                    <w:rPr>
                      <w:rFonts w:ascii="Calibri" w:eastAsia="Calibri" w:hAnsi="Calibri"/>
                      <w:color w:val="000000"/>
                      <w:sz w:val="24"/>
                    </w:rPr>
                  </w:pPr>
                  <w:r>
                    <w:rPr>
                      <w:rFonts w:ascii="Calibri" w:eastAsia="Calibri" w:hAnsi="Calibri"/>
                      <w:color w:val="000000"/>
                      <w:sz w:val="24"/>
                    </w:rPr>
                    <w:t>School Comments:</w:t>
                  </w:r>
                </w:p>
                <w:p w14:paraId="06F25497" w14:textId="26FA5185" w:rsidR="00D131E0" w:rsidRDefault="00334B15" w:rsidP="00CB048D">
                  <w:pPr>
                    <w:spacing w:after="0"/>
                  </w:pPr>
                  <w:r>
                    <w:t>N/A</w:t>
                  </w:r>
                </w:p>
              </w:tc>
            </w:tr>
          </w:tbl>
          <w:p w14:paraId="40190ABF" w14:textId="77777777" w:rsidR="00D131E0" w:rsidRDefault="00D131E0" w:rsidP="00CB048D">
            <w:pPr>
              <w:spacing w:after="0"/>
            </w:pPr>
          </w:p>
        </w:tc>
        <w:tc>
          <w:tcPr>
            <w:tcW w:w="178" w:type="dxa"/>
          </w:tcPr>
          <w:p w14:paraId="1BBE171B" w14:textId="77777777" w:rsidR="00D131E0" w:rsidRDefault="00D131E0" w:rsidP="00CB048D">
            <w:pPr>
              <w:pStyle w:val="EmptyCellLayoutStyle"/>
              <w:spacing w:after="0" w:line="240" w:lineRule="auto"/>
            </w:pPr>
          </w:p>
        </w:tc>
      </w:tr>
      <w:tr w:rsidR="00D131E0" w14:paraId="55CD61D8" w14:textId="77777777" w:rsidTr="00CB048D">
        <w:trPr>
          <w:trHeight w:val="162"/>
        </w:trPr>
        <w:tc>
          <w:tcPr>
            <w:tcW w:w="168" w:type="dxa"/>
          </w:tcPr>
          <w:p w14:paraId="3956FF6D" w14:textId="77777777" w:rsidR="00D131E0" w:rsidRDefault="00D131E0" w:rsidP="00CB048D">
            <w:pPr>
              <w:pStyle w:val="EmptyCellLayoutStyle"/>
              <w:spacing w:after="0" w:line="240" w:lineRule="auto"/>
            </w:pPr>
          </w:p>
        </w:tc>
        <w:tc>
          <w:tcPr>
            <w:tcW w:w="10102" w:type="dxa"/>
          </w:tcPr>
          <w:p w14:paraId="5991D894" w14:textId="77777777" w:rsidR="00D131E0" w:rsidRDefault="00D131E0" w:rsidP="00CB048D">
            <w:pPr>
              <w:pStyle w:val="EmptyCellLayoutStyle"/>
              <w:spacing w:after="0" w:line="240" w:lineRule="auto"/>
            </w:pPr>
          </w:p>
        </w:tc>
        <w:tc>
          <w:tcPr>
            <w:tcW w:w="178" w:type="dxa"/>
          </w:tcPr>
          <w:p w14:paraId="4B2E99C1" w14:textId="77777777" w:rsidR="00D131E0" w:rsidRDefault="00D131E0" w:rsidP="00CB048D">
            <w:pPr>
              <w:pStyle w:val="EmptyCellLayoutStyle"/>
              <w:spacing w:after="0" w:line="240" w:lineRule="auto"/>
            </w:pPr>
          </w:p>
        </w:tc>
      </w:tr>
    </w:tbl>
    <w:p w14:paraId="432F886A" w14:textId="77777777" w:rsidR="00D131E0" w:rsidRDefault="00D131E0" w:rsidP="00D131E0">
      <w:pPr>
        <w:pStyle w:val="BodyText"/>
        <w:spacing w:line="209" w:lineRule="exact"/>
        <w:ind w:left="0"/>
        <w:rPr>
          <w:rFonts w:asciiTheme="minorHAnsi" w:hAnsiTheme="minorHAnsi" w:cstheme="minorHAnsi"/>
          <w:color w:val="0D75BC"/>
          <w:w w:val="110"/>
        </w:rPr>
      </w:pPr>
    </w:p>
    <w:p w14:paraId="2C80893D" w14:textId="77777777" w:rsidR="004439DF" w:rsidRPr="004439DF" w:rsidRDefault="004439DF" w:rsidP="004439DF">
      <w:pPr>
        <w:pStyle w:val="ListParagraph"/>
        <w:rPr>
          <w:iCs/>
          <w:color w:val="0D75BC"/>
          <w:szCs w:val="22"/>
        </w:rPr>
      </w:pPr>
    </w:p>
    <w:p w14:paraId="7EB96F4C" w14:textId="5DF2195C" w:rsidR="004439DF" w:rsidRDefault="004439DF" w:rsidP="004B44F9">
      <w:pPr>
        <w:pStyle w:val="ListParagraph"/>
        <w:numPr>
          <w:ilvl w:val="0"/>
          <w:numId w:val="39"/>
        </w:numPr>
        <w:spacing w:line="276" w:lineRule="auto"/>
        <w:ind w:left="360"/>
        <w:rPr>
          <w:iCs/>
          <w:color w:val="0D75BC"/>
          <w:szCs w:val="22"/>
        </w:rPr>
      </w:pPr>
      <w:r>
        <w:rPr>
          <w:iCs/>
          <w:color w:val="0D75BC"/>
          <w:szCs w:val="22"/>
        </w:rPr>
        <w:t>Address any measure(s) where the school did not meet the standard</w:t>
      </w:r>
      <w:r w:rsidR="00DD1C95">
        <w:rPr>
          <w:iCs/>
          <w:color w:val="0D75BC"/>
          <w:szCs w:val="22"/>
        </w:rPr>
        <w:t xml:space="preserve"> (if applicable).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4"/>
        <w:gridCol w:w="157"/>
      </w:tblGrid>
      <w:tr w:rsidR="00D131E0" w14:paraId="65DC6449" w14:textId="77777777" w:rsidTr="00CB048D">
        <w:trPr>
          <w:trHeight w:val="252"/>
        </w:trPr>
        <w:tc>
          <w:tcPr>
            <w:tcW w:w="168" w:type="dxa"/>
          </w:tcPr>
          <w:p w14:paraId="11912865" w14:textId="77777777" w:rsidR="00D131E0" w:rsidRDefault="00D131E0" w:rsidP="004B44F9">
            <w:pPr>
              <w:pStyle w:val="EmptyCellLayoutStyle"/>
              <w:numPr>
                <w:ilvl w:val="0"/>
                <w:numId w:val="39"/>
              </w:numPr>
              <w:spacing w:after="0" w:line="240" w:lineRule="auto"/>
            </w:pPr>
          </w:p>
        </w:tc>
        <w:tc>
          <w:tcPr>
            <w:tcW w:w="10102" w:type="dxa"/>
          </w:tcPr>
          <w:p w14:paraId="08C77506" w14:textId="77777777" w:rsidR="00D131E0" w:rsidRDefault="00D131E0" w:rsidP="00CB048D">
            <w:pPr>
              <w:pStyle w:val="EmptyCellLayoutStyle"/>
              <w:spacing w:after="0" w:line="240" w:lineRule="auto"/>
            </w:pPr>
          </w:p>
        </w:tc>
        <w:tc>
          <w:tcPr>
            <w:tcW w:w="178" w:type="dxa"/>
          </w:tcPr>
          <w:p w14:paraId="66E121D9" w14:textId="77777777" w:rsidR="00D131E0" w:rsidRDefault="00D131E0" w:rsidP="00CB048D">
            <w:pPr>
              <w:pStyle w:val="EmptyCellLayoutStyle"/>
              <w:spacing w:after="0" w:line="240" w:lineRule="auto"/>
            </w:pPr>
          </w:p>
        </w:tc>
      </w:tr>
      <w:tr w:rsidR="00D131E0" w14:paraId="0F80C65A" w14:textId="77777777" w:rsidTr="00CB048D">
        <w:trPr>
          <w:trHeight w:val="1215"/>
        </w:trPr>
        <w:tc>
          <w:tcPr>
            <w:tcW w:w="168" w:type="dxa"/>
          </w:tcPr>
          <w:p w14:paraId="53003848"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4"/>
            </w:tblGrid>
            <w:tr w:rsidR="00D131E0" w14:paraId="7E87317A"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7DA27097" w14:textId="77777777" w:rsidR="00D94CEA" w:rsidRPr="00D94CEA" w:rsidRDefault="00D131E0" w:rsidP="00334B15">
                  <w:pPr>
                    <w:spacing w:before="0"/>
                    <w:rPr>
                      <w:rFonts w:ascii="Calibri" w:eastAsia="Calibri" w:hAnsi="Calibri"/>
                      <w:color w:val="000000"/>
                      <w:sz w:val="24"/>
                    </w:rPr>
                  </w:pPr>
                  <w:r w:rsidRPr="00D94CEA">
                    <w:rPr>
                      <w:rFonts w:ascii="Calibri" w:eastAsia="Calibri" w:hAnsi="Calibri"/>
                      <w:color w:val="000000"/>
                      <w:sz w:val="24"/>
                    </w:rPr>
                    <w:t>School Comments:</w:t>
                  </w:r>
                  <w:r w:rsidR="004921BC" w:rsidRPr="00D94CEA">
                    <w:rPr>
                      <w:rFonts w:ascii="Calibri" w:eastAsia="Calibri" w:hAnsi="Calibri"/>
                      <w:color w:val="000000"/>
                      <w:sz w:val="24"/>
                    </w:rPr>
                    <w:t xml:space="preserve"> </w:t>
                  </w:r>
                </w:p>
                <w:p w14:paraId="57DE198E" w14:textId="6FBE968C" w:rsidR="00D131E0" w:rsidRPr="00334B15" w:rsidRDefault="004921BC" w:rsidP="00334B15">
                  <w:pPr>
                    <w:spacing w:before="0"/>
                    <w:rPr>
                      <w:rFonts w:ascii="Calibri" w:eastAsia="Calibri" w:hAnsi="Calibri"/>
                      <w:color w:val="000000"/>
                      <w:sz w:val="24"/>
                    </w:rPr>
                  </w:pPr>
                  <w:r w:rsidRPr="00D94CEA">
                    <w:rPr>
                      <w:rFonts w:ascii="Calibri" w:eastAsia="Calibri" w:hAnsi="Calibri"/>
                      <w:color w:val="000000"/>
                      <w:sz w:val="24"/>
                    </w:rPr>
                    <w:t>As noted in the FY22 Annual Report, in January 2022, the school successfully acquired $22.1MM in Bond Financing to fund the purchase and construction of our High School.  That financing was in addition to the previous $21MM Bond Financing we obtained in July 2016 to fund the purchase and construction of our K-8 School.  Our current assets are at $4</w:t>
                  </w:r>
                  <w:r w:rsidR="005F6F8B" w:rsidRPr="00D94CEA">
                    <w:rPr>
                      <w:rFonts w:ascii="Calibri" w:eastAsia="Calibri" w:hAnsi="Calibri"/>
                      <w:color w:val="000000"/>
                      <w:sz w:val="24"/>
                    </w:rPr>
                    <w:t>8.2</w:t>
                  </w:r>
                  <w:r w:rsidRPr="00D94CEA">
                    <w:rPr>
                      <w:rFonts w:ascii="Calibri" w:eastAsia="Calibri" w:hAnsi="Calibri"/>
                      <w:color w:val="000000"/>
                      <w:sz w:val="24"/>
                    </w:rPr>
                    <w:t xml:space="preserve">MM; however, and primarily due to our Bond Service </w:t>
                  </w:r>
                  <w:r w:rsidR="005F6F8B" w:rsidRPr="00D94CEA">
                    <w:rPr>
                      <w:rFonts w:ascii="Calibri" w:eastAsia="Calibri" w:hAnsi="Calibri"/>
                      <w:color w:val="000000"/>
                      <w:sz w:val="24"/>
                    </w:rPr>
                    <w:t>debt, our liabilities are at $46.7</w:t>
                  </w:r>
                  <w:r w:rsidRPr="00D94CEA">
                    <w:rPr>
                      <w:rFonts w:ascii="Calibri" w:eastAsia="Calibri" w:hAnsi="Calibri"/>
                      <w:color w:val="000000"/>
                      <w:sz w:val="24"/>
                    </w:rPr>
                    <w:t>MM.  As a DE Public Charter School, we are required to secure our own funding to support the procurement of land, buildings, equipment and furniture, thus necessary capital expenses that are not included in our state and local school district funding.  This metric will always be difficult for us to achieve; however, we will continue to seek outside opportunities for capital grants and donations.</w:t>
                  </w:r>
                </w:p>
              </w:tc>
            </w:tr>
          </w:tbl>
          <w:p w14:paraId="23820DCF" w14:textId="77777777" w:rsidR="00D131E0" w:rsidRDefault="00D131E0" w:rsidP="00CB048D">
            <w:pPr>
              <w:spacing w:after="0"/>
            </w:pPr>
          </w:p>
        </w:tc>
        <w:tc>
          <w:tcPr>
            <w:tcW w:w="178" w:type="dxa"/>
          </w:tcPr>
          <w:p w14:paraId="4F5874AC" w14:textId="77777777" w:rsidR="00D131E0" w:rsidRDefault="00D131E0" w:rsidP="00CB048D">
            <w:pPr>
              <w:pStyle w:val="EmptyCellLayoutStyle"/>
              <w:spacing w:after="0" w:line="240" w:lineRule="auto"/>
            </w:pPr>
          </w:p>
        </w:tc>
      </w:tr>
      <w:tr w:rsidR="00D131E0" w14:paraId="4648B26C" w14:textId="77777777" w:rsidTr="00CB048D">
        <w:trPr>
          <w:trHeight w:val="162"/>
        </w:trPr>
        <w:tc>
          <w:tcPr>
            <w:tcW w:w="168" w:type="dxa"/>
          </w:tcPr>
          <w:p w14:paraId="5A461255" w14:textId="77777777" w:rsidR="00D131E0" w:rsidRDefault="00D131E0" w:rsidP="00CB048D">
            <w:pPr>
              <w:pStyle w:val="EmptyCellLayoutStyle"/>
              <w:spacing w:after="0" w:line="240" w:lineRule="auto"/>
            </w:pPr>
          </w:p>
        </w:tc>
        <w:tc>
          <w:tcPr>
            <w:tcW w:w="10102" w:type="dxa"/>
          </w:tcPr>
          <w:p w14:paraId="4D3A2417" w14:textId="77777777" w:rsidR="00D131E0" w:rsidRDefault="00D131E0" w:rsidP="00CB048D">
            <w:pPr>
              <w:pStyle w:val="EmptyCellLayoutStyle"/>
              <w:spacing w:after="0" w:line="240" w:lineRule="auto"/>
            </w:pPr>
          </w:p>
        </w:tc>
        <w:tc>
          <w:tcPr>
            <w:tcW w:w="178" w:type="dxa"/>
          </w:tcPr>
          <w:p w14:paraId="4A875EB2" w14:textId="77777777" w:rsidR="00D131E0" w:rsidRDefault="00D131E0" w:rsidP="00CB048D">
            <w:pPr>
              <w:pStyle w:val="EmptyCellLayoutStyle"/>
              <w:spacing w:after="0" w:line="240" w:lineRule="auto"/>
            </w:pPr>
          </w:p>
        </w:tc>
      </w:tr>
    </w:tbl>
    <w:p w14:paraId="6DF1B851" w14:textId="77777777" w:rsidR="00D131E0" w:rsidRDefault="00D131E0" w:rsidP="00D131E0">
      <w:pPr>
        <w:pStyle w:val="BodyText"/>
        <w:spacing w:line="209" w:lineRule="exact"/>
        <w:ind w:left="0"/>
        <w:rPr>
          <w:rFonts w:asciiTheme="minorHAnsi" w:hAnsiTheme="minorHAnsi" w:cstheme="minorHAnsi"/>
          <w:color w:val="0D75BC"/>
          <w:w w:val="110"/>
        </w:rPr>
      </w:pPr>
    </w:p>
    <w:p w14:paraId="66F28FC3" w14:textId="77777777" w:rsidR="00801D4A" w:rsidRPr="00801D4A" w:rsidRDefault="00801D4A" w:rsidP="00871F23">
      <w:pPr>
        <w:pStyle w:val="ListParagraph"/>
        <w:ind w:firstLine="720"/>
        <w:rPr>
          <w:iCs/>
          <w:color w:val="0D75BC"/>
          <w:szCs w:val="22"/>
        </w:rPr>
      </w:pPr>
    </w:p>
    <w:p w14:paraId="2A5943A2" w14:textId="77777777" w:rsidR="006753EB" w:rsidRDefault="00801D4A" w:rsidP="004B44F9">
      <w:pPr>
        <w:pStyle w:val="ListParagraph"/>
        <w:numPr>
          <w:ilvl w:val="0"/>
          <w:numId w:val="40"/>
        </w:numPr>
        <w:spacing w:line="276" w:lineRule="auto"/>
        <w:ind w:left="360"/>
        <w:rPr>
          <w:iCs/>
          <w:color w:val="0D75BC"/>
          <w:szCs w:val="22"/>
        </w:rPr>
      </w:pPr>
      <w:r>
        <w:rPr>
          <w:iCs/>
          <w:color w:val="0D75BC"/>
          <w:szCs w:val="22"/>
        </w:rPr>
        <w:t xml:space="preserve">Describe how the schools developed and implemented a corrective action plan in response to audit findings (if applicable). </w:t>
      </w:r>
    </w:p>
    <w:p w14:paraId="3D8479CA" w14:textId="77777777" w:rsidR="006753EB" w:rsidRPr="006753EB" w:rsidRDefault="006753EB" w:rsidP="006753EB">
      <w:pPr>
        <w:pStyle w:val="ListParagraph"/>
        <w:rPr>
          <w:color w:val="0D75BC"/>
          <w:w w:val="110"/>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9"/>
        <w:gridCol w:w="9053"/>
        <w:gridCol w:w="158"/>
      </w:tblGrid>
      <w:tr w:rsidR="00D131E0" w14:paraId="2591E9E9" w14:textId="77777777" w:rsidTr="00CB048D">
        <w:trPr>
          <w:trHeight w:val="252"/>
        </w:trPr>
        <w:tc>
          <w:tcPr>
            <w:tcW w:w="168" w:type="dxa"/>
          </w:tcPr>
          <w:p w14:paraId="6D38E885" w14:textId="77777777" w:rsidR="00D131E0" w:rsidRDefault="00D131E0" w:rsidP="00CB048D">
            <w:pPr>
              <w:pStyle w:val="EmptyCellLayoutStyle"/>
              <w:spacing w:after="0" w:line="240" w:lineRule="auto"/>
            </w:pPr>
          </w:p>
        </w:tc>
        <w:tc>
          <w:tcPr>
            <w:tcW w:w="10102" w:type="dxa"/>
          </w:tcPr>
          <w:p w14:paraId="3B3D2224" w14:textId="77777777" w:rsidR="00D131E0" w:rsidRDefault="00D131E0" w:rsidP="00CB048D">
            <w:pPr>
              <w:pStyle w:val="EmptyCellLayoutStyle"/>
              <w:spacing w:after="0" w:line="240" w:lineRule="auto"/>
            </w:pPr>
          </w:p>
        </w:tc>
        <w:tc>
          <w:tcPr>
            <w:tcW w:w="178" w:type="dxa"/>
          </w:tcPr>
          <w:p w14:paraId="3353813E" w14:textId="77777777" w:rsidR="00D131E0" w:rsidRDefault="00D131E0" w:rsidP="00CB048D">
            <w:pPr>
              <w:pStyle w:val="EmptyCellLayoutStyle"/>
              <w:spacing w:after="0" w:line="240" w:lineRule="auto"/>
            </w:pPr>
          </w:p>
        </w:tc>
      </w:tr>
      <w:tr w:rsidR="00D131E0" w14:paraId="3636997D" w14:textId="77777777" w:rsidTr="00CB048D">
        <w:trPr>
          <w:trHeight w:val="1215"/>
        </w:trPr>
        <w:tc>
          <w:tcPr>
            <w:tcW w:w="168" w:type="dxa"/>
          </w:tcPr>
          <w:p w14:paraId="69C766EF"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3"/>
            </w:tblGrid>
            <w:tr w:rsidR="00D131E0" w14:paraId="63B5B662"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21C4D01E" w14:textId="77777777" w:rsidR="00D131E0" w:rsidRDefault="00D131E0" w:rsidP="00CB048D">
                  <w:pPr>
                    <w:spacing w:before="0"/>
                    <w:rPr>
                      <w:rFonts w:ascii="Calibri" w:eastAsia="Calibri" w:hAnsi="Calibri"/>
                      <w:color w:val="000000"/>
                      <w:sz w:val="24"/>
                    </w:rPr>
                  </w:pPr>
                  <w:r>
                    <w:rPr>
                      <w:rFonts w:ascii="Calibri" w:eastAsia="Calibri" w:hAnsi="Calibri"/>
                      <w:color w:val="000000"/>
                      <w:sz w:val="24"/>
                    </w:rPr>
                    <w:t>School Comments:</w:t>
                  </w:r>
                </w:p>
                <w:p w14:paraId="028C8422" w14:textId="3C17C132" w:rsidR="00D131E0" w:rsidRDefault="00334B15" w:rsidP="00CB048D">
                  <w:pPr>
                    <w:spacing w:after="0"/>
                  </w:pPr>
                  <w:r>
                    <w:t>N/A</w:t>
                  </w:r>
                </w:p>
              </w:tc>
            </w:tr>
          </w:tbl>
          <w:p w14:paraId="4D22C9FC" w14:textId="77777777" w:rsidR="00D131E0" w:rsidRDefault="00D131E0" w:rsidP="00CB048D">
            <w:pPr>
              <w:spacing w:after="0"/>
            </w:pPr>
          </w:p>
        </w:tc>
        <w:tc>
          <w:tcPr>
            <w:tcW w:w="178" w:type="dxa"/>
          </w:tcPr>
          <w:p w14:paraId="4AABA71B" w14:textId="77777777" w:rsidR="00D131E0" w:rsidRDefault="00D131E0" w:rsidP="00CB048D">
            <w:pPr>
              <w:pStyle w:val="EmptyCellLayoutStyle"/>
              <w:spacing w:after="0" w:line="240" w:lineRule="auto"/>
            </w:pPr>
          </w:p>
        </w:tc>
      </w:tr>
      <w:tr w:rsidR="00D131E0" w14:paraId="5CF675C3" w14:textId="77777777" w:rsidTr="00CB048D">
        <w:trPr>
          <w:trHeight w:val="162"/>
        </w:trPr>
        <w:tc>
          <w:tcPr>
            <w:tcW w:w="168" w:type="dxa"/>
          </w:tcPr>
          <w:p w14:paraId="67AB32B7" w14:textId="77777777" w:rsidR="00D131E0" w:rsidRDefault="00D131E0" w:rsidP="00CB048D">
            <w:pPr>
              <w:pStyle w:val="EmptyCellLayoutStyle"/>
              <w:spacing w:after="0" w:line="240" w:lineRule="auto"/>
            </w:pPr>
          </w:p>
        </w:tc>
        <w:tc>
          <w:tcPr>
            <w:tcW w:w="10102" w:type="dxa"/>
          </w:tcPr>
          <w:p w14:paraId="2DC57C4F" w14:textId="77777777" w:rsidR="00D131E0" w:rsidRDefault="00D131E0" w:rsidP="00CB048D">
            <w:pPr>
              <w:pStyle w:val="EmptyCellLayoutStyle"/>
              <w:spacing w:after="0" w:line="240" w:lineRule="auto"/>
            </w:pPr>
          </w:p>
        </w:tc>
        <w:tc>
          <w:tcPr>
            <w:tcW w:w="178" w:type="dxa"/>
          </w:tcPr>
          <w:p w14:paraId="0C3EB6C6" w14:textId="77777777" w:rsidR="00D131E0" w:rsidRDefault="00D131E0" w:rsidP="00CB048D">
            <w:pPr>
              <w:pStyle w:val="EmptyCellLayoutStyle"/>
              <w:spacing w:after="0" w:line="240" w:lineRule="auto"/>
            </w:pPr>
          </w:p>
        </w:tc>
      </w:tr>
    </w:tbl>
    <w:p w14:paraId="611E5DA9" w14:textId="77777777" w:rsidR="00114513" w:rsidRDefault="00114513">
      <w:pPr>
        <w:spacing w:line="276" w:lineRule="auto"/>
        <w:rPr>
          <w:b/>
          <w:bCs/>
          <w:caps/>
          <w:color w:val="FFFFFF" w:themeColor="background1"/>
          <w:spacing w:val="15"/>
          <w:sz w:val="28"/>
          <w:szCs w:val="22"/>
        </w:rPr>
      </w:pPr>
      <w:r>
        <w:br w:type="page"/>
      </w:r>
    </w:p>
    <w:p w14:paraId="416902A9" w14:textId="587023E8" w:rsidR="00B40081" w:rsidRDefault="00B40081" w:rsidP="00B40081">
      <w:pPr>
        <w:pStyle w:val="Heading1"/>
      </w:pPr>
      <w:r>
        <w:t xml:space="preserve">v. </w:t>
      </w:r>
      <w:r w:rsidR="00A0374D">
        <w:t>innovative practices</w:t>
      </w:r>
    </w:p>
    <w:p w14:paraId="16837CC6" w14:textId="77777777" w:rsidR="00935935" w:rsidRPr="00390FB9" w:rsidRDefault="00935935" w:rsidP="004B44F9">
      <w:pPr>
        <w:pStyle w:val="ListParagraph"/>
        <w:numPr>
          <w:ilvl w:val="0"/>
          <w:numId w:val="40"/>
        </w:numPr>
        <w:spacing w:line="276" w:lineRule="auto"/>
        <w:ind w:left="360"/>
        <w:rPr>
          <w:iCs/>
          <w:color w:val="0D75BC"/>
          <w:szCs w:val="22"/>
        </w:rPr>
      </w:pPr>
      <w:r w:rsidRPr="006753EB">
        <w:rPr>
          <w:color w:val="0D75BC"/>
          <w:w w:val="110"/>
        </w:rPr>
        <w:t>Describe</w:t>
      </w:r>
      <w:r w:rsidRPr="006753EB">
        <w:rPr>
          <w:color w:val="0D75BC"/>
          <w:spacing w:val="-14"/>
          <w:w w:val="110"/>
        </w:rPr>
        <w:t xml:space="preserve"> </w:t>
      </w:r>
      <w:r w:rsidRPr="006753EB">
        <w:rPr>
          <w:color w:val="0D75BC"/>
          <w:w w:val="110"/>
        </w:rPr>
        <w:t>effective</w:t>
      </w:r>
      <w:r w:rsidRPr="006753EB">
        <w:rPr>
          <w:color w:val="0D75BC"/>
          <w:spacing w:val="-13"/>
          <w:w w:val="110"/>
        </w:rPr>
        <w:t xml:space="preserve"> </w:t>
      </w:r>
      <w:r w:rsidRPr="006753EB">
        <w:rPr>
          <w:color w:val="0D75BC"/>
          <w:w w:val="110"/>
        </w:rPr>
        <w:t>systems,</w:t>
      </w:r>
      <w:r w:rsidRPr="006753EB">
        <w:rPr>
          <w:color w:val="0D75BC"/>
          <w:spacing w:val="-13"/>
          <w:w w:val="110"/>
        </w:rPr>
        <w:t xml:space="preserve"> </w:t>
      </w:r>
      <w:r w:rsidRPr="006753EB">
        <w:rPr>
          <w:color w:val="0D75BC"/>
          <w:w w:val="110"/>
        </w:rPr>
        <w:t>structures,</w:t>
      </w:r>
      <w:r w:rsidRPr="006753EB">
        <w:rPr>
          <w:color w:val="0D75BC"/>
          <w:spacing w:val="-14"/>
          <w:w w:val="110"/>
        </w:rPr>
        <w:t xml:space="preserve"> </w:t>
      </w:r>
      <w:r w:rsidRPr="006753EB">
        <w:rPr>
          <w:color w:val="0D75BC"/>
          <w:w w:val="110"/>
        </w:rPr>
        <w:t>and/or</w:t>
      </w:r>
      <w:r w:rsidRPr="006753EB">
        <w:rPr>
          <w:color w:val="0D75BC"/>
          <w:spacing w:val="-13"/>
          <w:w w:val="110"/>
        </w:rPr>
        <w:t xml:space="preserve"> </w:t>
      </w:r>
      <w:r w:rsidRPr="006753EB">
        <w:rPr>
          <w:color w:val="0D75BC"/>
          <w:w w:val="110"/>
        </w:rPr>
        <w:t>processes</w:t>
      </w:r>
      <w:r w:rsidRPr="006753EB">
        <w:rPr>
          <w:color w:val="0D75BC"/>
          <w:spacing w:val="-13"/>
          <w:w w:val="110"/>
        </w:rPr>
        <w:t xml:space="preserve"> </w:t>
      </w:r>
      <w:r w:rsidRPr="006753EB">
        <w:rPr>
          <w:color w:val="0D75BC"/>
          <w:w w:val="110"/>
        </w:rPr>
        <w:t>that</w:t>
      </w:r>
      <w:r w:rsidRPr="006753EB">
        <w:rPr>
          <w:color w:val="0D75BC"/>
          <w:spacing w:val="-13"/>
          <w:w w:val="110"/>
        </w:rPr>
        <w:t xml:space="preserve"> </w:t>
      </w:r>
      <w:r w:rsidRPr="006753EB">
        <w:rPr>
          <w:color w:val="0D75BC"/>
          <w:w w:val="110"/>
        </w:rPr>
        <w:t>have</w:t>
      </w:r>
      <w:r w:rsidRPr="006753EB">
        <w:rPr>
          <w:color w:val="0D75BC"/>
          <w:spacing w:val="-14"/>
          <w:w w:val="110"/>
        </w:rPr>
        <w:t xml:space="preserve"> </w:t>
      </w:r>
      <w:r w:rsidRPr="006753EB">
        <w:rPr>
          <w:color w:val="0D75BC"/>
          <w:w w:val="110"/>
        </w:rPr>
        <w:t>led</w:t>
      </w:r>
      <w:r w:rsidRPr="006753EB">
        <w:rPr>
          <w:color w:val="0D75BC"/>
          <w:spacing w:val="-13"/>
          <w:w w:val="110"/>
        </w:rPr>
        <w:t xml:space="preserve"> </w:t>
      </w:r>
      <w:r w:rsidRPr="006753EB">
        <w:rPr>
          <w:color w:val="0D75BC"/>
          <w:w w:val="110"/>
        </w:rPr>
        <w:t>to</w:t>
      </w:r>
      <w:r w:rsidRPr="006753EB">
        <w:rPr>
          <w:color w:val="0D75BC"/>
          <w:spacing w:val="-13"/>
          <w:w w:val="110"/>
        </w:rPr>
        <w:t xml:space="preserve"> </w:t>
      </w:r>
      <w:r w:rsidRPr="006753EB">
        <w:rPr>
          <w:color w:val="0D75BC"/>
          <w:w w:val="110"/>
        </w:rPr>
        <w:t>significant</w:t>
      </w:r>
      <w:r w:rsidRPr="006753EB">
        <w:rPr>
          <w:color w:val="0D75BC"/>
          <w:w w:val="142"/>
        </w:rPr>
        <w:t xml:space="preserve"> </w:t>
      </w:r>
      <w:r w:rsidRPr="006753EB">
        <w:rPr>
          <w:color w:val="0D75BC"/>
          <w:w w:val="110"/>
        </w:rPr>
        <w:t>school</w:t>
      </w:r>
      <w:r w:rsidRPr="006753EB">
        <w:rPr>
          <w:color w:val="0D75BC"/>
          <w:spacing w:val="-9"/>
          <w:w w:val="110"/>
        </w:rPr>
        <w:t xml:space="preserve"> </w:t>
      </w:r>
      <w:r w:rsidRPr="006753EB">
        <w:rPr>
          <w:color w:val="0D75BC"/>
          <w:w w:val="110"/>
        </w:rPr>
        <w:t>improvement</w:t>
      </w:r>
      <w:r w:rsidRPr="006753EB">
        <w:rPr>
          <w:color w:val="0D75BC"/>
          <w:spacing w:val="-8"/>
          <w:w w:val="110"/>
        </w:rPr>
        <w:t xml:space="preserve"> </w:t>
      </w:r>
      <w:r w:rsidRPr="006753EB">
        <w:rPr>
          <w:color w:val="0D75BC"/>
          <w:w w:val="110"/>
        </w:rPr>
        <w:t>that</w:t>
      </w:r>
      <w:r w:rsidRPr="006753EB">
        <w:rPr>
          <w:color w:val="0D75BC"/>
          <w:spacing w:val="-8"/>
          <w:w w:val="110"/>
        </w:rPr>
        <w:t xml:space="preserve"> </w:t>
      </w:r>
      <w:r w:rsidRPr="006753EB">
        <w:rPr>
          <w:color w:val="0D75BC"/>
          <w:w w:val="110"/>
        </w:rPr>
        <w:t>could</w:t>
      </w:r>
      <w:r w:rsidRPr="006753EB">
        <w:rPr>
          <w:color w:val="0D75BC"/>
          <w:spacing w:val="-9"/>
          <w:w w:val="110"/>
        </w:rPr>
        <w:t xml:space="preserve"> </w:t>
      </w:r>
      <w:r w:rsidRPr="006753EB">
        <w:rPr>
          <w:color w:val="0D75BC"/>
          <w:w w:val="110"/>
        </w:rPr>
        <w:t>be</w:t>
      </w:r>
      <w:r w:rsidRPr="006753EB">
        <w:rPr>
          <w:color w:val="0D75BC"/>
          <w:spacing w:val="-8"/>
          <w:w w:val="110"/>
        </w:rPr>
        <w:t xml:space="preserve"> </w:t>
      </w:r>
      <w:r w:rsidRPr="006753EB">
        <w:rPr>
          <w:color w:val="0D75BC"/>
          <w:w w:val="110"/>
        </w:rPr>
        <w:t>replicated</w:t>
      </w:r>
      <w:r w:rsidRPr="006753EB">
        <w:rPr>
          <w:color w:val="0D75BC"/>
          <w:spacing w:val="-8"/>
          <w:w w:val="110"/>
        </w:rPr>
        <w:t xml:space="preserve"> </w:t>
      </w:r>
      <w:r w:rsidRPr="006753EB">
        <w:rPr>
          <w:color w:val="0D75BC"/>
          <w:w w:val="110"/>
        </w:rPr>
        <w:t>at</w:t>
      </w:r>
      <w:r w:rsidRPr="006753EB">
        <w:rPr>
          <w:color w:val="0D75BC"/>
          <w:spacing w:val="-8"/>
          <w:w w:val="110"/>
        </w:rPr>
        <w:t xml:space="preserve"> </w:t>
      </w:r>
      <w:r w:rsidRPr="006753EB">
        <w:rPr>
          <w:color w:val="0D75BC"/>
          <w:w w:val="110"/>
        </w:rPr>
        <w:t>other</w:t>
      </w:r>
      <w:r w:rsidRPr="006753EB">
        <w:rPr>
          <w:color w:val="0D75BC"/>
          <w:spacing w:val="-9"/>
          <w:w w:val="110"/>
        </w:rPr>
        <w:t xml:space="preserve"> </w:t>
      </w:r>
      <w:r w:rsidRPr="006753EB">
        <w:rPr>
          <w:color w:val="0D75BC"/>
          <w:w w:val="110"/>
        </w:rPr>
        <w:t>schools.</w:t>
      </w:r>
      <w:r w:rsidRPr="006753EB">
        <w:rPr>
          <w:color w:val="0D75BC"/>
          <w:spacing w:val="-8"/>
          <w:w w:val="110"/>
        </w:rPr>
        <w:t xml:space="preserve"> </w:t>
      </w:r>
      <w:r w:rsidRPr="006753EB">
        <w:rPr>
          <w:color w:val="0D75BC"/>
          <w:w w:val="110"/>
        </w:rPr>
        <w:t>Please</w:t>
      </w:r>
      <w:r w:rsidRPr="006753EB">
        <w:rPr>
          <w:color w:val="0D75BC"/>
          <w:spacing w:val="-8"/>
          <w:w w:val="110"/>
        </w:rPr>
        <w:t xml:space="preserve"> </w:t>
      </w:r>
      <w:r w:rsidRPr="006753EB">
        <w:rPr>
          <w:color w:val="0D75BC"/>
          <w:w w:val="110"/>
        </w:rPr>
        <w:t>include</w:t>
      </w:r>
      <w:r w:rsidRPr="006753EB">
        <w:rPr>
          <w:color w:val="0D75BC"/>
          <w:spacing w:val="-8"/>
          <w:w w:val="110"/>
        </w:rPr>
        <w:t xml:space="preserve"> </w:t>
      </w:r>
      <w:r w:rsidRPr="006753EB">
        <w:rPr>
          <w:color w:val="0D75BC"/>
          <w:w w:val="110"/>
        </w:rPr>
        <w:t>the</w:t>
      </w:r>
      <w:r w:rsidRPr="006753EB">
        <w:rPr>
          <w:color w:val="0D75BC"/>
          <w:spacing w:val="-9"/>
          <w:w w:val="110"/>
        </w:rPr>
        <w:t xml:space="preserve"> </w:t>
      </w:r>
      <w:r w:rsidRPr="006753EB">
        <w:rPr>
          <w:color w:val="0D75BC"/>
          <w:w w:val="110"/>
        </w:rPr>
        <w:t>data</w:t>
      </w:r>
      <w:r w:rsidRPr="006753EB">
        <w:rPr>
          <w:color w:val="0D75BC"/>
          <w:w w:val="104"/>
        </w:rPr>
        <w:t xml:space="preserve"> </w:t>
      </w:r>
      <w:r w:rsidRPr="006753EB">
        <w:rPr>
          <w:color w:val="0D75BC"/>
          <w:w w:val="110"/>
        </w:rPr>
        <w:t>that</w:t>
      </w:r>
      <w:r w:rsidRPr="006753EB">
        <w:rPr>
          <w:color w:val="0D75BC"/>
          <w:spacing w:val="-17"/>
          <w:w w:val="110"/>
        </w:rPr>
        <w:t xml:space="preserve"> </w:t>
      </w:r>
      <w:r w:rsidRPr="006753EB">
        <w:rPr>
          <w:color w:val="0D75BC"/>
          <w:w w:val="110"/>
        </w:rPr>
        <w:t>supports</w:t>
      </w:r>
      <w:r w:rsidRPr="006753EB">
        <w:rPr>
          <w:color w:val="0D75BC"/>
          <w:spacing w:val="-17"/>
          <w:w w:val="110"/>
        </w:rPr>
        <w:t xml:space="preserve"> </w:t>
      </w:r>
      <w:r w:rsidRPr="006753EB">
        <w:rPr>
          <w:color w:val="0D75BC"/>
          <w:w w:val="110"/>
        </w:rPr>
        <w:t>the</w:t>
      </w:r>
      <w:r w:rsidRPr="006753EB">
        <w:rPr>
          <w:color w:val="0D75BC"/>
          <w:spacing w:val="-16"/>
          <w:w w:val="110"/>
        </w:rPr>
        <w:t xml:space="preserve"> </w:t>
      </w:r>
      <w:r w:rsidRPr="006753EB">
        <w:rPr>
          <w:color w:val="0D75BC"/>
          <w:w w:val="110"/>
        </w:rPr>
        <w:t>success</w:t>
      </w:r>
      <w:r w:rsidRPr="006753EB">
        <w:rPr>
          <w:color w:val="0D75BC"/>
          <w:spacing w:val="-17"/>
          <w:w w:val="110"/>
        </w:rPr>
        <w:t xml:space="preserve"> </w:t>
      </w:r>
      <w:r w:rsidRPr="006753EB">
        <w:rPr>
          <w:color w:val="0D75BC"/>
          <w:w w:val="110"/>
        </w:rPr>
        <w:t>of</w:t>
      </w:r>
      <w:r w:rsidRPr="006753EB">
        <w:rPr>
          <w:color w:val="0D75BC"/>
          <w:spacing w:val="-16"/>
          <w:w w:val="110"/>
        </w:rPr>
        <w:t xml:space="preserve"> </w:t>
      </w:r>
      <w:r w:rsidRPr="006753EB">
        <w:rPr>
          <w:color w:val="0D75BC"/>
          <w:w w:val="110"/>
        </w:rPr>
        <w:t>these</w:t>
      </w:r>
      <w:r w:rsidRPr="006753EB">
        <w:rPr>
          <w:color w:val="0D75BC"/>
          <w:spacing w:val="-17"/>
          <w:w w:val="110"/>
        </w:rPr>
        <w:t xml:space="preserve"> </w:t>
      </w:r>
      <w:r w:rsidRPr="006753EB">
        <w:rPr>
          <w:color w:val="0D75BC"/>
          <w:w w:val="110"/>
        </w:rPr>
        <w:t>practices.</w:t>
      </w:r>
      <w:r w:rsidRPr="006753EB">
        <w:rPr>
          <w:color w:val="0D75BC"/>
          <w:spacing w:val="-16"/>
          <w:w w:val="110"/>
        </w:rPr>
        <w:t xml:space="preserve"> </w:t>
      </w:r>
      <w:r w:rsidRPr="006753EB">
        <w:rPr>
          <w:color w:val="0D75BC"/>
          <w:w w:val="110"/>
        </w:rPr>
        <w:t>Areas</w:t>
      </w:r>
      <w:r w:rsidRPr="006753EB">
        <w:rPr>
          <w:color w:val="0D75BC"/>
          <w:spacing w:val="-17"/>
          <w:w w:val="110"/>
        </w:rPr>
        <w:t xml:space="preserve"> </w:t>
      </w:r>
      <w:r w:rsidRPr="006753EB">
        <w:rPr>
          <w:color w:val="0D75BC"/>
          <w:w w:val="110"/>
        </w:rPr>
        <w:t>you</w:t>
      </w:r>
      <w:r w:rsidRPr="006753EB">
        <w:rPr>
          <w:color w:val="0D75BC"/>
          <w:spacing w:val="-16"/>
          <w:w w:val="110"/>
        </w:rPr>
        <w:t xml:space="preserve"> </w:t>
      </w:r>
      <w:r w:rsidRPr="006753EB">
        <w:rPr>
          <w:color w:val="0D75BC"/>
          <w:w w:val="110"/>
        </w:rPr>
        <w:t>may</w:t>
      </w:r>
      <w:r w:rsidRPr="006753EB">
        <w:rPr>
          <w:color w:val="0D75BC"/>
          <w:spacing w:val="-17"/>
          <w:w w:val="110"/>
        </w:rPr>
        <w:t xml:space="preserve"> </w:t>
      </w:r>
      <w:r w:rsidRPr="006753EB">
        <w:rPr>
          <w:color w:val="0D75BC"/>
          <w:w w:val="110"/>
        </w:rPr>
        <w:t>want</w:t>
      </w:r>
      <w:r w:rsidRPr="006753EB">
        <w:rPr>
          <w:color w:val="0D75BC"/>
          <w:spacing w:val="-16"/>
          <w:w w:val="110"/>
        </w:rPr>
        <w:t xml:space="preserve"> </w:t>
      </w:r>
      <w:r w:rsidRPr="006753EB">
        <w:rPr>
          <w:color w:val="0D75BC"/>
          <w:w w:val="110"/>
        </w:rPr>
        <w:t>to</w:t>
      </w:r>
      <w:r w:rsidRPr="006753EB">
        <w:rPr>
          <w:color w:val="0D75BC"/>
          <w:spacing w:val="-17"/>
          <w:w w:val="110"/>
        </w:rPr>
        <w:t xml:space="preserve"> </w:t>
      </w:r>
      <w:r w:rsidRPr="006753EB">
        <w:rPr>
          <w:color w:val="0D75BC"/>
          <w:w w:val="110"/>
        </w:rPr>
        <w:t>consider,</w:t>
      </w:r>
      <w:r w:rsidRPr="006753EB">
        <w:rPr>
          <w:color w:val="0D75BC"/>
          <w:spacing w:val="-16"/>
          <w:w w:val="110"/>
        </w:rPr>
        <w:t xml:space="preserve"> </w:t>
      </w:r>
      <w:r w:rsidRPr="006753EB">
        <w:rPr>
          <w:color w:val="0D75BC"/>
          <w:w w:val="110"/>
        </w:rPr>
        <w:t>as</w:t>
      </w:r>
      <w:r w:rsidRPr="006753EB">
        <w:rPr>
          <w:color w:val="0D75BC"/>
          <w:w w:val="97"/>
        </w:rPr>
        <w:t xml:space="preserve"> </w:t>
      </w:r>
      <w:r w:rsidRPr="006753EB">
        <w:rPr>
          <w:color w:val="0D75BC"/>
          <w:w w:val="110"/>
        </w:rPr>
        <w:t>appropriate:</w:t>
      </w:r>
    </w:p>
    <w:p w14:paraId="58841A39" w14:textId="77777777" w:rsidR="00C77D80" w:rsidRPr="00C77D80" w:rsidRDefault="00935935" w:rsidP="00C77D80">
      <w:pPr>
        <w:pStyle w:val="ListParagraph"/>
        <w:numPr>
          <w:ilvl w:val="0"/>
          <w:numId w:val="14"/>
        </w:numPr>
        <w:spacing w:line="276" w:lineRule="auto"/>
        <w:rPr>
          <w:iCs/>
          <w:color w:val="0D75BC"/>
          <w:szCs w:val="22"/>
        </w:rPr>
      </w:pPr>
      <w:r w:rsidRPr="00390FB9">
        <w:rPr>
          <w:color w:val="0D75BC"/>
          <w:w w:val="110"/>
        </w:rPr>
        <w:t>Leadership</w:t>
      </w:r>
    </w:p>
    <w:p w14:paraId="0B45D532" w14:textId="1EAC7152" w:rsidR="00C77D80" w:rsidRPr="00C77D80" w:rsidRDefault="00935935" w:rsidP="00C77D80">
      <w:pPr>
        <w:pStyle w:val="ListParagraph"/>
        <w:numPr>
          <w:ilvl w:val="0"/>
          <w:numId w:val="14"/>
        </w:numPr>
        <w:spacing w:line="276" w:lineRule="auto"/>
        <w:rPr>
          <w:iCs/>
          <w:color w:val="0D75BC"/>
          <w:szCs w:val="22"/>
        </w:rPr>
      </w:pPr>
      <w:r w:rsidRPr="00C77D80">
        <w:rPr>
          <w:color w:val="0D75BC"/>
          <w:w w:val="105"/>
        </w:rPr>
        <w:t>Professional</w:t>
      </w:r>
      <w:r w:rsidRPr="00C77D80">
        <w:rPr>
          <w:color w:val="0D75BC"/>
          <w:spacing w:val="58"/>
          <w:w w:val="105"/>
        </w:rPr>
        <w:t xml:space="preserve"> </w:t>
      </w:r>
      <w:r w:rsidRPr="00C77D80">
        <w:rPr>
          <w:color w:val="0D75BC"/>
          <w:w w:val="105"/>
        </w:rPr>
        <w:t>Learning</w:t>
      </w:r>
    </w:p>
    <w:p w14:paraId="668FEE1E" w14:textId="21566AA4" w:rsidR="00935935" w:rsidRPr="00C77D80" w:rsidRDefault="00935935" w:rsidP="00C77D80">
      <w:pPr>
        <w:pStyle w:val="ListParagraph"/>
        <w:numPr>
          <w:ilvl w:val="0"/>
          <w:numId w:val="14"/>
        </w:numPr>
        <w:spacing w:line="276" w:lineRule="auto"/>
        <w:rPr>
          <w:iCs/>
          <w:color w:val="0D75BC"/>
          <w:szCs w:val="22"/>
        </w:rPr>
      </w:pPr>
      <w:r w:rsidRPr="00C77D80">
        <w:rPr>
          <w:color w:val="0D75BC"/>
          <w:w w:val="110"/>
        </w:rPr>
        <w:t>Instructional</w:t>
      </w:r>
      <w:r w:rsidRPr="00C77D80">
        <w:rPr>
          <w:color w:val="0D75BC"/>
          <w:spacing w:val="70"/>
          <w:w w:val="110"/>
        </w:rPr>
        <w:t xml:space="preserve"> </w:t>
      </w:r>
      <w:r w:rsidRPr="00C77D80">
        <w:rPr>
          <w:color w:val="0D75BC"/>
          <w:w w:val="110"/>
        </w:rPr>
        <w:t>Transformation</w:t>
      </w:r>
      <w:r w:rsidRPr="00C77D80">
        <w:rPr>
          <w:color w:val="0D75BC"/>
          <w:w w:val="114"/>
        </w:rPr>
        <w:t xml:space="preserve"> </w:t>
      </w:r>
    </w:p>
    <w:p w14:paraId="3AAEDB2D"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Equity</w:t>
      </w:r>
    </w:p>
    <w:p w14:paraId="611B24DD"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Culture</w:t>
      </w:r>
      <w:r w:rsidRPr="00390FB9">
        <w:rPr>
          <w:color w:val="0D75BC"/>
          <w:spacing w:val="-13"/>
          <w:w w:val="110"/>
        </w:rPr>
        <w:t xml:space="preserve"> </w:t>
      </w:r>
      <w:r w:rsidRPr="00390FB9">
        <w:rPr>
          <w:color w:val="0D75BC"/>
          <w:w w:val="110"/>
        </w:rPr>
        <w:t>and</w:t>
      </w:r>
      <w:r w:rsidRPr="00390FB9">
        <w:rPr>
          <w:color w:val="0D75BC"/>
          <w:spacing w:val="-13"/>
          <w:w w:val="110"/>
        </w:rPr>
        <w:t xml:space="preserve"> </w:t>
      </w:r>
      <w:r w:rsidRPr="00390FB9">
        <w:rPr>
          <w:color w:val="0D75BC"/>
          <w:w w:val="110"/>
        </w:rPr>
        <w:t>Climate</w:t>
      </w:r>
      <w:r w:rsidRPr="00390FB9">
        <w:rPr>
          <w:color w:val="0D75BC"/>
          <w:spacing w:val="-13"/>
          <w:w w:val="110"/>
        </w:rPr>
        <w:t xml:space="preserve"> </w:t>
      </w:r>
      <w:r w:rsidRPr="00390FB9">
        <w:rPr>
          <w:color w:val="0D75BC"/>
          <w:w w:val="110"/>
        </w:rPr>
        <w:t>Shift</w:t>
      </w:r>
    </w:p>
    <w:p w14:paraId="6962121E" w14:textId="77777777" w:rsidR="00935935" w:rsidRPr="00390FB9" w:rsidRDefault="00935935" w:rsidP="00935935">
      <w:pPr>
        <w:pStyle w:val="ListParagraph"/>
        <w:numPr>
          <w:ilvl w:val="0"/>
          <w:numId w:val="14"/>
        </w:numPr>
        <w:spacing w:line="276" w:lineRule="auto"/>
        <w:rPr>
          <w:iCs/>
          <w:color w:val="0D75BC"/>
          <w:szCs w:val="22"/>
        </w:rPr>
      </w:pPr>
      <w:r w:rsidRPr="00390FB9">
        <w:rPr>
          <w:color w:val="0D75BC"/>
          <w:w w:val="110"/>
        </w:rPr>
        <w:t>Collaboration/Partnerships</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6"/>
        <w:gridCol w:w="9059"/>
        <w:gridCol w:w="155"/>
      </w:tblGrid>
      <w:tr w:rsidR="00D131E0" w14:paraId="2BE10F98" w14:textId="77777777" w:rsidTr="00CB048D">
        <w:trPr>
          <w:trHeight w:val="252"/>
        </w:trPr>
        <w:tc>
          <w:tcPr>
            <w:tcW w:w="168" w:type="dxa"/>
          </w:tcPr>
          <w:p w14:paraId="767C9AAE" w14:textId="77777777" w:rsidR="00D131E0" w:rsidRDefault="00D131E0" w:rsidP="00D131E0">
            <w:pPr>
              <w:pStyle w:val="EmptyCellLayoutStyle"/>
              <w:numPr>
                <w:ilvl w:val="0"/>
                <w:numId w:val="14"/>
              </w:numPr>
              <w:spacing w:after="0" w:line="240" w:lineRule="auto"/>
            </w:pPr>
          </w:p>
        </w:tc>
        <w:tc>
          <w:tcPr>
            <w:tcW w:w="10102" w:type="dxa"/>
          </w:tcPr>
          <w:p w14:paraId="2546FA07" w14:textId="77777777" w:rsidR="00D131E0" w:rsidRDefault="00D131E0" w:rsidP="00CB048D">
            <w:pPr>
              <w:pStyle w:val="EmptyCellLayoutStyle"/>
              <w:spacing w:after="0" w:line="240" w:lineRule="auto"/>
            </w:pPr>
          </w:p>
        </w:tc>
        <w:tc>
          <w:tcPr>
            <w:tcW w:w="178" w:type="dxa"/>
          </w:tcPr>
          <w:p w14:paraId="2EF298EA" w14:textId="77777777" w:rsidR="00D131E0" w:rsidRDefault="00D131E0" w:rsidP="00CB048D">
            <w:pPr>
              <w:pStyle w:val="EmptyCellLayoutStyle"/>
              <w:spacing w:after="0" w:line="240" w:lineRule="auto"/>
            </w:pPr>
          </w:p>
        </w:tc>
      </w:tr>
      <w:tr w:rsidR="00D131E0" w14:paraId="6D5EFC06" w14:textId="77777777" w:rsidTr="00CB048D">
        <w:trPr>
          <w:trHeight w:val="1215"/>
        </w:trPr>
        <w:tc>
          <w:tcPr>
            <w:tcW w:w="168" w:type="dxa"/>
          </w:tcPr>
          <w:p w14:paraId="741FF1BD" w14:textId="77777777" w:rsidR="00D131E0" w:rsidRDefault="00D131E0" w:rsidP="00CB048D">
            <w:pPr>
              <w:pStyle w:val="EmptyCellLayoutStyle"/>
              <w:spacing w:after="0" w:line="240" w:lineRule="auto"/>
            </w:pPr>
          </w:p>
        </w:tc>
        <w:tc>
          <w:tcPr>
            <w:tcW w:w="10102" w:type="dxa"/>
          </w:tcPr>
          <w:tbl>
            <w:tblPr>
              <w:tblW w:w="0" w:type="auto"/>
              <w:tblCellMar>
                <w:left w:w="0" w:type="dxa"/>
                <w:right w:w="0" w:type="dxa"/>
              </w:tblCellMar>
              <w:tblLook w:val="0000" w:firstRow="0" w:lastRow="0" w:firstColumn="0" w:lastColumn="0" w:noHBand="0" w:noVBand="0"/>
            </w:tblPr>
            <w:tblGrid>
              <w:gridCol w:w="9059"/>
            </w:tblGrid>
            <w:tr w:rsidR="00D131E0" w:rsidRPr="00BB656C" w14:paraId="6C3568F1" w14:textId="77777777" w:rsidTr="00CB048D">
              <w:trPr>
                <w:trHeight w:val="1137"/>
              </w:trPr>
              <w:tc>
                <w:tcPr>
                  <w:tcW w:w="10102" w:type="dxa"/>
                  <w:tcBorders>
                    <w:top w:val="single" w:sz="17" w:space="0" w:color="2E74B5"/>
                    <w:left w:val="nil"/>
                    <w:bottom w:val="single" w:sz="17" w:space="0" w:color="2E74B5"/>
                    <w:right w:val="nil"/>
                  </w:tcBorders>
                  <w:tcMar>
                    <w:top w:w="39" w:type="dxa"/>
                    <w:left w:w="39" w:type="dxa"/>
                    <w:bottom w:w="39" w:type="dxa"/>
                    <w:right w:w="39" w:type="dxa"/>
                  </w:tcMar>
                </w:tcPr>
                <w:p w14:paraId="0889D05B" w14:textId="77777777" w:rsidR="00D131E0" w:rsidRPr="00BB656C" w:rsidRDefault="00D131E0" w:rsidP="00CB048D">
                  <w:pPr>
                    <w:spacing w:before="0"/>
                    <w:rPr>
                      <w:rFonts w:ascii="Calibri" w:eastAsia="Calibri" w:hAnsi="Calibri"/>
                      <w:color w:val="000000"/>
                      <w:szCs w:val="22"/>
                    </w:rPr>
                  </w:pPr>
                  <w:r w:rsidRPr="00BB656C">
                    <w:rPr>
                      <w:rFonts w:ascii="Calibri" w:eastAsia="Calibri" w:hAnsi="Calibri"/>
                      <w:color w:val="000000"/>
                      <w:szCs w:val="22"/>
                    </w:rPr>
                    <w:t>School Comments:</w:t>
                  </w:r>
                </w:p>
                <w:p w14:paraId="4964B3DB" w14:textId="77777777" w:rsidR="00BB656C" w:rsidRPr="00BB656C" w:rsidRDefault="00BB656C" w:rsidP="00BB656C">
                  <w:pPr>
                    <w:spacing w:after="0"/>
                    <w:rPr>
                      <w:rFonts w:ascii="Calibri" w:eastAsia="Calibri" w:hAnsi="Calibri"/>
                      <w:color w:val="000000"/>
                      <w:szCs w:val="22"/>
                    </w:rPr>
                  </w:pPr>
                  <w:r w:rsidRPr="00BB656C">
                    <w:rPr>
                      <w:rFonts w:ascii="Calibri" w:eastAsia="Calibri" w:hAnsi="Calibri" w:cs="Calibri"/>
                      <w:b/>
                      <w:szCs w:val="22"/>
                    </w:rPr>
                    <w:t>Innovative Features of the School:</w:t>
                  </w:r>
                </w:p>
                <w:p w14:paraId="3754B240" w14:textId="77777777" w:rsidR="00BB656C" w:rsidRPr="00BB656C" w:rsidRDefault="00BB656C" w:rsidP="00BB656C">
                  <w:pPr>
                    <w:numPr>
                      <w:ilvl w:val="0"/>
                      <w:numId w:val="45"/>
                    </w:numPr>
                    <w:spacing w:before="0" w:after="0"/>
                    <w:rPr>
                      <w:rFonts w:ascii="Calibri" w:hAnsi="Calibri" w:cs="Calibri"/>
                      <w:szCs w:val="22"/>
                    </w:rPr>
                  </w:pPr>
                  <w:r w:rsidRPr="00BB656C">
                    <w:rPr>
                      <w:rFonts w:ascii="Calibri" w:hAnsi="Calibri" w:cs="Calibri"/>
                      <w:b/>
                      <w:szCs w:val="22"/>
                    </w:rPr>
                    <w:t>Dual Language</w:t>
                  </w:r>
                  <w:r w:rsidRPr="00BB656C">
                    <w:rPr>
                      <w:rFonts w:ascii="Calibri" w:hAnsi="Calibri" w:cs="Calibri"/>
                      <w:szCs w:val="22"/>
                    </w:rPr>
                    <w:t xml:space="preserve">:  </w:t>
                  </w:r>
                  <w:r w:rsidRPr="00BB656C">
                    <w:rPr>
                      <w:rFonts w:ascii="Calibri" w:hAnsi="Calibri" w:cs="Calibri"/>
                      <w:color w:val="000000"/>
                      <w:szCs w:val="22"/>
                    </w:rPr>
                    <w:t>LAAA aims to fulfill its mission by implementing a bilingual programmatic focus called dual language education.  Dual language education is an instructional approach that develops language proficiency and literacy in English and a partner language.  Immersion is one type of dual language education which begins in elementary school, and in which native English speakers and native speakers of another language learn academic content through English half of the time and a partner language the other half of the time.  This immersion model was the first of its kind in Delaware, commencing in 2011 and seeking to educate and empower all language learners.</w:t>
                  </w:r>
                </w:p>
                <w:p w14:paraId="474704FC" w14:textId="77777777" w:rsidR="00BB656C" w:rsidRPr="00BB656C" w:rsidRDefault="00BB656C" w:rsidP="00BB656C">
                  <w:pPr>
                    <w:numPr>
                      <w:ilvl w:val="0"/>
                      <w:numId w:val="45"/>
                    </w:numPr>
                    <w:spacing w:before="0" w:after="0"/>
                    <w:rPr>
                      <w:rFonts w:ascii="Calibri" w:hAnsi="Calibri" w:cs="Calibri"/>
                      <w:szCs w:val="22"/>
                    </w:rPr>
                  </w:pPr>
                  <w:r w:rsidRPr="00BB656C">
                    <w:rPr>
                      <w:rFonts w:ascii="Calibri" w:hAnsi="Calibri" w:cs="Calibri"/>
                      <w:b/>
                      <w:bCs/>
                      <w:color w:val="000000"/>
                      <w:szCs w:val="22"/>
                    </w:rPr>
                    <w:t xml:space="preserve">Academic:  </w:t>
                  </w:r>
                  <w:r w:rsidRPr="00BB656C">
                    <w:rPr>
                      <w:rFonts w:ascii="Calibri" w:hAnsi="Calibri" w:cs="Calibri"/>
                      <w:color w:val="000000"/>
                      <w:szCs w:val="22"/>
                    </w:rPr>
                    <w:t>The partner language at LAAA is Spanish; therefore, LAAA has an A/B day rotation in K-5 in which students alternate learning all core content (language arts, math, science, and social studies) in Spanish and English as they rotate each day.  In grades 6-8 the continuation model includes English instruction in all core content areas (language arts, math, science, and social studies) and Spanish instruction in language arts and social studies known as humanities.  Upon graduating 8</w:t>
                  </w:r>
                  <w:r w:rsidRPr="00BB656C">
                    <w:rPr>
                      <w:rFonts w:ascii="Calibri" w:hAnsi="Calibri" w:cs="Calibri"/>
                      <w:color w:val="000000"/>
                      <w:szCs w:val="22"/>
                      <w:vertAlign w:val="superscript"/>
                    </w:rPr>
                    <w:t>th</w:t>
                  </w:r>
                  <w:r w:rsidRPr="00BB656C">
                    <w:rPr>
                      <w:rFonts w:ascii="Calibri" w:hAnsi="Calibri" w:cs="Calibri"/>
                      <w:color w:val="000000"/>
                      <w:szCs w:val="22"/>
                    </w:rPr>
                    <w:t xml:space="preserve"> grade, students take the Assessment of Performance Toward Proficiency in Languages (AAPPL) which will allow them to apply for continued language courses in the 9</w:t>
                  </w:r>
                  <w:r w:rsidRPr="00BB656C">
                    <w:rPr>
                      <w:rFonts w:ascii="Calibri" w:hAnsi="Calibri" w:cs="Calibri"/>
                      <w:color w:val="000000"/>
                      <w:szCs w:val="22"/>
                      <w:vertAlign w:val="superscript"/>
                    </w:rPr>
                    <w:t>th</w:t>
                  </w:r>
                  <w:r w:rsidRPr="00BB656C">
                    <w:rPr>
                      <w:rFonts w:ascii="Calibri" w:hAnsi="Calibri" w:cs="Calibri"/>
                      <w:color w:val="000000"/>
                      <w:szCs w:val="22"/>
                    </w:rPr>
                    <w:t xml:space="preserve"> grade with the ultimate goal of applying for the Certificate of Multiliteracy at the end of high school graduation.  As of August 2020, we have now expanded to a high school so students can continue their pathway to biliteracy through 12</w:t>
                  </w:r>
                  <w:r w:rsidRPr="00BB656C">
                    <w:rPr>
                      <w:rFonts w:ascii="Calibri" w:hAnsi="Calibri" w:cs="Calibri"/>
                      <w:color w:val="000000"/>
                      <w:szCs w:val="22"/>
                      <w:vertAlign w:val="superscript"/>
                    </w:rPr>
                    <w:t>th</w:t>
                  </w:r>
                  <w:r w:rsidRPr="00BB656C">
                    <w:rPr>
                      <w:rFonts w:ascii="Calibri" w:hAnsi="Calibri" w:cs="Calibri"/>
                      <w:color w:val="000000"/>
                      <w:szCs w:val="22"/>
                    </w:rPr>
                    <w:t xml:space="preserve"> grade.  </w:t>
                  </w:r>
                </w:p>
                <w:p w14:paraId="0A97192F" w14:textId="77777777" w:rsidR="00BB656C" w:rsidRPr="00BB656C" w:rsidRDefault="00BB656C" w:rsidP="00BB656C">
                  <w:pPr>
                    <w:numPr>
                      <w:ilvl w:val="0"/>
                      <w:numId w:val="44"/>
                    </w:numPr>
                    <w:spacing w:before="0" w:after="0"/>
                    <w:rPr>
                      <w:rFonts w:ascii="Calibri" w:hAnsi="Calibri" w:cs="Calibri"/>
                      <w:szCs w:val="22"/>
                    </w:rPr>
                  </w:pPr>
                  <w:r w:rsidRPr="00BB656C">
                    <w:rPr>
                      <w:rFonts w:ascii="Calibri" w:hAnsi="Calibri" w:cs="Calibri"/>
                      <w:b/>
                      <w:szCs w:val="22"/>
                    </w:rPr>
                    <w:t>Restorative Practice Approach</w:t>
                  </w:r>
                  <w:r w:rsidRPr="00BB656C">
                    <w:rPr>
                      <w:rFonts w:ascii="Calibri" w:hAnsi="Calibri" w:cs="Calibri"/>
                      <w:szCs w:val="22"/>
                    </w:rPr>
                    <w:t xml:space="preserve">: This approach began in 2013-2014 school year with the school-wide implementation of the Responsive Classroom Approach, which embraces a fostering of community, based upon teaching socially-responsible behaviors.  We have now begun the three-year implementation of Restorative Justice &amp; Practices by Restorative Justice Education.  This program complements the Responsive Classroom Approach in grades K-5 and provides more age-appropriate tools to build stronger sense of community in grades 6-12.  </w:t>
                  </w:r>
                </w:p>
                <w:p w14:paraId="61ADC72F" w14:textId="77777777" w:rsidR="00BB656C" w:rsidRPr="00BB656C" w:rsidRDefault="00BB656C" w:rsidP="00BB656C">
                  <w:pPr>
                    <w:numPr>
                      <w:ilvl w:val="0"/>
                      <w:numId w:val="44"/>
                    </w:numPr>
                    <w:spacing w:before="0" w:after="0"/>
                    <w:rPr>
                      <w:rFonts w:ascii="Calibri" w:hAnsi="Calibri" w:cs="Calibri"/>
                      <w:szCs w:val="22"/>
                    </w:rPr>
                  </w:pPr>
                  <w:r w:rsidRPr="00BB656C">
                    <w:rPr>
                      <w:rFonts w:ascii="Calibri" w:eastAsia="Calibri" w:hAnsi="Calibri" w:cs="Calibri"/>
                      <w:b/>
                      <w:szCs w:val="22"/>
                    </w:rPr>
                    <w:t xml:space="preserve">Character Education: </w:t>
                  </w:r>
                  <w:r w:rsidRPr="00BB656C">
                    <w:rPr>
                      <w:rFonts w:ascii="Calibri" w:eastAsia="Calibri" w:hAnsi="Calibri" w:cs="Calibri"/>
                      <w:szCs w:val="22"/>
                    </w:rPr>
                    <w:t>ASPIRA’s Character Education provides students the social and emotional foundation and skills necessary to work in a rich and diverse learning environment. It focuses on teaching Accountability, Social and Emotional Intelligence, Positive Mindset, Inquiry, Resilience, and Appreciation mostly through two components already embedded in our instructional practices: Morning Meetings and Community Circles. By having a character growth focus, we launch our students into a successful future.</w:t>
                  </w:r>
                  <w:r w:rsidRPr="00BB656C">
                    <w:rPr>
                      <w:rFonts w:ascii="Calibri" w:hAnsi="Calibri" w:cs="Calibri"/>
                      <w:szCs w:val="22"/>
                    </w:rPr>
                    <w:t xml:space="preserve">  W</w:t>
                  </w:r>
                  <w:r w:rsidRPr="00BB656C">
                    <w:rPr>
                      <w:rFonts w:ascii="Calibri" w:eastAsia="Calibri" w:hAnsi="Calibri" w:cs="Calibri"/>
                      <w:szCs w:val="22"/>
                    </w:rPr>
                    <w:t>e teach one character trait per month of the year. We do this by incorporating conversations, quotes, readings, discussions, games, and other similar practices to one of our Morning Meeting components: Greeting, Sharing, Activity, or Morning Message.  Growth Mindset is a key trait taught throughout the school year.</w:t>
                  </w:r>
                  <w:r w:rsidRPr="00BB656C">
                    <w:rPr>
                      <w:rFonts w:ascii="Calibri" w:hAnsi="Calibri" w:cs="Calibri"/>
                      <w:szCs w:val="22"/>
                    </w:rPr>
                    <w:t xml:space="preserve">  </w:t>
                  </w:r>
                  <w:r w:rsidRPr="00BB656C">
                    <w:rPr>
                      <w:rFonts w:ascii="Calibri" w:eastAsia="Calibri" w:hAnsi="Calibri" w:cs="Calibri"/>
                      <w:szCs w:val="22"/>
                    </w:rPr>
                    <w:t>At ASPIRA, our social and emotional growth is as important as our academic growth.</w:t>
                  </w:r>
                </w:p>
                <w:p w14:paraId="604F7F9F" w14:textId="408B4846" w:rsidR="00BB656C" w:rsidRPr="00BB656C" w:rsidRDefault="00BB656C" w:rsidP="00BB656C">
                  <w:pPr>
                    <w:numPr>
                      <w:ilvl w:val="0"/>
                      <w:numId w:val="44"/>
                    </w:numPr>
                    <w:spacing w:before="0" w:after="0"/>
                    <w:rPr>
                      <w:rFonts w:cstheme="minorHAnsi"/>
                      <w:szCs w:val="22"/>
                    </w:rPr>
                  </w:pPr>
                  <w:r w:rsidRPr="00BB656C">
                    <w:rPr>
                      <w:rFonts w:eastAsia="Calibri" w:cstheme="minorHAnsi"/>
                      <w:b/>
                      <w:szCs w:val="22"/>
                    </w:rPr>
                    <w:t xml:space="preserve">DEIB (Diversity, Equity, Inclusion and Belonging) Initiative:  </w:t>
                  </w:r>
                  <w:r w:rsidRPr="00BB656C">
                    <w:rPr>
                      <w:rFonts w:eastAsia="Calibri" w:cstheme="minorHAnsi"/>
                      <w:szCs w:val="22"/>
                    </w:rPr>
                    <w:t xml:space="preserve">This initiative was implemented in the spring of 2020 and continues to grow each year.  It consists of four stakeholder groups that focus on strengthening DEIB throughout our school community, from policies to people.  We also have student affinity groups in middle and high school to increase student voice in all matters related to DEIB.  In collaboration with our school board, we agreed to include the following equity statement as part of our core values:  </w:t>
                  </w:r>
                </w:p>
                <w:p w14:paraId="64DFD3E5" w14:textId="77777777" w:rsidR="00BB656C" w:rsidRPr="00BB656C" w:rsidRDefault="00BB656C" w:rsidP="00BB656C">
                  <w:pPr>
                    <w:spacing w:after="0"/>
                    <w:ind w:left="720"/>
                    <w:textAlignment w:val="baseline"/>
                    <w:rPr>
                      <w:rFonts w:cstheme="minorHAnsi"/>
                      <w:color w:val="0A0A0A"/>
                      <w:szCs w:val="22"/>
                    </w:rPr>
                  </w:pPr>
                  <w:r w:rsidRPr="00BB656C">
                    <w:rPr>
                      <w:rFonts w:cstheme="minorHAnsi"/>
                      <w:b/>
                      <w:bCs/>
                      <w:color w:val="3C3C3C"/>
                      <w:szCs w:val="22"/>
                      <w:bdr w:val="none" w:sz="0" w:space="0" w:color="auto" w:frame="1"/>
                    </w:rPr>
                    <w:t>At ASPIRA, we commit to:</w:t>
                  </w:r>
                </w:p>
                <w:p w14:paraId="54E206D5" w14:textId="77777777" w:rsidR="00BB656C" w:rsidRDefault="00BB656C" w:rsidP="00BB656C">
                  <w:pPr>
                    <w:numPr>
                      <w:ilvl w:val="0"/>
                      <w:numId w:val="46"/>
                    </w:numPr>
                    <w:spacing w:before="0" w:after="0"/>
                    <w:textAlignment w:val="baseline"/>
                    <w:rPr>
                      <w:rFonts w:cstheme="minorHAnsi"/>
                      <w:color w:val="000000"/>
                      <w:szCs w:val="22"/>
                    </w:rPr>
                  </w:pPr>
                  <w:r w:rsidRPr="00BB656C">
                    <w:rPr>
                      <w:rFonts w:cstheme="minorHAnsi"/>
                      <w:color w:val="3C3C3C"/>
                      <w:szCs w:val="22"/>
                      <w:bdr w:val="none" w:sz="0" w:space="0" w:color="auto" w:frame="1"/>
                    </w:rPr>
                    <w:t>Identify and dismantle systemic inequities within education that contribute to opportunity gaps for our students.</w:t>
                  </w:r>
                </w:p>
                <w:p w14:paraId="004EDB08" w14:textId="2B4762F0" w:rsidR="00D131E0" w:rsidRPr="00BB656C" w:rsidRDefault="00BB656C" w:rsidP="00CB048D">
                  <w:pPr>
                    <w:numPr>
                      <w:ilvl w:val="0"/>
                      <w:numId w:val="46"/>
                    </w:numPr>
                    <w:spacing w:before="0" w:after="0"/>
                    <w:textAlignment w:val="baseline"/>
                    <w:rPr>
                      <w:rFonts w:cstheme="minorHAnsi"/>
                      <w:color w:val="000000"/>
                      <w:szCs w:val="22"/>
                    </w:rPr>
                  </w:pPr>
                  <w:r w:rsidRPr="00BB656C">
                    <w:rPr>
                      <w:rFonts w:cstheme="minorHAnsi"/>
                      <w:color w:val="3C3C3C"/>
                      <w:szCs w:val="22"/>
                      <w:bdr w:val="none" w:sz="0" w:space="0" w:color="auto" w:frame="1"/>
                    </w:rPr>
                    <w:t>Create a culture of caring that embraces all the identities of our school community members and provides a sense of belonging for all.</w:t>
                  </w:r>
                </w:p>
              </w:tc>
            </w:tr>
          </w:tbl>
          <w:p w14:paraId="5807D7BE" w14:textId="77777777" w:rsidR="00D131E0" w:rsidRPr="00BB656C" w:rsidRDefault="00D131E0" w:rsidP="00CB048D">
            <w:pPr>
              <w:spacing w:after="0"/>
              <w:rPr>
                <w:szCs w:val="22"/>
              </w:rPr>
            </w:pPr>
          </w:p>
        </w:tc>
        <w:tc>
          <w:tcPr>
            <w:tcW w:w="178" w:type="dxa"/>
          </w:tcPr>
          <w:p w14:paraId="3FEC755B" w14:textId="77777777" w:rsidR="00D131E0" w:rsidRDefault="00D131E0" w:rsidP="00CB048D">
            <w:pPr>
              <w:pStyle w:val="EmptyCellLayoutStyle"/>
              <w:spacing w:after="0" w:line="240" w:lineRule="auto"/>
            </w:pPr>
          </w:p>
        </w:tc>
      </w:tr>
      <w:tr w:rsidR="00D131E0" w14:paraId="2B5D6316" w14:textId="77777777" w:rsidTr="00CB048D">
        <w:trPr>
          <w:trHeight w:val="162"/>
        </w:trPr>
        <w:tc>
          <w:tcPr>
            <w:tcW w:w="168" w:type="dxa"/>
          </w:tcPr>
          <w:p w14:paraId="6FF75575" w14:textId="77777777" w:rsidR="00D131E0" w:rsidRDefault="00D131E0" w:rsidP="00CB048D">
            <w:pPr>
              <w:pStyle w:val="EmptyCellLayoutStyle"/>
              <w:spacing w:after="0" w:line="240" w:lineRule="auto"/>
            </w:pPr>
          </w:p>
        </w:tc>
        <w:tc>
          <w:tcPr>
            <w:tcW w:w="10102" w:type="dxa"/>
          </w:tcPr>
          <w:p w14:paraId="7E965D44" w14:textId="77777777" w:rsidR="00D131E0" w:rsidRDefault="00D131E0" w:rsidP="00CB048D">
            <w:pPr>
              <w:pStyle w:val="EmptyCellLayoutStyle"/>
              <w:spacing w:after="0" w:line="240" w:lineRule="auto"/>
            </w:pPr>
          </w:p>
        </w:tc>
        <w:tc>
          <w:tcPr>
            <w:tcW w:w="178" w:type="dxa"/>
          </w:tcPr>
          <w:p w14:paraId="6984EBF7" w14:textId="77777777" w:rsidR="00D131E0" w:rsidRDefault="00D131E0" w:rsidP="00CB048D">
            <w:pPr>
              <w:pStyle w:val="EmptyCellLayoutStyle"/>
              <w:spacing w:after="0" w:line="240" w:lineRule="auto"/>
            </w:pPr>
          </w:p>
        </w:tc>
      </w:tr>
    </w:tbl>
    <w:p w14:paraId="38AEFC3D" w14:textId="77777777" w:rsidR="00D131E0" w:rsidRDefault="00D131E0" w:rsidP="00D131E0">
      <w:pPr>
        <w:pStyle w:val="BodyText"/>
        <w:spacing w:line="209" w:lineRule="exact"/>
        <w:ind w:left="0"/>
        <w:rPr>
          <w:rFonts w:asciiTheme="minorHAnsi" w:hAnsiTheme="minorHAnsi" w:cstheme="minorHAnsi"/>
          <w:color w:val="0D75BC"/>
          <w:w w:val="110"/>
        </w:rPr>
      </w:pPr>
    </w:p>
    <w:p w14:paraId="3C92C828" w14:textId="77777777" w:rsidR="005A4763" w:rsidRDefault="005A4763" w:rsidP="00277862"/>
    <w:p w14:paraId="3AB5B642" w14:textId="210E8587" w:rsidR="00966310" w:rsidRDefault="00966310">
      <w:pPr>
        <w:spacing w:line="276" w:lineRule="auto"/>
      </w:pPr>
      <w:r>
        <w:br w:type="page"/>
      </w:r>
    </w:p>
    <w:p w14:paraId="42874237" w14:textId="0E9D9B56" w:rsidR="00935935" w:rsidRDefault="00935935" w:rsidP="00935935">
      <w:pPr>
        <w:pStyle w:val="Heading1"/>
      </w:pPr>
      <w:r>
        <w:t xml:space="preserve">vI. </w:t>
      </w:r>
      <w:r w:rsidR="00ED0A55">
        <w:t>annual report certification statement</w:t>
      </w:r>
    </w:p>
    <w:tbl>
      <w:tblPr>
        <w:tblW w:w="0" w:type="auto"/>
        <w:tblInd w:w="3" w:type="dxa"/>
        <w:tblBorders>
          <w:top w:val="single" w:sz="17" w:space="0" w:color="000000"/>
          <w:left w:val="single" w:sz="17" w:space="0" w:color="000000"/>
          <w:bottom w:val="single" w:sz="17" w:space="0" w:color="000000"/>
          <w:right w:val="single" w:sz="17" w:space="0" w:color="000000"/>
        </w:tblBorders>
        <w:tblCellMar>
          <w:left w:w="0" w:type="dxa"/>
          <w:right w:w="0" w:type="dxa"/>
        </w:tblCellMar>
        <w:tblLook w:val="0000" w:firstRow="0" w:lastRow="0" w:firstColumn="0" w:lastColumn="0" w:noHBand="0" w:noVBand="0"/>
      </w:tblPr>
      <w:tblGrid>
        <w:gridCol w:w="2140"/>
        <w:gridCol w:w="7175"/>
      </w:tblGrid>
      <w:tr w:rsidR="00334B15" w14:paraId="6BCEE40D" w14:textId="77777777" w:rsidTr="00334B15">
        <w:trPr>
          <w:trHeight w:val="923"/>
        </w:trPr>
        <w:tc>
          <w:tcPr>
            <w:tcW w:w="2616" w:type="dxa"/>
            <w:tcBorders>
              <w:top w:val="single" w:sz="1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64D02681" w14:textId="77777777" w:rsidR="006A3248" w:rsidRDefault="006A3248" w:rsidP="00CB048D">
            <w:pPr>
              <w:spacing w:after="0"/>
              <w:jc w:val="center"/>
            </w:pPr>
            <w:r>
              <w:rPr>
                <w:rFonts w:ascii="Calibri" w:eastAsia="Calibri" w:hAnsi="Calibri"/>
                <w:b/>
                <w:color w:val="000000"/>
                <w:sz w:val="24"/>
              </w:rPr>
              <w:t>Name of School:</w:t>
            </w:r>
          </w:p>
        </w:tc>
        <w:tc>
          <w:tcPr>
            <w:tcW w:w="7369" w:type="dxa"/>
            <w:tcBorders>
              <w:top w:val="single" w:sz="17" w:space="0" w:color="000000"/>
              <w:left w:val="nil"/>
              <w:bottom w:val="nil"/>
              <w:right w:val="single" w:sz="17" w:space="0" w:color="000000"/>
            </w:tcBorders>
            <w:tcMar>
              <w:top w:w="39" w:type="dxa"/>
              <w:left w:w="39" w:type="dxa"/>
              <w:bottom w:w="39" w:type="dxa"/>
              <w:right w:w="39" w:type="dxa"/>
            </w:tcMar>
          </w:tcPr>
          <w:p w14:paraId="206207B8" w14:textId="6468311A" w:rsidR="006A3248" w:rsidRDefault="00334B15" w:rsidP="00CB048D">
            <w:pPr>
              <w:spacing w:after="0"/>
              <w:rPr>
                <w:sz w:val="0"/>
              </w:rPr>
            </w:pPr>
            <w:r w:rsidRPr="00334B15">
              <w:rPr>
                <w:noProof/>
                <w:sz w:val="0"/>
                <w:lang w:bidi="ar-SA"/>
              </w:rPr>
              <mc:AlternateContent>
                <mc:Choice Requires="wps">
                  <w:drawing>
                    <wp:anchor distT="45720" distB="45720" distL="114300" distR="114300" simplePos="0" relativeHeight="251659264" behindDoc="0" locked="0" layoutInCell="1" allowOverlap="1" wp14:anchorId="0C309761" wp14:editId="3D0F82EB">
                      <wp:simplePos x="0" y="0"/>
                      <wp:positionH relativeFrom="column">
                        <wp:posOffset>112395</wp:posOffset>
                      </wp:positionH>
                      <wp:positionV relativeFrom="paragraph">
                        <wp:posOffset>41275</wp:posOffset>
                      </wp:positionV>
                      <wp:extent cx="41910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solidFill>
                                  <a:srgbClr val="000000"/>
                                </a:solidFill>
                                <a:miter lim="800000"/>
                                <a:headEnd/>
                                <a:tailEnd/>
                              </a:ln>
                            </wps:spPr>
                            <wps:txbx>
                              <w:txbxContent>
                                <w:p w14:paraId="20E6865C" w14:textId="5E128134" w:rsidR="00FA366D" w:rsidRDefault="00FA366D">
                                  <w:r>
                                    <w:t>Las Am</w:t>
                                  </w:r>
                                  <w:r>
                                    <w:rPr>
                                      <w:rFonts w:cstheme="minorHAnsi"/>
                                    </w:rPr>
                                    <w:t>é</w:t>
                                  </w:r>
                                  <w:r>
                                    <w:t>ricas ASPIRA Academy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09761" id="_x0000_t202" coordsize="21600,21600" o:spt="202" path="m,l,21600r21600,l21600,xe">
                      <v:stroke joinstyle="miter"/>
                      <v:path gradientshapeok="t" o:connecttype="rect"/>
                    </v:shapetype>
                    <v:shape id="Text Box 2" o:spid="_x0000_s1026" type="#_x0000_t202" style="position:absolute;margin-left:8.85pt;margin-top:3.25pt;width:33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M8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">
                      <v:textbox style="mso-fit-shape-to-text:t">
                        <w:txbxContent>
                          <w:p w14:paraId="20E6865C" w14:textId="5E128134" w:rsidR="00FA366D" w:rsidRDefault="00FA366D">
                            <w:r>
                              <w:t>Las Am</w:t>
                            </w:r>
                            <w:r>
                              <w:rPr>
                                <w:rFonts w:cstheme="minorHAnsi"/>
                              </w:rPr>
                              <w:t>é</w:t>
                            </w:r>
                            <w:r>
                              <w:t>ricas ASPIRA Academy</w:t>
                            </w:r>
                          </w:p>
                        </w:txbxContent>
                      </v:textbox>
                      <w10:wrap type="square"/>
                    </v:shape>
                  </w:pict>
                </mc:Fallback>
              </mc:AlternateContent>
            </w:r>
            <w:r>
              <w:rPr>
                <w:sz w:val="0"/>
              </w:rPr>
              <w:t>LL</w:t>
            </w:r>
          </w:p>
        </w:tc>
      </w:tr>
      <w:tr w:rsidR="00334B15" w14:paraId="1BDBB4F9" w14:textId="77777777" w:rsidTr="00CB048D">
        <w:trPr>
          <w:trHeight w:val="549"/>
        </w:trPr>
        <w:tc>
          <w:tcPr>
            <w:tcW w:w="2616" w:type="dxa"/>
            <w:tcBorders>
              <w:top w:val="single" w:sz="7" w:space="0" w:color="000000"/>
              <w:left w:val="single" w:sz="17" w:space="0" w:color="000000"/>
              <w:bottom w:val="single" w:sz="17" w:space="0" w:color="000000"/>
              <w:right w:val="single" w:sz="7" w:space="0" w:color="000000"/>
            </w:tcBorders>
            <w:tcMar>
              <w:top w:w="79" w:type="dxa"/>
              <w:left w:w="39" w:type="dxa"/>
              <w:bottom w:w="39" w:type="dxa"/>
              <w:right w:w="39" w:type="dxa"/>
            </w:tcMar>
          </w:tcPr>
          <w:p w14:paraId="7B0FA820" w14:textId="77777777" w:rsidR="006A3248" w:rsidRDefault="006A3248" w:rsidP="00CB048D">
            <w:pPr>
              <w:spacing w:after="0"/>
              <w:jc w:val="center"/>
            </w:pPr>
            <w:r>
              <w:rPr>
                <w:rFonts w:ascii="Calibri" w:eastAsia="Calibri" w:hAnsi="Calibri"/>
                <w:b/>
                <w:color w:val="000000"/>
                <w:sz w:val="24"/>
              </w:rPr>
              <w:t>Location:</w:t>
            </w:r>
          </w:p>
        </w:tc>
        <w:tc>
          <w:tcPr>
            <w:tcW w:w="7369" w:type="dxa"/>
            <w:tcBorders>
              <w:top w:val="single" w:sz="7" w:space="0" w:color="000000"/>
              <w:left w:val="single" w:sz="7" w:space="0" w:color="000000"/>
              <w:bottom w:val="single" w:sz="17" w:space="0" w:color="000000"/>
              <w:right w:val="single" w:sz="17" w:space="0" w:color="000000"/>
            </w:tcBorders>
            <w:tcMar>
              <w:top w:w="39" w:type="dxa"/>
              <w:left w:w="39" w:type="dxa"/>
              <w:bottom w:w="39" w:type="dxa"/>
              <w:right w:w="39" w:type="dxa"/>
            </w:tcMar>
          </w:tcPr>
          <w:p w14:paraId="22B1D8ED" w14:textId="49B60517" w:rsidR="006A3248" w:rsidRDefault="00334B15" w:rsidP="00CB048D">
            <w:pPr>
              <w:spacing w:after="0"/>
              <w:rPr>
                <w:sz w:val="0"/>
              </w:rPr>
            </w:pPr>
            <w:r w:rsidRPr="00334B15">
              <w:rPr>
                <w:noProof/>
                <w:sz w:val="0"/>
                <w:lang w:bidi="ar-SA"/>
              </w:rPr>
              <mc:AlternateContent>
                <mc:Choice Requires="wps">
                  <w:drawing>
                    <wp:anchor distT="45720" distB="45720" distL="114300" distR="114300" simplePos="0" relativeHeight="251661312" behindDoc="0" locked="0" layoutInCell="1" allowOverlap="1" wp14:anchorId="66EE2CED" wp14:editId="3C319270">
                      <wp:simplePos x="0" y="0"/>
                      <wp:positionH relativeFrom="column">
                        <wp:posOffset>125095</wp:posOffset>
                      </wp:positionH>
                      <wp:positionV relativeFrom="paragraph">
                        <wp:posOffset>19685</wp:posOffset>
                      </wp:positionV>
                      <wp:extent cx="4152900" cy="1404620"/>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14:paraId="5CEB3793" w14:textId="59971A3C" w:rsidR="00FA366D" w:rsidRDefault="00FA366D">
                                  <w:r>
                                    <w:t>East Campus (K-8):  326 Ruthar Drive, Newark, DE 19711</w:t>
                                  </w:r>
                                </w:p>
                                <w:p w14:paraId="14D64A63" w14:textId="5E7BAF64" w:rsidR="00FA366D" w:rsidRDefault="00FA366D">
                                  <w:r>
                                    <w:t>West Campus (HS):  750 Otts Chapel Road, Newark, DE 19713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E2CED" id="_x0000_s1027" type="#_x0000_t202" style="position:absolute;margin-left:9.85pt;margin-top:1.55pt;width:3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">
                      <v:textbox style="mso-fit-shape-to-text:t">
                        <w:txbxContent>
                          <w:p w14:paraId="5CEB3793" w14:textId="59971A3C" w:rsidR="00FA366D" w:rsidRDefault="00FA366D">
                            <w:r>
                              <w:t xml:space="preserve">East Campus (K-8):  326 </w:t>
                            </w:r>
                            <w:proofErr w:type="spellStart"/>
                            <w:r>
                              <w:t>Ruthar</w:t>
                            </w:r>
                            <w:proofErr w:type="spellEnd"/>
                            <w:r>
                              <w:t xml:space="preserve"> Drive, Newark, DE 19711</w:t>
                            </w:r>
                          </w:p>
                          <w:p w14:paraId="14D64A63" w14:textId="5E7BAF64" w:rsidR="00FA366D" w:rsidRDefault="00FA366D">
                            <w:r>
                              <w:t xml:space="preserve">West Campus (HS):  750 </w:t>
                            </w:r>
                            <w:proofErr w:type="spellStart"/>
                            <w:r>
                              <w:t>Otts</w:t>
                            </w:r>
                            <w:proofErr w:type="spellEnd"/>
                            <w:r>
                              <w:t xml:space="preserve"> Chapel Road, Newark, DE 19713</w:t>
                            </w:r>
                          </w:p>
                        </w:txbxContent>
                      </v:textbox>
                      <w10:wrap type="square"/>
                    </v:shape>
                  </w:pict>
                </mc:Fallback>
              </mc:AlternateContent>
            </w:r>
          </w:p>
        </w:tc>
      </w:tr>
    </w:tbl>
    <w:p w14:paraId="04C98886" w14:textId="77777777" w:rsidR="00935935" w:rsidRDefault="00935935" w:rsidP="00277862"/>
    <w:tbl>
      <w:tblPr>
        <w:tblStyle w:val="TableGrid"/>
        <w:tblW w:w="9355" w:type="dxa"/>
        <w:tblLook w:val="04A0" w:firstRow="1" w:lastRow="0" w:firstColumn="1" w:lastColumn="0" w:noHBand="0" w:noVBand="1"/>
      </w:tblPr>
      <w:tblGrid>
        <w:gridCol w:w="6925"/>
        <w:gridCol w:w="2430"/>
      </w:tblGrid>
      <w:tr w:rsidR="00F81EF5" w14:paraId="786F754F" w14:textId="77777777" w:rsidTr="0032514A">
        <w:tc>
          <w:tcPr>
            <w:tcW w:w="9355" w:type="dxa"/>
            <w:gridSpan w:val="2"/>
            <w:tcBorders>
              <w:top w:val="nil"/>
              <w:left w:val="nil"/>
              <w:bottom w:val="nil"/>
              <w:right w:val="nil"/>
            </w:tcBorders>
          </w:tcPr>
          <w:p w14:paraId="2DAD9D12" w14:textId="7D2F36E4" w:rsidR="00F81EF5" w:rsidRDefault="005D04F8" w:rsidP="00277862">
            <w:r>
              <w:t>I hereby certify that the information submitted in this annual report</w:t>
            </w:r>
            <w:r w:rsidR="00CD5293">
              <w:t xml:space="preserve"> of a charter school is </w:t>
            </w:r>
            <w:r w:rsidR="004B74C2">
              <w:t>true</w:t>
            </w:r>
            <w:r w:rsidR="00CD5293">
              <w:t xml:space="preserve"> to the best of my knowledge and belief</w:t>
            </w:r>
            <w:r w:rsidR="004B74C2">
              <w:t xml:space="preserve">; that this application has been approved by the school’s Board of Directors. </w:t>
            </w:r>
          </w:p>
        </w:tc>
      </w:tr>
      <w:tr w:rsidR="006A3248" w14:paraId="42DFB404" w14:textId="77777777" w:rsidTr="0032514A">
        <w:trPr>
          <w:trHeight w:val="432"/>
        </w:trPr>
        <w:tc>
          <w:tcPr>
            <w:tcW w:w="6925" w:type="dxa"/>
            <w:tcBorders>
              <w:top w:val="nil"/>
              <w:left w:val="nil"/>
              <w:bottom w:val="single" w:sz="4" w:space="0" w:color="auto"/>
              <w:right w:val="nil"/>
            </w:tcBorders>
          </w:tcPr>
          <w:p w14:paraId="66F44A43" w14:textId="77777777" w:rsidR="006A3248" w:rsidRDefault="006A3248" w:rsidP="00277862"/>
        </w:tc>
        <w:tc>
          <w:tcPr>
            <w:tcW w:w="2430" w:type="dxa"/>
            <w:tcBorders>
              <w:top w:val="nil"/>
              <w:left w:val="nil"/>
              <w:bottom w:val="single" w:sz="4" w:space="0" w:color="auto"/>
              <w:right w:val="nil"/>
            </w:tcBorders>
          </w:tcPr>
          <w:p w14:paraId="44D1E234" w14:textId="77777777" w:rsidR="006A3248" w:rsidRDefault="006A3248" w:rsidP="00277862"/>
        </w:tc>
      </w:tr>
      <w:tr w:rsidR="006A3248" w14:paraId="120E4043" w14:textId="77777777" w:rsidTr="0032514A">
        <w:tc>
          <w:tcPr>
            <w:tcW w:w="6925" w:type="dxa"/>
            <w:tcBorders>
              <w:left w:val="nil"/>
              <w:bottom w:val="nil"/>
              <w:right w:val="nil"/>
            </w:tcBorders>
          </w:tcPr>
          <w:p w14:paraId="1B09D01A" w14:textId="719E99C1" w:rsidR="006A3248" w:rsidRPr="00660F87" w:rsidRDefault="001A2A7F" w:rsidP="00277862">
            <w:pPr>
              <w:rPr>
                <w:b/>
                <w:bCs/>
                <w:sz w:val="20"/>
                <w:szCs w:val="16"/>
              </w:rPr>
            </w:pPr>
            <w:r w:rsidRPr="00660F87">
              <w:rPr>
                <w:rFonts w:ascii="Calibri" w:eastAsia="Calibri" w:hAnsi="Calibri"/>
                <w:b/>
                <w:bCs/>
                <w:color w:val="000000"/>
                <w:sz w:val="20"/>
                <w:szCs w:val="16"/>
              </w:rPr>
              <w:t>Signature: Chairperson of Board of Directors (or designated signatory authority)  </w:t>
            </w:r>
          </w:p>
        </w:tc>
        <w:tc>
          <w:tcPr>
            <w:tcW w:w="2430" w:type="dxa"/>
            <w:tcBorders>
              <w:left w:val="nil"/>
              <w:bottom w:val="nil"/>
              <w:right w:val="nil"/>
            </w:tcBorders>
          </w:tcPr>
          <w:p w14:paraId="62813655" w14:textId="16FBFF66" w:rsidR="006A3248" w:rsidRPr="00660F87" w:rsidRDefault="00005368" w:rsidP="00277862">
            <w:pPr>
              <w:rPr>
                <w:b/>
                <w:bCs/>
                <w:sz w:val="20"/>
                <w:szCs w:val="16"/>
              </w:rPr>
            </w:pPr>
            <w:r w:rsidRPr="00660F87">
              <w:rPr>
                <w:rFonts w:ascii="Calibri" w:eastAsia="Calibri" w:hAnsi="Calibri"/>
                <w:b/>
                <w:bCs/>
                <w:color w:val="000000"/>
                <w:sz w:val="20"/>
                <w:szCs w:val="16"/>
              </w:rPr>
              <w:t>Date</w:t>
            </w:r>
          </w:p>
        </w:tc>
      </w:tr>
    </w:tbl>
    <w:p w14:paraId="237DC4EA" w14:textId="77777777" w:rsidR="00436969" w:rsidRPr="00436969" w:rsidRDefault="00436969" w:rsidP="00436969"/>
    <w:tbl>
      <w:tblPr>
        <w:tblW w:w="0" w:type="auto"/>
        <w:tblInd w:w="3" w:type="dxa"/>
        <w:tblBorders>
          <w:top w:val="single" w:sz="17" w:space="0" w:color="000000"/>
          <w:left w:val="single" w:sz="17" w:space="0" w:color="000000"/>
          <w:bottom w:val="single" w:sz="17" w:space="0" w:color="000000"/>
          <w:right w:val="single" w:sz="17" w:space="0" w:color="000000"/>
        </w:tblBorders>
        <w:tblCellMar>
          <w:left w:w="0" w:type="dxa"/>
          <w:right w:w="0" w:type="dxa"/>
        </w:tblCellMar>
        <w:tblLook w:val="0000" w:firstRow="0" w:lastRow="0" w:firstColumn="0" w:lastColumn="0" w:noHBand="0" w:noVBand="0"/>
      </w:tblPr>
      <w:tblGrid>
        <w:gridCol w:w="2517"/>
        <w:gridCol w:w="6798"/>
      </w:tblGrid>
      <w:tr w:rsidR="008E7985" w14:paraId="687B4D9E" w14:textId="77777777" w:rsidTr="008E7985">
        <w:trPr>
          <w:trHeight w:val="549"/>
        </w:trPr>
        <w:tc>
          <w:tcPr>
            <w:tcW w:w="2623" w:type="dxa"/>
            <w:tcBorders>
              <w:top w:val="single" w:sz="1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7C766588" w14:textId="77777777" w:rsidR="008E7985" w:rsidRDefault="008E7985" w:rsidP="00CB048D">
            <w:pPr>
              <w:spacing w:after="0"/>
              <w:jc w:val="center"/>
            </w:pPr>
            <w:r>
              <w:rPr>
                <w:rFonts w:ascii="Calibri" w:eastAsia="Calibri" w:hAnsi="Calibri"/>
                <w:color w:val="000000"/>
                <w:sz w:val="24"/>
              </w:rPr>
              <w:t>Print/Type Name:</w:t>
            </w:r>
          </w:p>
        </w:tc>
        <w:tc>
          <w:tcPr>
            <w:tcW w:w="7376" w:type="dxa"/>
            <w:tcBorders>
              <w:top w:val="single" w:sz="17" w:space="0" w:color="000000"/>
              <w:left w:val="single" w:sz="7" w:space="0" w:color="000000"/>
              <w:bottom w:val="single" w:sz="7" w:space="0" w:color="000000"/>
              <w:right w:val="single" w:sz="17" w:space="0" w:color="000000"/>
            </w:tcBorders>
            <w:tcMar>
              <w:top w:w="39" w:type="dxa"/>
              <w:left w:w="39" w:type="dxa"/>
              <w:bottom w:w="39" w:type="dxa"/>
              <w:right w:w="39" w:type="dxa"/>
            </w:tcMar>
            <w:vAlign w:val="center"/>
          </w:tcPr>
          <w:p w14:paraId="65221B39" w14:textId="77777777" w:rsidR="008E7985" w:rsidRDefault="008E7985" w:rsidP="00CB048D">
            <w:pPr>
              <w:spacing w:after="0"/>
              <w:rPr>
                <w:sz w:val="0"/>
              </w:rPr>
            </w:pPr>
          </w:p>
        </w:tc>
      </w:tr>
      <w:tr w:rsidR="008E7985" w14:paraId="28FBA3E6" w14:textId="77777777" w:rsidTr="008E7985">
        <w:trPr>
          <w:trHeight w:val="549"/>
        </w:trPr>
        <w:tc>
          <w:tcPr>
            <w:tcW w:w="2623" w:type="dxa"/>
            <w:tcBorders>
              <w:top w:val="single" w:sz="7" w:space="0" w:color="000000"/>
              <w:left w:val="single" w:sz="17" w:space="0" w:color="000000"/>
              <w:bottom w:val="single" w:sz="7" w:space="0" w:color="000000"/>
              <w:right w:val="single" w:sz="7" w:space="0" w:color="000000"/>
            </w:tcBorders>
            <w:tcMar>
              <w:top w:w="79" w:type="dxa"/>
              <w:left w:w="39" w:type="dxa"/>
              <w:bottom w:w="39" w:type="dxa"/>
              <w:right w:w="39" w:type="dxa"/>
            </w:tcMar>
          </w:tcPr>
          <w:p w14:paraId="5D5DA686" w14:textId="77777777" w:rsidR="008E7985" w:rsidRDefault="008E7985" w:rsidP="00CB048D">
            <w:pPr>
              <w:spacing w:after="0"/>
              <w:jc w:val="center"/>
            </w:pPr>
            <w:r>
              <w:rPr>
                <w:rFonts w:ascii="Calibri" w:eastAsia="Calibri" w:hAnsi="Calibri"/>
                <w:color w:val="000000"/>
                <w:sz w:val="24"/>
              </w:rPr>
              <w:t>Title (if designated):</w:t>
            </w:r>
          </w:p>
        </w:tc>
        <w:tc>
          <w:tcPr>
            <w:tcW w:w="7376" w:type="dxa"/>
            <w:tcBorders>
              <w:top w:val="single" w:sz="7" w:space="0" w:color="000000"/>
              <w:left w:val="single" w:sz="7" w:space="0" w:color="000000"/>
              <w:bottom w:val="single" w:sz="7" w:space="0" w:color="000000"/>
              <w:right w:val="single" w:sz="17" w:space="0" w:color="000000"/>
            </w:tcBorders>
            <w:tcMar>
              <w:top w:w="39" w:type="dxa"/>
              <w:left w:w="39" w:type="dxa"/>
              <w:bottom w:w="39" w:type="dxa"/>
              <w:right w:w="39" w:type="dxa"/>
            </w:tcMar>
            <w:vAlign w:val="center"/>
          </w:tcPr>
          <w:p w14:paraId="6CCA53BE" w14:textId="77777777" w:rsidR="008E7985" w:rsidRDefault="008E7985" w:rsidP="00CB048D">
            <w:pPr>
              <w:spacing w:after="0"/>
              <w:rPr>
                <w:sz w:val="0"/>
              </w:rPr>
            </w:pPr>
          </w:p>
        </w:tc>
      </w:tr>
      <w:tr w:rsidR="008E7985" w14:paraId="21AE06AC" w14:textId="77777777" w:rsidTr="008E7985">
        <w:trPr>
          <w:trHeight w:val="901"/>
        </w:trPr>
        <w:tc>
          <w:tcPr>
            <w:tcW w:w="2623" w:type="dxa"/>
            <w:tcBorders>
              <w:top w:val="single" w:sz="7" w:space="0" w:color="000000"/>
              <w:left w:val="single" w:sz="17" w:space="0" w:color="000000"/>
              <w:bottom w:val="single" w:sz="17" w:space="0" w:color="000000"/>
              <w:right w:val="single" w:sz="7" w:space="0" w:color="000000"/>
            </w:tcBorders>
            <w:tcMar>
              <w:top w:w="79" w:type="dxa"/>
              <w:left w:w="39" w:type="dxa"/>
              <w:bottom w:w="39" w:type="dxa"/>
              <w:right w:w="39" w:type="dxa"/>
            </w:tcMar>
          </w:tcPr>
          <w:p w14:paraId="58CB7C67" w14:textId="77777777" w:rsidR="008E7985" w:rsidRDefault="008E7985" w:rsidP="00CB048D">
            <w:pPr>
              <w:spacing w:after="0"/>
              <w:jc w:val="center"/>
            </w:pPr>
            <w:r>
              <w:rPr>
                <w:rFonts w:ascii="Calibri" w:eastAsia="Calibri" w:hAnsi="Calibri"/>
                <w:color w:val="000000"/>
                <w:sz w:val="24"/>
              </w:rPr>
              <w:t>Date of approval by board of directors:</w:t>
            </w:r>
          </w:p>
        </w:tc>
        <w:tc>
          <w:tcPr>
            <w:tcW w:w="7376" w:type="dxa"/>
            <w:tcBorders>
              <w:top w:val="single" w:sz="7" w:space="0" w:color="000000"/>
              <w:left w:val="single" w:sz="7" w:space="0" w:color="000000"/>
              <w:bottom w:val="single" w:sz="17" w:space="0" w:color="000000"/>
              <w:right w:val="single" w:sz="17" w:space="0" w:color="000000"/>
            </w:tcBorders>
            <w:tcMar>
              <w:top w:w="39" w:type="dxa"/>
              <w:left w:w="39" w:type="dxa"/>
              <w:bottom w:w="39" w:type="dxa"/>
              <w:right w:w="39" w:type="dxa"/>
            </w:tcMar>
            <w:vAlign w:val="center"/>
          </w:tcPr>
          <w:p w14:paraId="1170710F" w14:textId="77777777" w:rsidR="008E7985" w:rsidRDefault="008E7985" w:rsidP="00CB048D">
            <w:pPr>
              <w:spacing w:after="0"/>
              <w:rPr>
                <w:sz w:val="0"/>
              </w:rPr>
            </w:pPr>
          </w:p>
        </w:tc>
      </w:tr>
    </w:tbl>
    <w:p w14:paraId="08D03E85" w14:textId="77777777" w:rsidR="00436969" w:rsidRPr="00436969" w:rsidRDefault="00436969" w:rsidP="00436969"/>
    <w:p w14:paraId="3A93F883" w14:textId="236565F2" w:rsidR="00436969" w:rsidRDefault="00436969" w:rsidP="00436969"/>
    <w:p w14:paraId="0404C88A" w14:textId="097291E4" w:rsidR="00DC2DBE" w:rsidRDefault="00DC2DBE" w:rsidP="00436969"/>
    <w:p w14:paraId="0B539DBD" w14:textId="0D18E867" w:rsidR="00DC2DBE" w:rsidRDefault="00DC2DBE" w:rsidP="00436969"/>
    <w:p w14:paraId="0F986A73" w14:textId="61CDF097" w:rsidR="00DC2DBE" w:rsidRPr="00DC2DBE" w:rsidRDefault="00DC2DBE" w:rsidP="00DC2DBE">
      <w:pPr>
        <w:shd w:val="clear" w:color="auto" w:fill="D9D9D9" w:themeFill="background1" w:themeFillShade="D9"/>
        <w:jc w:val="center"/>
        <w:rPr>
          <w:b/>
          <w:sz w:val="24"/>
        </w:rPr>
      </w:pPr>
      <w:r w:rsidRPr="00DC2DBE">
        <w:rPr>
          <w:b/>
          <w:sz w:val="24"/>
        </w:rPr>
        <w:t>Appendix 1</w:t>
      </w:r>
    </w:p>
    <w:p w14:paraId="0802DD96" w14:textId="77777777" w:rsidR="00DC2DBE" w:rsidRPr="00DC2DBE" w:rsidRDefault="00DC2DBE" w:rsidP="00DC2DBE">
      <w:pPr>
        <w:spacing w:before="0" w:after="160" w:line="259" w:lineRule="auto"/>
        <w:ind w:left="270"/>
        <w:rPr>
          <w:rFonts w:ascii="Calibri" w:eastAsia="Calibri" w:hAnsi="Calibri" w:cs="Times New Roman"/>
          <w:szCs w:val="22"/>
          <w:lang w:bidi="ar-SA"/>
        </w:rPr>
      </w:pPr>
      <w:r w:rsidRPr="00DC2DBE">
        <w:rPr>
          <w:rFonts w:ascii="Calibri" w:eastAsia="Calibri" w:hAnsi="Calibri" w:cs="Times New Roman"/>
          <w:b/>
          <w:sz w:val="24"/>
          <w:szCs w:val="22"/>
          <w:lang w:bidi="ar-SA"/>
        </w:rPr>
        <w:t>2018-2022 SBAC Proficiency Comparison for All Students &amp; Racial Subgroups</w:t>
      </w:r>
    </w:p>
    <w:tbl>
      <w:tblPr>
        <w:tblStyle w:val="TableGrid7"/>
        <w:tblW w:w="9385" w:type="dxa"/>
        <w:jc w:val="center"/>
        <w:tblLayout w:type="fixed"/>
        <w:tblLook w:val="04A0" w:firstRow="1" w:lastRow="0" w:firstColumn="1" w:lastColumn="0" w:noHBand="0" w:noVBand="1"/>
      </w:tblPr>
      <w:tblGrid>
        <w:gridCol w:w="2427"/>
        <w:gridCol w:w="720"/>
        <w:gridCol w:w="1028"/>
        <w:gridCol w:w="989"/>
        <w:gridCol w:w="719"/>
        <w:gridCol w:w="754"/>
        <w:gridCol w:w="1045"/>
        <w:gridCol w:w="989"/>
        <w:gridCol w:w="714"/>
      </w:tblGrid>
      <w:tr w:rsidR="00DC2DBE" w:rsidRPr="00DC2DBE" w14:paraId="0DD74590" w14:textId="77777777" w:rsidTr="00DC2DBE">
        <w:trPr>
          <w:trHeight w:val="310"/>
          <w:jc w:val="center"/>
        </w:trPr>
        <w:tc>
          <w:tcPr>
            <w:tcW w:w="2427" w:type="dxa"/>
            <w:vMerge w:val="restart"/>
            <w:tcBorders>
              <w:top w:val="single" w:sz="18" w:space="0" w:color="auto"/>
              <w:left w:val="single" w:sz="18" w:space="0" w:color="auto"/>
              <w:bottom w:val="single" w:sz="2" w:space="0" w:color="auto"/>
              <w:right w:val="single" w:sz="2" w:space="0" w:color="auto"/>
            </w:tcBorders>
            <w:shd w:val="clear" w:color="auto" w:fill="BFBFBF"/>
            <w:vAlign w:val="center"/>
            <w:hideMark/>
          </w:tcPr>
          <w:p w14:paraId="70FB820E"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SBAC Proficiency Percentage</w:t>
            </w:r>
          </w:p>
        </w:tc>
        <w:tc>
          <w:tcPr>
            <w:tcW w:w="6958" w:type="dxa"/>
            <w:gridSpan w:val="8"/>
            <w:tcBorders>
              <w:top w:val="single" w:sz="18" w:space="0" w:color="auto"/>
              <w:left w:val="single" w:sz="2" w:space="0" w:color="auto"/>
              <w:bottom w:val="single" w:sz="2" w:space="0" w:color="auto"/>
              <w:right w:val="single" w:sz="18" w:space="0" w:color="auto"/>
            </w:tcBorders>
            <w:shd w:val="clear" w:color="auto" w:fill="BFBFBF"/>
            <w:vAlign w:val="center"/>
            <w:hideMark/>
          </w:tcPr>
          <w:p w14:paraId="7BB9469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2018</w:t>
            </w:r>
          </w:p>
        </w:tc>
      </w:tr>
      <w:tr w:rsidR="00DC2DBE" w:rsidRPr="00DC2DBE" w14:paraId="2C703C44" w14:textId="77777777" w:rsidTr="00DC2DBE">
        <w:trPr>
          <w:trHeight w:val="310"/>
          <w:jc w:val="center"/>
        </w:trPr>
        <w:tc>
          <w:tcPr>
            <w:tcW w:w="2427" w:type="dxa"/>
            <w:vMerge/>
            <w:tcBorders>
              <w:top w:val="single" w:sz="2" w:space="0" w:color="auto"/>
              <w:left w:val="single" w:sz="18" w:space="0" w:color="auto"/>
              <w:bottom w:val="single" w:sz="2" w:space="0" w:color="auto"/>
              <w:right w:val="single" w:sz="2" w:space="0" w:color="auto"/>
            </w:tcBorders>
            <w:shd w:val="clear" w:color="auto" w:fill="BFBFBF"/>
            <w:vAlign w:val="center"/>
            <w:hideMark/>
          </w:tcPr>
          <w:p w14:paraId="16946C46" w14:textId="77777777" w:rsidR="00DC2DBE" w:rsidRPr="00DC2DBE" w:rsidRDefault="00DC2DBE" w:rsidP="00DC2DBE">
            <w:pPr>
              <w:rPr>
                <w:rFonts w:ascii="Calibri" w:hAnsi="Calibri" w:cs="Times New Roman"/>
                <w:szCs w:val="22"/>
              </w:rPr>
            </w:pPr>
          </w:p>
        </w:tc>
        <w:tc>
          <w:tcPr>
            <w:tcW w:w="3456" w:type="dxa"/>
            <w:gridSpan w:val="4"/>
            <w:tcBorders>
              <w:top w:val="single" w:sz="2" w:space="0" w:color="auto"/>
              <w:left w:val="single" w:sz="2" w:space="0" w:color="auto"/>
              <w:bottom w:val="single" w:sz="2" w:space="0" w:color="auto"/>
              <w:right w:val="single" w:sz="18" w:space="0" w:color="auto"/>
            </w:tcBorders>
            <w:shd w:val="clear" w:color="auto" w:fill="FFFF99"/>
            <w:vAlign w:val="center"/>
            <w:hideMark/>
          </w:tcPr>
          <w:p w14:paraId="570A6D6E"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ELA</w:t>
            </w:r>
          </w:p>
        </w:tc>
        <w:tc>
          <w:tcPr>
            <w:tcW w:w="3502" w:type="dxa"/>
            <w:gridSpan w:val="4"/>
            <w:tcBorders>
              <w:top w:val="single" w:sz="2" w:space="0" w:color="auto"/>
              <w:left w:val="single" w:sz="18" w:space="0" w:color="auto"/>
              <w:bottom w:val="single" w:sz="2" w:space="0" w:color="auto"/>
              <w:right w:val="single" w:sz="18" w:space="0" w:color="auto"/>
            </w:tcBorders>
            <w:shd w:val="clear" w:color="auto" w:fill="BDD6EE"/>
            <w:vAlign w:val="center"/>
            <w:hideMark/>
          </w:tcPr>
          <w:p w14:paraId="4614F10C"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Math</w:t>
            </w:r>
          </w:p>
        </w:tc>
      </w:tr>
      <w:tr w:rsidR="00DC2DBE" w:rsidRPr="00DC2DBE" w14:paraId="6CB10BC7" w14:textId="77777777" w:rsidTr="00DC2DBE">
        <w:trPr>
          <w:trHeight w:val="320"/>
          <w:jc w:val="center"/>
        </w:trPr>
        <w:tc>
          <w:tcPr>
            <w:tcW w:w="2427" w:type="dxa"/>
            <w:vMerge/>
            <w:tcBorders>
              <w:top w:val="single" w:sz="2" w:space="0" w:color="auto"/>
              <w:left w:val="single" w:sz="18" w:space="0" w:color="auto"/>
              <w:bottom w:val="single" w:sz="2" w:space="0" w:color="auto"/>
              <w:right w:val="single" w:sz="2" w:space="0" w:color="auto"/>
            </w:tcBorders>
            <w:shd w:val="clear" w:color="auto" w:fill="BFBFBF"/>
            <w:vAlign w:val="center"/>
            <w:hideMark/>
          </w:tcPr>
          <w:p w14:paraId="68C4CD8C" w14:textId="77777777" w:rsidR="00DC2DBE" w:rsidRPr="00DC2DBE" w:rsidRDefault="00DC2DBE" w:rsidP="00DC2DBE">
            <w:pPr>
              <w:rPr>
                <w:rFonts w:ascii="Calibri" w:hAnsi="Calibri" w:cs="Times New Roman"/>
                <w:szCs w:val="22"/>
              </w:rPr>
            </w:pPr>
          </w:p>
        </w:tc>
        <w:tc>
          <w:tcPr>
            <w:tcW w:w="720" w:type="dxa"/>
            <w:tcBorders>
              <w:top w:val="single" w:sz="2" w:space="0" w:color="auto"/>
              <w:left w:val="single" w:sz="2" w:space="0" w:color="auto"/>
              <w:bottom w:val="single" w:sz="2" w:space="0" w:color="auto"/>
              <w:right w:val="single" w:sz="2" w:space="0" w:color="auto"/>
            </w:tcBorders>
            <w:shd w:val="clear" w:color="auto" w:fill="FFFF99"/>
            <w:vAlign w:val="center"/>
            <w:hideMark/>
          </w:tcPr>
          <w:p w14:paraId="610E73A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28" w:type="dxa"/>
            <w:tcBorders>
              <w:top w:val="single" w:sz="2" w:space="0" w:color="auto"/>
              <w:left w:val="single" w:sz="2" w:space="0" w:color="auto"/>
              <w:bottom w:val="single" w:sz="2" w:space="0" w:color="auto"/>
              <w:right w:val="single" w:sz="2" w:space="0" w:color="auto"/>
            </w:tcBorders>
            <w:vAlign w:val="center"/>
            <w:hideMark/>
          </w:tcPr>
          <w:p w14:paraId="0278FC23"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89" w:type="dxa"/>
            <w:tcBorders>
              <w:top w:val="single" w:sz="2" w:space="0" w:color="auto"/>
              <w:left w:val="single" w:sz="2" w:space="0" w:color="auto"/>
              <w:bottom w:val="single" w:sz="2" w:space="0" w:color="auto"/>
              <w:right w:val="single" w:sz="2" w:space="0" w:color="auto"/>
            </w:tcBorders>
            <w:vAlign w:val="center"/>
            <w:hideMark/>
          </w:tcPr>
          <w:p w14:paraId="766D6BFB"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19" w:type="dxa"/>
            <w:tcBorders>
              <w:top w:val="single" w:sz="2" w:space="0" w:color="auto"/>
              <w:left w:val="single" w:sz="2" w:space="0" w:color="auto"/>
              <w:bottom w:val="single" w:sz="2" w:space="0" w:color="auto"/>
              <w:right w:val="single" w:sz="18" w:space="0" w:color="auto"/>
            </w:tcBorders>
            <w:vAlign w:val="center"/>
            <w:hideMark/>
          </w:tcPr>
          <w:p w14:paraId="5ED46EE6"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c>
          <w:tcPr>
            <w:tcW w:w="754" w:type="dxa"/>
            <w:tcBorders>
              <w:top w:val="single" w:sz="2" w:space="0" w:color="auto"/>
              <w:left w:val="single" w:sz="18" w:space="0" w:color="auto"/>
              <w:bottom w:val="single" w:sz="2" w:space="0" w:color="auto"/>
              <w:right w:val="single" w:sz="2" w:space="0" w:color="auto"/>
            </w:tcBorders>
            <w:shd w:val="clear" w:color="auto" w:fill="BDD6EE"/>
            <w:vAlign w:val="center"/>
            <w:hideMark/>
          </w:tcPr>
          <w:p w14:paraId="16AF61EC"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45" w:type="dxa"/>
            <w:tcBorders>
              <w:top w:val="single" w:sz="2" w:space="0" w:color="auto"/>
              <w:left w:val="single" w:sz="2" w:space="0" w:color="auto"/>
              <w:bottom w:val="single" w:sz="2" w:space="0" w:color="auto"/>
              <w:right w:val="single" w:sz="2" w:space="0" w:color="auto"/>
            </w:tcBorders>
            <w:vAlign w:val="center"/>
            <w:hideMark/>
          </w:tcPr>
          <w:p w14:paraId="614C5195"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89" w:type="dxa"/>
            <w:tcBorders>
              <w:top w:val="single" w:sz="2" w:space="0" w:color="auto"/>
              <w:left w:val="single" w:sz="2" w:space="0" w:color="auto"/>
              <w:bottom w:val="single" w:sz="2" w:space="0" w:color="auto"/>
              <w:right w:val="single" w:sz="2" w:space="0" w:color="auto"/>
            </w:tcBorders>
            <w:vAlign w:val="center"/>
            <w:hideMark/>
          </w:tcPr>
          <w:p w14:paraId="47E29978"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14" w:type="dxa"/>
            <w:tcBorders>
              <w:top w:val="single" w:sz="2" w:space="0" w:color="auto"/>
              <w:left w:val="single" w:sz="2" w:space="0" w:color="auto"/>
              <w:bottom w:val="single" w:sz="2" w:space="0" w:color="auto"/>
              <w:right w:val="single" w:sz="18" w:space="0" w:color="auto"/>
            </w:tcBorders>
            <w:vAlign w:val="center"/>
            <w:hideMark/>
          </w:tcPr>
          <w:p w14:paraId="5B26705A"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r>
      <w:tr w:rsidR="00DC2DBE" w:rsidRPr="00DC2DBE" w14:paraId="4B3B9D5D" w14:textId="77777777" w:rsidTr="00DC2DBE">
        <w:trPr>
          <w:trHeight w:val="310"/>
          <w:jc w:val="center"/>
        </w:trPr>
        <w:tc>
          <w:tcPr>
            <w:tcW w:w="2427" w:type="dxa"/>
            <w:tcBorders>
              <w:top w:val="single" w:sz="2" w:space="0" w:color="auto"/>
              <w:left w:val="single" w:sz="18" w:space="0" w:color="auto"/>
              <w:bottom w:val="single" w:sz="2" w:space="0" w:color="auto"/>
              <w:right w:val="single" w:sz="2" w:space="0" w:color="auto"/>
            </w:tcBorders>
            <w:vAlign w:val="center"/>
            <w:hideMark/>
          </w:tcPr>
          <w:p w14:paraId="5F1DBE63"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All students</w:t>
            </w:r>
          </w:p>
        </w:tc>
        <w:tc>
          <w:tcPr>
            <w:tcW w:w="720" w:type="dxa"/>
            <w:tcBorders>
              <w:top w:val="single" w:sz="2" w:space="0" w:color="auto"/>
              <w:left w:val="single" w:sz="2" w:space="0" w:color="auto"/>
              <w:bottom w:val="single" w:sz="2" w:space="0" w:color="auto"/>
              <w:right w:val="single" w:sz="2" w:space="0" w:color="auto"/>
            </w:tcBorders>
            <w:shd w:val="clear" w:color="auto" w:fill="FFFF99"/>
            <w:vAlign w:val="center"/>
            <w:hideMark/>
          </w:tcPr>
          <w:p w14:paraId="131DC7C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49.9</w:t>
            </w:r>
          </w:p>
        </w:tc>
        <w:tc>
          <w:tcPr>
            <w:tcW w:w="1028" w:type="dxa"/>
            <w:tcBorders>
              <w:top w:val="single" w:sz="2" w:space="0" w:color="auto"/>
              <w:left w:val="single" w:sz="2" w:space="0" w:color="auto"/>
              <w:bottom w:val="single" w:sz="2" w:space="0" w:color="auto"/>
              <w:right w:val="single" w:sz="2" w:space="0" w:color="auto"/>
            </w:tcBorders>
            <w:vAlign w:val="center"/>
            <w:hideMark/>
          </w:tcPr>
          <w:p w14:paraId="7886527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40.4</w:t>
            </w:r>
          </w:p>
        </w:tc>
        <w:tc>
          <w:tcPr>
            <w:tcW w:w="989" w:type="dxa"/>
            <w:tcBorders>
              <w:top w:val="single" w:sz="2" w:space="0" w:color="auto"/>
              <w:left w:val="single" w:sz="2" w:space="0" w:color="auto"/>
              <w:bottom w:val="single" w:sz="2" w:space="0" w:color="auto"/>
              <w:right w:val="single" w:sz="2" w:space="0" w:color="auto"/>
            </w:tcBorders>
            <w:vAlign w:val="center"/>
            <w:hideMark/>
          </w:tcPr>
          <w:p w14:paraId="5416A76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42.7</w:t>
            </w:r>
          </w:p>
        </w:tc>
        <w:tc>
          <w:tcPr>
            <w:tcW w:w="719" w:type="dxa"/>
            <w:tcBorders>
              <w:top w:val="single" w:sz="2" w:space="0" w:color="auto"/>
              <w:left w:val="single" w:sz="2" w:space="0" w:color="auto"/>
              <w:bottom w:val="single" w:sz="2" w:space="0" w:color="auto"/>
              <w:right w:val="single" w:sz="18" w:space="0" w:color="auto"/>
            </w:tcBorders>
            <w:vAlign w:val="center"/>
            <w:hideMark/>
          </w:tcPr>
          <w:p w14:paraId="041FE95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54.2</w:t>
            </w:r>
          </w:p>
        </w:tc>
        <w:tc>
          <w:tcPr>
            <w:tcW w:w="754" w:type="dxa"/>
            <w:tcBorders>
              <w:top w:val="single" w:sz="2" w:space="0" w:color="auto"/>
              <w:left w:val="single" w:sz="18" w:space="0" w:color="auto"/>
              <w:bottom w:val="single" w:sz="2" w:space="0" w:color="auto"/>
              <w:right w:val="single" w:sz="2" w:space="0" w:color="auto"/>
            </w:tcBorders>
            <w:shd w:val="clear" w:color="auto" w:fill="BDD6EE"/>
            <w:vAlign w:val="center"/>
            <w:hideMark/>
          </w:tcPr>
          <w:p w14:paraId="5748664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40.7</w:t>
            </w:r>
          </w:p>
        </w:tc>
        <w:tc>
          <w:tcPr>
            <w:tcW w:w="1045" w:type="dxa"/>
            <w:tcBorders>
              <w:top w:val="single" w:sz="2" w:space="0" w:color="auto"/>
              <w:left w:val="single" w:sz="2" w:space="0" w:color="auto"/>
              <w:bottom w:val="single" w:sz="2" w:space="0" w:color="auto"/>
              <w:right w:val="single" w:sz="2" w:space="0" w:color="auto"/>
            </w:tcBorders>
            <w:vAlign w:val="center"/>
            <w:hideMark/>
          </w:tcPr>
          <w:p w14:paraId="0F89B02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34.2</w:t>
            </w:r>
          </w:p>
        </w:tc>
        <w:tc>
          <w:tcPr>
            <w:tcW w:w="989" w:type="dxa"/>
            <w:tcBorders>
              <w:top w:val="single" w:sz="2" w:space="0" w:color="auto"/>
              <w:left w:val="single" w:sz="2" w:space="0" w:color="auto"/>
              <w:bottom w:val="single" w:sz="2" w:space="0" w:color="auto"/>
              <w:right w:val="single" w:sz="2" w:space="0" w:color="auto"/>
            </w:tcBorders>
            <w:vAlign w:val="center"/>
            <w:hideMark/>
          </w:tcPr>
          <w:p w14:paraId="30379EA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26.5</w:t>
            </w:r>
          </w:p>
        </w:tc>
        <w:tc>
          <w:tcPr>
            <w:tcW w:w="714" w:type="dxa"/>
            <w:tcBorders>
              <w:top w:val="single" w:sz="2" w:space="0" w:color="auto"/>
              <w:left w:val="single" w:sz="2" w:space="0" w:color="auto"/>
              <w:bottom w:val="single" w:sz="2" w:space="0" w:color="auto"/>
              <w:right w:val="single" w:sz="18" w:space="0" w:color="auto"/>
            </w:tcBorders>
            <w:vAlign w:val="center"/>
            <w:hideMark/>
          </w:tcPr>
          <w:p w14:paraId="60CD9E3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44.4</w:t>
            </w:r>
          </w:p>
        </w:tc>
      </w:tr>
      <w:tr w:rsidR="00DC2DBE" w:rsidRPr="00DC2DBE" w14:paraId="68E00572" w14:textId="77777777" w:rsidTr="00DC2DBE">
        <w:trPr>
          <w:trHeight w:val="310"/>
          <w:jc w:val="center"/>
        </w:trPr>
        <w:tc>
          <w:tcPr>
            <w:tcW w:w="2427" w:type="dxa"/>
            <w:tcBorders>
              <w:top w:val="single" w:sz="2" w:space="0" w:color="auto"/>
              <w:left w:val="single" w:sz="18" w:space="0" w:color="auto"/>
              <w:bottom w:val="single" w:sz="2" w:space="0" w:color="auto"/>
              <w:right w:val="single" w:sz="2" w:space="0" w:color="auto"/>
            </w:tcBorders>
            <w:vAlign w:val="center"/>
            <w:hideMark/>
          </w:tcPr>
          <w:p w14:paraId="4910DC84"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Black/African American</w:t>
            </w:r>
          </w:p>
        </w:tc>
        <w:tc>
          <w:tcPr>
            <w:tcW w:w="720" w:type="dxa"/>
            <w:tcBorders>
              <w:top w:val="single" w:sz="2" w:space="0" w:color="auto"/>
              <w:left w:val="single" w:sz="2" w:space="0" w:color="auto"/>
              <w:bottom w:val="single" w:sz="2" w:space="0" w:color="auto"/>
              <w:right w:val="single" w:sz="2" w:space="0" w:color="auto"/>
            </w:tcBorders>
            <w:shd w:val="clear" w:color="auto" w:fill="FFFF99"/>
            <w:vAlign w:val="center"/>
            <w:hideMark/>
          </w:tcPr>
          <w:p w14:paraId="26E884B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45.2</w:t>
            </w:r>
          </w:p>
        </w:tc>
        <w:tc>
          <w:tcPr>
            <w:tcW w:w="1028" w:type="dxa"/>
            <w:tcBorders>
              <w:top w:val="single" w:sz="2" w:space="0" w:color="auto"/>
              <w:left w:val="single" w:sz="2" w:space="0" w:color="auto"/>
              <w:bottom w:val="single" w:sz="2" w:space="0" w:color="auto"/>
              <w:right w:val="single" w:sz="2" w:space="0" w:color="auto"/>
            </w:tcBorders>
            <w:vAlign w:val="center"/>
            <w:hideMark/>
          </w:tcPr>
          <w:p w14:paraId="4138A61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29.2</w:t>
            </w:r>
          </w:p>
        </w:tc>
        <w:tc>
          <w:tcPr>
            <w:tcW w:w="989" w:type="dxa"/>
            <w:tcBorders>
              <w:top w:val="single" w:sz="2" w:space="0" w:color="auto"/>
              <w:left w:val="single" w:sz="2" w:space="0" w:color="auto"/>
              <w:bottom w:val="single" w:sz="2" w:space="0" w:color="auto"/>
              <w:right w:val="single" w:sz="2" w:space="0" w:color="auto"/>
            </w:tcBorders>
            <w:vAlign w:val="center"/>
            <w:hideMark/>
          </w:tcPr>
          <w:p w14:paraId="3547B37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38.6</w:t>
            </w:r>
          </w:p>
        </w:tc>
        <w:tc>
          <w:tcPr>
            <w:tcW w:w="719" w:type="dxa"/>
            <w:tcBorders>
              <w:top w:val="single" w:sz="2" w:space="0" w:color="auto"/>
              <w:left w:val="single" w:sz="2" w:space="0" w:color="auto"/>
              <w:bottom w:val="single" w:sz="2" w:space="0" w:color="auto"/>
              <w:right w:val="single" w:sz="18" w:space="0" w:color="auto"/>
            </w:tcBorders>
            <w:vAlign w:val="center"/>
            <w:hideMark/>
          </w:tcPr>
          <w:p w14:paraId="1ABDB00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38.1</w:t>
            </w:r>
          </w:p>
        </w:tc>
        <w:tc>
          <w:tcPr>
            <w:tcW w:w="754" w:type="dxa"/>
            <w:tcBorders>
              <w:top w:val="single" w:sz="2" w:space="0" w:color="auto"/>
              <w:left w:val="single" w:sz="18" w:space="0" w:color="auto"/>
              <w:bottom w:val="single" w:sz="2" w:space="0" w:color="auto"/>
              <w:right w:val="single" w:sz="2" w:space="0" w:color="auto"/>
            </w:tcBorders>
            <w:shd w:val="clear" w:color="auto" w:fill="BDD6EE"/>
            <w:vAlign w:val="center"/>
            <w:hideMark/>
          </w:tcPr>
          <w:p w14:paraId="7A16F2C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35.5</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D6CAE4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21.7</w:t>
            </w:r>
          </w:p>
        </w:tc>
        <w:tc>
          <w:tcPr>
            <w:tcW w:w="989" w:type="dxa"/>
            <w:tcBorders>
              <w:top w:val="single" w:sz="2" w:space="0" w:color="auto"/>
              <w:left w:val="single" w:sz="2" w:space="0" w:color="auto"/>
              <w:bottom w:val="single" w:sz="2" w:space="0" w:color="auto"/>
              <w:right w:val="single" w:sz="2" w:space="0" w:color="auto"/>
            </w:tcBorders>
            <w:vAlign w:val="center"/>
            <w:hideMark/>
          </w:tcPr>
          <w:p w14:paraId="2D65FE7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20.5</w:t>
            </w:r>
          </w:p>
        </w:tc>
        <w:tc>
          <w:tcPr>
            <w:tcW w:w="714" w:type="dxa"/>
            <w:tcBorders>
              <w:top w:val="single" w:sz="2" w:space="0" w:color="auto"/>
              <w:left w:val="single" w:sz="2" w:space="0" w:color="auto"/>
              <w:bottom w:val="single" w:sz="2" w:space="0" w:color="auto"/>
              <w:right w:val="single" w:sz="18" w:space="0" w:color="auto"/>
            </w:tcBorders>
            <w:vAlign w:val="center"/>
            <w:hideMark/>
          </w:tcPr>
          <w:p w14:paraId="3CDF983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26.8</w:t>
            </w:r>
          </w:p>
        </w:tc>
      </w:tr>
      <w:tr w:rsidR="00DC2DBE" w:rsidRPr="00DC2DBE" w14:paraId="5EDEF95A" w14:textId="77777777" w:rsidTr="00DC2DBE">
        <w:trPr>
          <w:trHeight w:val="310"/>
          <w:jc w:val="center"/>
        </w:trPr>
        <w:tc>
          <w:tcPr>
            <w:tcW w:w="2427" w:type="dxa"/>
            <w:tcBorders>
              <w:top w:val="single" w:sz="2" w:space="0" w:color="auto"/>
              <w:left w:val="single" w:sz="18" w:space="0" w:color="auto"/>
              <w:bottom w:val="single" w:sz="2" w:space="0" w:color="auto"/>
              <w:right w:val="single" w:sz="2" w:space="0" w:color="auto"/>
            </w:tcBorders>
            <w:vAlign w:val="center"/>
            <w:hideMark/>
          </w:tcPr>
          <w:p w14:paraId="753DC379"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Hispanic/Latino/a/x</w:t>
            </w:r>
          </w:p>
        </w:tc>
        <w:tc>
          <w:tcPr>
            <w:tcW w:w="720" w:type="dxa"/>
            <w:tcBorders>
              <w:top w:val="single" w:sz="2" w:space="0" w:color="auto"/>
              <w:left w:val="single" w:sz="2" w:space="0" w:color="auto"/>
              <w:bottom w:val="single" w:sz="2" w:space="0" w:color="auto"/>
              <w:right w:val="single" w:sz="2" w:space="0" w:color="auto"/>
            </w:tcBorders>
            <w:shd w:val="clear" w:color="auto" w:fill="FFFF99"/>
            <w:vAlign w:val="center"/>
            <w:hideMark/>
          </w:tcPr>
          <w:p w14:paraId="5D80E9B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44.5</w:t>
            </w:r>
          </w:p>
        </w:tc>
        <w:tc>
          <w:tcPr>
            <w:tcW w:w="1028" w:type="dxa"/>
            <w:tcBorders>
              <w:top w:val="single" w:sz="2" w:space="0" w:color="auto"/>
              <w:left w:val="single" w:sz="2" w:space="0" w:color="auto"/>
              <w:bottom w:val="single" w:sz="2" w:space="0" w:color="auto"/>
              <w:right w:val="single" w:sz="2" w:space="0" w:color="auto"/>
            </w:tcBorders>
            <w:vAlign w:val="center"/>
            <w:hideMark/>
          </w:tcPr>
          <w:p w14:paraId="3593464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40.4</w:t>
            </w:r>
          </w:p>
        </w:tc>
        <w:tc>
          <w:tcPr>
            <w:tcW w:w="989" w:type="dxa"/>
            <w:tcBorders>
              <w:top w:val="single" w:sz="2" w:space="0" w:color="auto"/>
              <w:left w:val="single" w:sz="2" w:space="0" w:color="auto"/>
              <w:bottom w:val="single" w:sz="2" w:space="0" w:color="auto"/>
              <w:right w:val="single" w:sz="2" w:space="0" w:color="auto"/>
            </w:tcBorders>
            <w:vAlign w:val="center"/>
            <w:hideMark/>
          </w:tcPr>
          <w:p w14:paraId="6DFC1D7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37.3</w:t>
            </w:r>
          </w:p>
        </w:tc>
        <w:tc>
          <w:tcPr>
            <w:tcW w:w="719" w:type="dxa"/>
            <w:tcBorders>
              <w:top w:val="single" w:sz="2" w:space="0" w:color="auto"/>
              <w:left w:val="single" w:sz="2" w:space="0" w:color="auto"/>
              <w:bottom w:val="single" w:sz="2" w:space="0" w:color="auto"/>
              <w:right w:val="single" w:sz="18" w:space="0" w:color="auto"/>
            </w:tcBorders>
            <w:vAlign w:val="center"/>
            <w:hideMark/>
          </w:tcPr>
          <w:p w14:paraId="7C03018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42.5</w:t>
            </w:r>
          </w:p>
        </w:tc>
        <w:tc>
          <w:tcPr>
            <w:tcW w:w="754" w:type="dxa"/>
            <w:tcBorders>
              <w:top w:val="single" w:sz="2" w:space="0" w:color="auto"/>
              <w:left w:val="single" w:sz="18" w:space="0" w:color="auto"/>
              <w:bottom w:val="single" w:sz="2" w:space="0" w:color="auto"/>
              <w:right w:val="single" w:sz="2" w:space="0" w:color="auto"/>
            </w:tcBorders>
            <w:shd w:val="clear" w:color="auto" w:fill="BDD6EE"/>
            <w:vAlign w:val="center"/>
            <w:hideMark/>
          </w:tcPr>
          <w:p w14:paraId="1A5E3A7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32.8</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BF49C8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34.2</w:t>
            </w:r>
          </w:p>
        </w:tc>
        <w:tc>
          <w:tcPr>
            <w:tcW w:w="989" w:type="dxa"/>
            <w:tcBorders>
              <w:top w:val="single" w:sz="2" w:space="0" w:color="auto"/>
              <w:left w:val="single" w:sz="2" w:space="0" w:color="auto"/>
              <w:bottom w:val="single" w:sz="2" w:space="0" w:color="auto"/>
              <w:right w:val="single" w:sz="2" w:space="0" w:color="auto"/>
            </w:tcBorders>
            <w:vAlign w:val="center"/>
            <w:hideMark/>
          </w:tcPr>
          <w:p w14:paraId="62269A1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26.5</w:t>
            </w:r>
          </w:p>
        </w:tc>
        <w:tc>
          <w:tcPr>
            <w:tcW w:w="714" w:type="dxa"/>
            <w:tcBorders>
              <w:top w:val="single" w:sz="2" w:space="0" w:color="auto"/>
              <w:left w:val="single" w:sz="2" w:space="0" w:color="auto"/>
              <w:bottom w:val="single" w:sz="2" w:space="0" w:color="auto"/>
              <w:right w:val="single" w:sz="18" w:space="0" w:color="auto"/>
            </w:tcBorders>
            <w:vAlign w:val="center"/>
            <w:hideMark/>
          </w:tcPr>
          <w:p w14:paraId="7DF298D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33.3</w:t>
            </w:r>
          </w:p>
        </w:tc>
      </w:tr>
      <w:tr w:rsidR="00DC2DBE" w:rsidRPr="00DC2DBE" w14:paraId="243D408D" w14:textId="77777777" w:rsidTr="00DC2DBE">
        <w:trPr>
          <w:trHeight w:val="320"/>
          <w:jc w:val="center"/>
        </w:trPr>
        <w:tc>
          <w:tcPr>
            <w:tcW w:w="2427" w:type="dxa"/>
            <w:tcBorders>
              <w:top w:val="single" w:sz="2" w:space="0" w:color="auto"/>
              <w:left w:val="single" w:sz="18" w:space="0" w:color="auto"/>
              <w:bottom w:val="single" w:sz="18" w:space="0" w:color="auto"/>
              <w:right w:val="single" w:sz="2" w:space="0" w:color="auto"/>
            </w:tcBorders>
            <w:vAlign w:val="center"/>
            <w:hideMark/>
          </w:tcPr>
          <w:p w14:paraId="2B10CBD6"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White</w:t>
            </w:r>
          </w:p>
        </w:tc>
        <w:tc>
          <w:tcPr>
            <w:tcW w:w="720" w:type="dxa"/>
            <w:tcBorders>
              <w:top w:val="single" w:sz="2" w:space="0" w:color="auto"/>
              <w:left w:val="single" w:sz="2" w:space="0" w:color="auto"/>
              <w:bottom w:val="single" w:sz="18" w:space="0" w:color="auto"/>
              <w:right w:val="single" w:sz="2" w:space="0" w:color="auto"/>
            </w:tcBorders>
            <w:shd w:val="clear" w:color="auto" w:fill="FFFF99"/>
            <w:vAlign w:val="center"/>
            <w:hideMark/>
          </w:tcPr>
          <w:p w14:paraId="3E6897E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68.8</w:t>
            </w:r>
          </w:p>
        </w:tc>
        <w:tc>
          <w:tcPr>
            <w:tcW w:w="1028" w:type="dxa"/>
            <w:tcBorders>
              <w:top w:val="single" w:sz="2" w:space="0" w:color="auto"/>
              <w:left w:val="single" w:sz="2" w:space="0" w:color="auto"/>
              <w:bottom w:val="single" w:sz="18" w:space="0" w:color="auto"/>
              <w:right w:val="single" w:sz="2" w:space="0" w:color="auto"/>
            </w:tcBorders>
            <w:vAlign w:val="center"/>
            <w:hideMark/>
          </w:tcPr>
          <w:p w14:paraId="4D99280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55.2</w:t>
            </w:r>
          </w:p>
        </w:tc>
        <w:tc>
          <w:tcPr>
            <w:tcW w:w="989" w:type="dxa"/>
            <w:tcBorders>
              <w:top w:val="single" w:sz="2" w:space="0" w:color="auto"/>
              <w:left w:val="single" w:sz="2" w:space="0" w:color="auto"/>
              <w:bottom w:val="single" w:sz="18" w:space="0" w:color="auto"/>
              <w:right w:val="single" w:sz="2" w:space="0" w:color="auto"/>
            </w:tcBorders>
            <w:vAlign w:val="center"/>
            <w:hideMark/>
          </w:tcPr>
          <w:p w14:paraId="07A07E1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51.7</w:t>
            </w:r>
          </w:p>
        </w:tc>
        <w:tc>
          <w:tcPr>
            <w:tcW w:w="719" w:type="dxa"/>
            <w:tcBorders>
              <w:top w:val="single" w:sz="2" w:space="0" w:color="auto"/>
              <w:left w:val="single" w:sz="2" w:space="0" w:color="auto"/>
              <w:bottom w:val="single" w:sz="18" w:space="0" w:color="auto"/>
              <w:right w:val="single" w:sz="18" w:space="0" w:color="auto"/>
            </w:tcBorders>
            <w:vAlign w:val="center"/>
            <w:hideMark/>
          </w:tcPr>
          <w:p w14:paraId="3311F60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67.7</w:t>
            </w:r>
          </w:p>
        </w:tc>
        <w:tc>
          <w:tcPr>
            <w:tcW w:w="754" w:type="dxa"/>
            <w:tcBorders>
              <w:top w:val="single" w:sz="2" w:space="0" w:color="auto"/>
              <w:left w:val="single" w:sz="18" w:space="0" w:color="auto"/>
              <w:bottom w:val="single" w:sz="18" w:space="0" w:color="auto"/>
              <w:right w:val="single" w:sz="2" w:space="0" w:color="auto"/>
            </w:tcBorders>
            <w:shd w:val="clear" w:color="auto" w:fill="BDD6EE"/>
            <w:vAlign w:val="center"/>
            <w:hideMark/>
          </w:tcPr>
          <w:p w14:paraId="53180A7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65.6</w:t>
            </w:r>
          </w:p>
        </w:tc>
        <w:tc>
          <w:tcPr>
            <w:tcW w:w="1045" w:type="dxa"/>
            <w:tcBorders>
              <w:top w:val="single" w:sz="2" w:space="0" w:color="auto"/>
              <w:left w:val="single" w:sz="2" w:space="0" w:color="auto"/>
              <w:bottom w:val="single" w:sz="18" w:space="0" w:color="auto"/>
              <w:right w:val="single" w:sz="2" w:space="0" w:color="auto"/>
            </w:tcBorders>
            <w:vAlign w:val="center"/>
            <w:hideMark/>
          </w:tcPr>
          <w:p w14:paraId="5C56393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51.3</w:t>
            </w:r>
          </w:p>
        </w:tc>
        <w:tc>
          <w:tcPr>
            <w:tcW w:w="989" w:type="dxa"/>
            <w:tcBorders>
              <w:top w:val="single" w:sz="2" w:space="0" w:color="auto"/>
              <w:left w:val="single" w:sz="2" w:space="0" w:color="auto"/>
              <w:bottom w:val="single" w:sz="18" w:space="0" w:color="auto"/>
              <w:right w:val="single" w:sz="2" w:space="0" w:color="auto"/>
            </w:tcBorders>
            <w:vAlign w:val="center"/>
            <w:hideMark/>
          </w:tcPr>
          <w:p w14:paraId="72DEDA5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35.6</w:t>
            </w:r>
          </w:p>
        </w:tc>
        <w:tc>
          <w:tcPr>
            <w:tcW w:w="714" w:type="dxa"/>
            <w:tcBorders>
              <w:top w:val="single" w:sz="2" w:space="0" w:color="auto"/>
              <w:left w:val="single" w:sz="2" w:space="0" w:color="auto"/>
              <w:bottom w:val="single" w:sz="18" w:space="0" w:color="auto"/>
              <w:right w:val="single" w:sz="18" w:space="0" w:color="auto"/>
            </w:tcBorders>
            <w:vAlign w:val="center"/>
            <w:hideMark/>
          </w:tcPr>
          <w:p w14:paraId="6A6AF4C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58.4</w:t>
            </w:r>
          </w:p>
        </w:tc>
      </w:tr>
      <w:tr w:rsidR="00DC2DBE" w:rsidRPr="00DC2DBE" w14:paraId="67FF3216" w14:textId="77777777" w:rsidTr="00DC2DBE">
        <w:trPr>
          <w:trHeight w:val="310"/>
          <w:jc w:val="center"/>
        </w:trPr>
        <w:tc>
          <w:tcPr>
            <w:tcW w:w="2427" w:type="dxa"/>
            <w:vMerge w:val="restart"/>
            <w:tcBorders>
              <w:top w:val="single" w:sz="18" w:space="0" w:color="auto"/>
              <w:left w:val="single" w:sz="18" w:space="0" w:color="auto"/>
            </w:tcBorders>
            <w:shd w:val="clear" w:color="auto" w:fill="BFBFBF"/>
            <w:noWrap/>
            <w:vAlign w:val="center"/>
            <w:hideMark/>
          </w:tcPr>
          <w:p w14:paraId="5CE214EC" w14:textId="77777777" w:rsidR="00DC2DBE" w:rsidRPr="00DC2DBE" w:rsidRDefault="00DC2DBE" w:rsidP="00DC2DBE">
            <w:pPr>
              <w:jc w:val="center"/>
              <w:rPr>
                <w:rFonts w:ascii="Calibri" w:hAnsi="Calibri" w:cs="Times New Roman"/>
                <w:szCs w:val="22"/>
              </w:rPr>
            </w:pPr>
            <w:r w:rsidRPr="00DC2DBE">
              <w:rPr>
                <w:rFonts w:ascii="Calibri" w:hAnsi="Calibri" w:cs="Times New Roman"/>
                <w:b/>
                <w:szCs w:val="22"/>
              </w:rPr>
              <w:t>SBAC Proficiency Percentage</w:t>
            </w:r>
          </w:p>
        </w:tc>
        <w:tc>
          <w:tcPr>
            <w:tcW w:w="6958" w:type="dxa"/>
            <w:gridSpan w:val="8"/>
            <w:tcBorders>
              <w:top w:val="single" w:sz="18" w:space="0" w:color="auto"/>
              <w:right w:val="single" w:sz="18" w:space="0" w:color="auto"/>
            </w:tcBorders>
            <w:shd w:val="clear" w:color="auto" w:fill="BFBFBF"/>
            <w:vAlign w:val="center"/>
            <w:hideMark/>
          </w:tcPr>
          <w:p w14:paraId="6849884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2019</w:t>
            </w:r>
          </w:p>
        </w:tc>
      </w:tr>
      <w:tr w:rsidR="00DC2DBE" w:rsidRPr="00DC2DBE" w14:paraId="44F5BE30" w14:textId="77777777" w:rsidTr="00DC2DBE">
        <w:trPr>
          <w:trHeight w:val="310"/>
          <w:jc w:val="center"/>
        </w:trPr>
        <w:tc>
          <w:tcPr>
            <w:tcW w:w="2427" w:type="dxa"/>
            <w:vMerge/>
            <w:tcBorders>
              <w:left w:val="single" w:sz="18" w:space="0" w:color="auto"/>
            </w:tcBorders>
            <w:shd w:val="clear" w:color="auto" w:fill="BFBFBF"/>
            <w:noWrap/>
            <w:vAlign w:val="center"/>
            <w:hideMark/>
          </w:tcPr>
          <w:p w14:paraId="44316BB4" w14:textId="77777777" w:rsidR="00DC2DBE" w:rsidRPr="00DC2DBE" w:rsidRDefault="00DC2DBE" w:rsidP="00DC2DBE">
            <w:pPr>
              <w:rPr>
                <w:rFonts w:ascii="Calibri" w:hAnsi="Calibri" w:cs="Times New Roman"/>
                <w:szCs w:val="22"/>
              </w:rPr>
            </w:pPr>
          </w:p>
        </w:tc>
        <w:tc>
          <w:tcPr>
            <w:tcW w:w="3456" w:type="dxa"/>
            <w:gridSpan w:val="4"/>
            <w:tcBorders>
              <w:right w:val="single" w:sz="18" w:space="0" w:color="auto"/>
            </w:tcBorders>
            <w:shd w:val="clear" w:color="auto" w:fill="FFFF99"/>
            <w:vAlign w:val="center"/>
            <w:hideMark/>
          </w:tcPr>
          <w:p w14:paraId="36FDBFF1"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ELA</w:t>
            </w:r>
          </w:p>
        </w:tc>
        <w:tc>
          <w:tcPr>
            <w:tcW w:w="3502" w:type="dxa"/>
            <w:gridSpan w:val="4"/>
            <w:tcBorders>
              <w:left w:val="single" w:sz="18" w:space="0" w:color="auto"/>
              <w:right w:val="single" w:sz="18" w:space="0" w:color="auto"/>
            </w:tcBorders>
            <w:shd w:val="clear" w:color="auto" w:fill="BDD6EE"/>
            <w:vAlign w:val="center"/>
            <w:hideMark/>
          </w:tcPr>
          <w:p w14:paraId="3FB95B70"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Math</w:t>
            </w:r>
          </w:p>
        </w:tc>
      </w:tr>
      <w:tr w:rsidR="00DC2DBE" w:rsidRPr="00DC2DBE" w14:paraId="26FA023F" w14:textId="77777777" w:rsidTr="00DC2DBE">
        <w:trPr>
          <w:trHeight w:val="320"/>
          <w:jc w:val="center"/>
        </w:trPr>
        <w:tc>
          <w:tcPr>
            <w:tcW w:w="2427" w:type="dxa"/>
            <w:vMerge/>
            <w:tcBorders>
              <w:left w:val="single" w:sz="18" w:space="0" w:color="auto"/>
            </w:tcBorders>
            <w:shd w:val="clear" w:color="auto" w:fill="BFBFBF"/>
            <w:noWrap/>
            <w:vAlign w:val="center"/>
            <w:hideMark/>
          </w:tcPr>
          <w:p w14:paraId="228E23DC" w14:textId="77777777" w:rsidR="00DC2DBE" w:rsidRPr="00DC2DBE" w:rsidRDefault="00DC2DBE" w:rsidP="00DC2DBE">
            <w:pPr>
              <w:rPr>
                <w:rFonts w:ascii="Calibri" w:hAnsi="Calibri" w:cs="Times New Roman"/>
                <w:szCs w:val="22"/>
              </w:rPr>
            </w:pPr>
          </w:p>
        </w:tc>
        <w:tc>
          <w:tcPr>
            <w:tcW w:w="720" w:type="dxa"/>
            <w:shd w:val="clear" w:color="auto" w:fill="FFFF99"/>
            <w:vAlign w:val="center"/>
            <w:hideMark/>
          </w:tcPr>
          <w:p w14:paraId="42028264"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28" w:type="dxa"/>
            <w:vAlign w:val="center"/>
            <w:hideMark/>
          </w:tcPr>
          <w:p w14:paraId="75511D80" w14:textId="77777777" w:rsidR="00DC2DBE" w:rsidRPr="00DC2DBE" w:rsidRDefault="00DC2DBE" w:rsidP="00DC2DBE">
            <w:pPr>
              <w:rPr>
                <w:rFonts w:ascii="Calibri" w:hAnsi="Calibri" w:cs="Times New Roman"/>
                <w:b/>
                <w:bCs/>
                <w:szCs w:val="22"/>
              </w:rPr>
            </w:pPr>
            <w:r w:rsidRPr="00DC2DBE">
              <w:rPr>
                <w:rFonts w:ascii="Calibri" w:hAnsi="Calibri" w:cs="Times New Roman"/>
                <w:b/>
                <w:bCs/>
                <w:szCs w:val="22"/>
              </w:rPr>
              <w:t>Christina</w:t>
            </w:r>
          </w:p>
        </w:tc>
        <w:tc>
          <w:tcPr>
            <w:tcW w:w="989" w:type="dxa"/>
            <w:vAlign w:val="center"/>
            <w:hideMark/>
          </w:tcPr>
          <w:p w14:paraId="43E5BC46" w14:textId="77777777" w:rsidR="00DC2DBE" w:rsidRPr="00DC2DBE" w:rsidRDefault="00DC2DBE" w:rsidP="00DC2DBE">
            <w:pPr>
              <w:rPr>
                <w:rFonts w:ascii="Calibri" w:hAnsi="Calibri" w:cs="Times New Roman"/>
                <w:b/>
                <w:bCs/>
                <w:szCs w:val="22"/>
              </w:rPr>
            </w:pPr>
            <w:r w:rsidRPr="00DC2DBE">
              <w:rPr>
                <w:rFonts w:ascii="Calibri" w:hAnsi="Calibri" w:cs="Times New Roman"/>
                <w:b/>
                <w:bCs/>
                <w:szCs w:val="22"/>
              </w:rPr>
              <w:t>Colonial</w:t>
            </w:r>
          </w:p>
        </w:tc>
        <w:tc>
          <w:tcPr>
            <w:tcW w:w="719" w:type="dxa"/>
            <w:tcBorders>
              <w:right w:val="single" w:sz="18" w:space="0" w:color="auto"/>
            </w:tcBorders>
            <w:vAlign w:val="center"/>
            <w:hideMark/>
          </w:tcPr>
          <w:p w14:paraId="5F749E2C"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c>
          <w:tcPr>
            <w:tcW w:w="754" w:type="dxa"/>
            <w:tcBorders>
              <w:left w:val="single" w:sz="18" w:space="0" w:color="auto"/>
            </w:tcBorders>
            <w:shd w:val="clear" w:color="auto" w:fill="BDD6EE"/>
            <w:vAlign w:val="center"/>
            <w:hideMark/>
          </w:tcPr>
          <w:p w14:paraId="17E4E889" w14:textId="77777777" w:rsidR="00DC2DBE" w:rsidRPr="00DC2DBE" w:rsidRDefault="00DC2DBE" w:rsidP="00DC2DBE">
            <w:pPr>
              <w:rPr>
                <w:rFonts w:ascii="Calibri" w:hAnsi="Calibri" w:cs="Times New Roman"/>
                <w:b/>
                <w:bCs/>
                <w:szCs w:val="22"/>
              </w:rPr>
            </w:pPr>
            <w:r w:rsidRPr="00DC2DBE">
              <w:rPr>
                <w:rFonts w:ascii="Calibri" w:hAnsi="Calibri" w:cs="Times New Roman"/>
                <w:b/>
                <w:bCs/>
                <w:szCs w:val="22"/>
              </w:rPr>
              <w:t>LAAA</w:t>
            </w:r>
          </w:p>
        </w:tc>
        <w:tc>
          <w:tcPr>
            <w:tcW w:w="1045" w:type="dxa"/>
            <w:vAlign w:val="center"/>
            <w:hideMark/>
          </w:tcPr>
          <w:p w14:paraId="43B98E7C" w14:textId="77777777" w:rsidR="00DC2DBE" w:rsidRPr="00DC2DBE" w:rsidRDefault="00DC2DBE" w:rsidP="00DC2DBE">
            <w:pPr>
              <w:rPr>
                <w:rFonts w:ascii="Calibri" w:hAnsi="Calibri" w:cs="Times New Roman"/>
                <w:b/>
                <w:bCs/>
                <w:szCs w:val="22"/>
              </w:rPr>
            </w:pPr>
            <w:r w:rsidRPr="00DC2DBE">
              <w:rPr>
                <w:rFonts w:ascii="Calibri" w:hAnsi="Calibri" w:cs="Times New Roman"/>
                <w:b/>
                <w:bCs/>
                <w:szCs w:val="22"/>
              </w:rPr>
              <w:t>Christina</w:t>
            </w:r>
          </w:p>
        </w:tc>
        <w:tc>
          <w:tcPr>
            <w:tcW w:w="989" w:type="dxa"/>
            <w:vAlign w:val="center"/>
            <w:hideMark/>
          </w:tcPr>
          <w:p w14:paraId="409C0629" w14:textId="77777777" w:rsidR="00DC2DBE" w:rsidRPr="00DC2DBE" w:rsidRDefault="00DC2DBE" w:rsidP="00DC2DBE">
            <w:pPr>
              <w:rPr>
                <w:rFonts w:ascii="Calibri" w:hAnsi="Calibri" w:cs="Times New Roman"/>
                <w:b/>
                <w:bCs/>
                <w:szCs w:val="22"/>
              </w:rPr>
            </w:pPr>
            <w:r w:rsidRPr="00DC2DBE">
              <w:rPr>
                <w:rFonts w:ascii="Calibri" w:hAnsi="Calibri" w:cs="Times New Roman"/>
                <w:b/>
                <w:bCs/>
                <w:szCs w:val="22"/>
              </w:rPr>
              <w:t>Colonial</w:t>
            </w:r>
          </w:p>
        </w:tc>
        <w:tc>
          <w:tcPr>
            <w:tcW w:w="714" w:type="dxa"/>
            <w:tcBorders>
              <w:right w:val="single" w:sz="18" w:space="0" w:color="auto"/>
            </w:tcBorders>
            <w:vAlign w:val="center"/>
            <w:hideMark/>
          </w:tcPr>
          <w:p w14:paraId="3CA527F0"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r>
      <w:tr w:rsidR="00DC2DBE" w:rsidRPr="00DC2DBE" w14:paraId="7948EA5E" w14:textId="77777777" w:rsidTr="00DC2DBE">
        <w:trPr>
          <w:trHeight w:val="310"/>
          <w:jc w:val="center"/>
        </w:trPr>
        <w:tc>
          <w:tcPr>
            <w:tcW w:w="2427" w:type="dxa"/>
            <w:tcBorders>
              <w:left w:val="single" w:sz="18" w:space="0" w:color="auto"/>
            </w:tcBorders>
            <w:vAlign w:val="center"/>
            <w:hideMark/>
          </w:tcPr>
          <w:p w14:paraId="6034FF7B"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All students</w:t>
            </w:r>
          </w:p>
        </w:tc>
        <w:tc>
          <w:tcPr>
            <w:tcW w:w="720" w:type="dxa"/>
            <w:shd w:val="clear" w:color="auto" w:fill="FFFF99"/>
            <w:vAlign w:val="center"/>
            <w:hideMark/>
          </w:tcPr>
          <w:p w14:paraId="6C39EE4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50.4</w:t>
            </w:r>
          </w:p>
        </w:tc>
        <w:tc>
          <w:tcPr>
            <w:tcW w:w="1028" w:type="dxa"/>
            <w:vAlign w:val="center"/>
            <w:hideMark/>
          </w:tcPr>
          <w:p w14:paraId="0577A09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39.9</w:t>
            </w:r>
          </w:p>
        </w:tc>
        <w:tc>
          <w:tcPr>
            <w:tcW w:w="989" w:type="dxa"/>
            <w:vAlign w:val="center"/>
            <w:hideMark/>
          </w:tcPr>
          <w:p w14:paraId="5957B51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40.6</w:t>
            </w:r>
          </w:p>
        </w:tc>
        <w:tc>
          <w:tcPr>
            <w:tcW w:w="719" w:type="dxa"/>
            <w:tcBorders>
              <w:right w:val="single" w:sz="18" w:space="0" w:color="auto"/>
            </w:tcBorders>
            <w:vAlign w:val="center"/>
            <w:hideMark/>
          </w:tcPr>
          <w:p w14:paraId="14CBFC9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53.3</w:t>
            </w:r>
          </w:p>
        </w:tc>
        <w:tc>
          <w:tcPr>
            <w:tcW w:w="754" w:type="dxa"/>
            <w:tcBorders>
              <w:left w:val="single" w:sz="18" w:space="0" w:color="auto"/>
            </w:tcBorders>
            <w:shd w:val="clear" w:color="auto" w:fill="BDD6EE"/>
            <w:vAlign w:val="center"/>
            <w:hideMark/>
          </w:tcPr>
          <w:p w14:paraId="70A60BA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40.2</w:t>
            </w:r>
          </w:p>
        </w:tc>
        <w:tc>
          <w:tcPr>
            <w:tcW w:w="1045" w:type="dxa"/>
            <w:vAlign w:val="center"/>
            <w:hideMark/>
          </w:tcPr>
          <w:p w14:paraId="2D1963C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36.5</w:t>
            </w:r>
          </w:p>
        </w:tc>
        <w:tc>
          <w:tcPr>
            <w:tcW w:w="989" w:type="dxa"/>
            <w:vAlign w:val="center"/>
            <w:hideMark/>
          </w:tcPr>
          <w:p w14:paraId="4216856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26.4</w:t>
            </w:r>
          </w:p>
        </w:tc>
        <w:tc>
          <w:tcPr>
            <w:tcW w:w="714" w:type="dxa"/>
            <w:tcBorders>
              <w:right w:val="single" w:sz="18" w:space="0" w:color="auto"/>
            </w:tcBorders>
            <w:vAlign w:val="center"/>
            <w:hideMark/>
          </w:tcPr>
          <w:p w14:paraId="75091A7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44.1</w:t>
            </w:r>
          </w:p>
        </w:tc>
      </w:tr>
      <w:tr w:rsidR="00DC2DBE" w:rsidRPr="00DC2DBE" w14:paraId="4F7FA981" w14:textId="77777777" w:rsidTr="00DC2DBE">
        <w:trPr>
          <w:trHeight w:val="310"/>
          <w:jc w:val="center"/>
        </w:trPr>
        <w:tc>
          <w:tcPr>
            <w:tcW w:w="2427" w:type="dxa"/>
            <w:tcBorders>
              <w:left w:val="single" w:sz="18" w:space="0" w:color="auto"/>
            </w:tcBorders>
            <w:vAlign w:val="center"/>
            <w:hideMark/>
          </w:tcPr>
          <w:p w14:paraId="7D541FB1"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Black/African American</w:t>
            </w:r>
          </w:p>
        </w:tc>
        <w:tc>
          <w:tcPr>
            <w:tcW w:w="720" w:type="dxa"/>
            <w:shd w:val="clear" w:color="auto" w:fill="FFFF99"/>
            <w:vAlign w:val="center"/>
            <w:hideMark/>
          </w:tcPr>
          <w:p w14:paraId="1F50B9C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58.3</w:t>
            </w:r>
          </w:p>
        </w:tc>
        <w:tc>
          <w:tcPr>
            <w:tcW w:w="1028" w:type="dxa"/>
            <w:vAlign w:val="center"/>
            <w:hideMark/>
          </w:tcPr>
          <w:p w14:paraId="76F386C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28.8</w:t>
            </w:r>
          </w:p>
        </w:tc>
        <w:tc>
          <w:tcPr>
            <w:tcW w:w="989" w:type="dxa"/>
            <w:vAlign w:val="center"/>
            <w:hideMark/>
          </w:tcPr>
          <w:p w14:paraId="778602F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35.6</w:t>
            </w:r>
          </w:p>
        </w:tc>
        <w:tc>
          <w:tcPr>
            <w:tcW w:w="719" w:type="dxa"/>
            <w:tcBorders>
              <w:right w:val="single" w:sz="18" w:space="0" w:color="auto"/>
            </w:tcBorders>
            <w:vAlign w:val="center"/>
            <w:hideMark/>
          </w:tcPr>
          <w:p w14:paraId="6B2D926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36.8</w:t>
            </w:r>
          </w:p>
        </w:tc>
        <w:tc>
          <w:tcPr>
            <w:tcW w:w="754" w:type="dxa"/>
            <w:tcBorders>
              <w:left w:val="single" w:sz="18" w:space="0" w:color="auto"/>
            </w:tcBorders>
            <w:shd w:val="clear" w:color="auto" w:fill="BDD6EE"/>
            <w:vAlign w:val="center"/>
            <w:hideMark/>
          </w:tcPr>
          <w:p w14:paraId="4E575CC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36.7</w:t>
            </w:r>
          </w:p>
        </w:tc>
        <w:tc>
          <w:tcPr>
            <w:tcW w:w="1045" w:type="dxa"/>
            <w:vAlign w:val="center"/>
            <w:hideMark/>
          </w:tcPr>
          <w:p w14:paraId="0890126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23.8</w:t>
            </w:r>
          </w:p>
        </w:tc>
        <w:tc>
          <w:tcPr>
            <w:tcW w:w="989" w:type="dxa"/>
            <w:vAlign w:val="center"/>
            <w:hideMark/>
          </w:tcPr>
          <w:p w14:paraId="1A1E721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20.5</w:t>
            </w:r>
          </w:p>
        </w:tc>
        <w:tc>
          <w:tcPr>
            <w:tcW w:w="714" w:type="dxa"/>
            <w:tcBorders>
              <w:right w:val="single" w:sz="18" w:space="0" w:color="auto"/>
            </w:tcBorders>
            <w:vAlign w:val="center"/>
            <w:hideMark/>
          </w:tcPr>
          <w:p w14:paraId="1D0B246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25.4</w:t>
            </w:r>
          </w:p>
        </w:tc>
      </w:tr>
      <w:tr w:rsidR="00DC2DBE" w:rsidRPr="00DC2DBE" w14:paraId="15043554" w14:textId="77777777" w:rsidTr="00DC2DBE">
        <w:trPr>
          <w:trHeight w:val="310"/>
          <w:jc w:val="center"/>
        </w:trPr>
        <w:tc>
          <w:tcPr>
            <w:tcW w:w="2427" w:type="dxa"/>
            <w:tcBorders>
              <w:left w:val="single" w:sz="18" w:space="0" w:color="auto"/>
              <w:bottom w:val="single" w:sz="4" w:space="0" w:color="auto"/>
            </w:tcBorders>
            <w:vAlign w:val="center"/>
            <w:hideMark/>
          </w:tcPr>
          <w:p w14:paraId="6F9694E6"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Hispanic/Latino/a/x</w:t>
            </w:r>
          </w:p>
        </w:tc>
        <w:tc>
          <w:tcPr>
            <w:tcW w:w="720" w:type="dxa"/>
            <w:tcBorders>
              <w:bottom w:val="single" w:sz="4" w:space="0" w:color="auto"/>
            </w:tcBorders>
            <w:shd w:val="clear" w:color="auto" w:fill="FFFF99"/>
            <w:vAlign w:val="center"/>
            <w:hideMark/>
          </w:tcPr>
          <w:p w14:paraId="7EDB2FF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44.2</w:t>
            </w:r>
          </w:p>
        </w:tc>
        <w:tc>
          <w:tcPr>
            <w:tcW w:w="1028" w:type="dxa"/>
            <w:tcBorders>
              <w:bottom w:val="single" w:sz="4" w:space="0" w:color="auto"/>
            </w:tcBorders>
            <w:vAlign w:val="center"/>
            <w:hideMark/>
          </w:tcPr>
          <w:p w14:paraId="39CD079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32.8</w:t>
            </w:r>
          </w:p>
        </w:tc>
        <w:tc>
          <w:tcPr>
            <w:tcW w:w="989" w:type="dxa"/>
            <w:tcBorders>
              <w:bottom w:val="single" w:sz="4" w:space="0" w:color="auto"/>
            </w:tcBorders>
            <w:vAlign w:val="center"/>
            <w:hideMark/>
          </w:tcPr>
          <w:p w14:paraId="09A9812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36.9</w:t>
            </w:r>
          </w:p>
        </w:tc>
        <w:tc>
          <w:tcPr>
            <w:tcW w:w="719" w:type="dxa"/>
            <w:tcBorders>
              <w:bottom w:val="single" w:sz="4" w:space="0" w:color="auto"/>
              <w:right w:val="single" w:sz="18" w:space="0" w:color="auto"/>
            </w:tcBorders>
            <w:vAlign w:val="center"/>
            <w:hideMark/>
          </w:tcPr>
          <w:p w14:paraId="46CD7A3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42.9</w:t>
            </w:r>
          </w:p>
        </w:tc>
        <w:tc>
          <w:tcPr>
            <w:tcW w:w="754" w:type="dxa"/>
            <w:tcBorders>
              <w:left w:val="single" w:sz="18" w:space="0" w:color="auto"/>
              <w:bottom w:val="single" w:sz="4" w:space="0" w:color="auto"/>
            </w:tcBorders>
            <w:shd w:val="clear" w:color="auto" w:fill="BDD6EE"/>
            <w:vAlign w:val="center"/>
            <w:hideMark/>
          </w:tcPr>
          <w:p w14:paraId="53D61B7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33.2</w:t>
            </w:r>
          </w:p>
        </w:tc>
        <w:tc>
          <w:tcPr>
            <w:tcW w:w="1045" w:type="dxa"/>
            <w:tcBorders>
              <w:bottom w:val="single" w:sz="4" w:space="0" w:color="auto"/>
            </w:tcBorders>
            <w:vAlign w:val="center"/>
            <w:hideMark/>
          </w:tcPr>
          <w:p w14:paraId="57E7B63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30.0</w:t>
            </w:r>
          </w:p>
        </w:tc>
        <w:tc>
          <w:tcPr>
            <w:tcW w:w="989" w:type="dxa"/>
            <w:tcBorders>
              <w:bottom w:val="single" w:sz="4" w:space="0" w:color="auto"/>
            </w:tcBorders>
            <w:vAlign w:val="center"/>
            <w:hideMark/>
          </w:tcPr>
          <w:p w14:paraId="6F47031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21.7</w:t>
            </w:r>
          </w:p>
        </w:tc>
        <w:tc>
          <w:tcPr>
            <w:tcW w:w="714" w:type="dxa"/>
            <w:tcBorders>
              <w:bottom w:val="single" w:sz="4" w:space="0" w:color="auto"/>
              <w:right w:val="single" w:sz="18" w:space="0" w:color="auto"/>
            </w:tcBorders>
            <w:vAlign w:val="center"/>
            <w:hideMark/>
          </w:tcPr>
          <w:p w14:paraId="124FA89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34.3</w:t>
            </w:r>
          </w:p>
        </w:tc>
      </w:tr>
      <w:tr w:rsidR="00DC2DBE" w:rsidRPr="00DC2DBE" w14:paraId="3971D6D9" w14:textId="77777777" w:rsidTr="00DC2DBE">
        <w:trPr>
          <w:trHeight w:val="320"/>
          <w:jc w:val="center"/>
        </w:trPr>
        <w:tc>
          <w:tcPr>
            <w:tcW w:w="2427" w:type="dxa"/>
            <w:tcBorders>
              <w:left w:val="single" w:sz="18" w:space="0" w:color="auto"/>
              <w:bottom w:val="single" w:sz="18" w:space="0" w:color="auto"/>
            </w:tcBorders>
            <w:vAlign w:val="center"/>
            <w:hideMark/>
          </w:tcPr>
          <w:p w14:paraId="5D7E8406"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White</w:t>
            </w:r>
          </w:p>
        </w:tc>
        <w:tc>
          <w:tcPr>
            <w:tcW w:w="720" w:type="dxa"/>
            <w:tcBorders>
              <w:bottom w:val="single" w:sz="18" w:space="0" w:color="auto"/>
            </w:tcBorders>
            <w:shd w:val="clear" w:color="auto" w:fill="FFFF99"/>
            <w:vAlign w:val="center"/>
            <w:hideMark/>
          </w:tcPr>
          <w:p w14:paraId="599BAFF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65.7</w:t>
            </w:r>
          </w:p>
        </w:tc>
        <w:tc>
          <w:tcPr>
            <w:tcW w:w="1028" w:type="dxa"/>
            <w:tcBorders>
              <w:bottom w:val="single" w:sz="18" w:space="0" w:color="auto"/>
            </w:tcBorders>
            <w:vAlign w:val="center"/>
            <w:hideMark/>
          </w:tcPr>
          <w:p w14:paraId="44BABC7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54.8</w:t>
            </w:r>
          </w:p>
        </w:tc>
        <w:tc>
          <w:tcPr>
            <w:tcW w:w="989" w:type="dxa"/>
            <w:tcBorders>
              <w:bottom w:val="single" w:sz="18" w:space="0" w:color="auto"/>
            </w:tcBorders>
            <w:vAlign w:val="center"/>
            <w:hideMark/>
          </w:tcPr>
          <w:p w14:paraId="4ADD3FB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49.9</w:t>
            </w:r>
          </w:p>
        </w:tc>
        <w:tc>
          <w:tcPr>
            <w:tcW w:w="719" w:type="dxa"/>
            <w:tcBorders>
              <w:bottom w:val="single" w:sz="18" w:space="0" w:color="auto"/>
              <w:right w:val="single" w:sz="18" w:space="0" w:color="auto"/>
            </w:tcBorders>
            <w:vAlign w:val="center"/>
            <w:hideMark/>
          </w:tcPr>
          <w:p w14:paraId="24E1BCC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67.1</w:t>
            </w:r>
          </w:p>
        </w:tc>
        <w:tc>
          <w:tcPr>
            <w:tcW w:w="754" w:type="dxa"/>
            <w:tcBorders>
              <w:left w:val="single" w:sz="18" w:space="0" w:color="auto"/>
              <w:bottom w:val="single" w:sz="18" w:space="0" w:color="auto"/>
            </w:tcBorders>
            <w:shd w:val="clear" w:color="auto" w:fill="BDD6EE"/>
            <w:vAlign w:val="center"/>
            <w:hideMark/>
          </w:tcPr>
          <w:p w14:paraId="0312DBD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64.7</w:t>
            </w:r>
          </w:p>
        </w:tc>
        <w:tc>
          <w:tcPr>
            <w:tcW w:w="1045" w:type="dxa"/>
            <w:tcBorders>
              <w:bottom w:val="single" w:sz="18" w:space="0" w:color="auto"/>
            </w:tcBorders>
            <w:vAlign w:val="center"/>
            <w:hideMark/>
          </w:tcPr>
          <w:p w14:paraId="05892CB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52.1</w:t>
            </w:r>
          </w:p>
        </w:tc>
        <w:tc>
          <w:tcPr>
            <w:tcW w:w="989" w:type="dxa"/>
            <w:tcBorders>
              <w:bottom w:val="single" w:sz="18" w:space="0" w:color="auto"/>
            </w:tcBorders>
            <w:vAlign w:val="center"/>
            <w:hideMark/>
          </w:tcPr>
          <w:p w14:paraId="7A84246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36.3</w:t>
            </w:r>
          </w:p>
        </w:tc>
        <w:tc>
          <w:tcPr>
            <w:tcW w:w="714" w:type="dxa"/>
            <w:tcBorders>
              <w:bottom w:val="single" w:sz="18" w:space="0" w:color="auto"/>
              <w:right w:val="single" w:sz="18" w:space="0" w:color="auto"/>
            </w:tcBorders>
            <w:vAlign w:val="center"/>
            <w:hideMark/>
          </w:tcPr>
          <w:p w14:paraId="3A7519F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58.6</w:t>
            </w:r>
          </w:p>
        </w:tc>
      </w:tr>
      <w:tr w:rsidR="00DC2DBE" w:rsidRPr="00DC2DBE" w14:paraId="7CF31D6D" w14:textId="77777777" w:rsidTr="00DC2DBE">
        <w:trPr>
          <w:trHeight w:val="310"/>
          <w:jc w:val="center"/>
        </w:trPr>
        <w:tc>
          <w:tcPr>
            <w:tcW w:w="2427" w:type="dxa"/>
            <w:vMerge w:val="restart"/>
            <w:tcBorders>
              <w:top w:val="single" w:sz="18" w:space="0" w:color="auto"/>
              <w:left w:val="single" w:sz="18" w:space="0" w:color="auto"/>
            </w:tcBorders>
            <w:shd w:val="clear" w:color="auto" w:fill="BFBFBF"/>
            <w:noWrap/>
            <w:vAlign w:val="center"/>
            <w:hideMark/>
          </w:tcPr>
          <w:p w14:paraId="5F4C0C8F" w14:textId="77777777" w:rsidR="00DC2DBE" w:rsidRPr="00DC2DBE" w:rsidRDefault="00DC2DBE" w:rsidP="00DC2DBE">
            <w:pPr>
              <w:jc w:val="center"/>
              <w:rPr>
                <w:rFonts w:ascii="Calibri" w:hAnsi="Calibri" w:cs="Times New Roman"/>
                <w:szCs w:val="22"/>
              </w:rPr>
            </w:pPr>
            <w:r w:rsidRPr="00DC2DBE">
              <w:rPr>
                <w:rFonts w:ascii="Calibri" w:hAnsi="Calibri" w:cs="Times New Roman"/>
                <w:b/>
                <w:szCs w:val="22"/>
              </w:rPr>
              <w:t>SBAC Proficiency Percentage</w:t>
            </w:r>
          </w:p>
        </w:tc>
        <w:tc>
          <w:tcPr>
            <w:tcW w:w="6958" w:type="dxa"/>
            <w:gridSpan w:val="8"/>
            <w:tcBorders>
              <w:top w:val="single" w:sz="18" w:space="0" w:color="auto"/>
              <w:right w:val="single" w:sz="18" w:space="0" w:color="auto"/>
            </w:tcBorders>
            <w:shd w:val="clear" w:color="auto" w:fill="BFBFBF"/>
            <w:vAlign w:val="center"/>
            <w:hideMark/>
          </w:tcPr>
          <w:p w14:paraId="038ABFF7"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2021</w:t>
            </w:r>
          </w:p>
        </w:tc>
      </w:tr>
      <w:tr w:rsidR="00DC2DBE" w:rsidRPr="00DC2DBE" w14:paraId="56C29DB9" w14:textId="77777777" w:rsidTr="00DC2DBE">
        <w:trPr>
          <w:trHeight w:val="310"/>
          <w:jc w:val="center"/>
        </w:trPr>
        <w:tc>
          <w:tcPr>
            <w:tcW w:w="2427" w:type="dxa"/>
            <w:vMerge/>
            <w:tcBorders>
              <w:left w:val="single" w:sz="18" w:space="0" w:color="auto"/>
            </w:tcBorders>
            <w:shd w:val="clear" w:color="auto" w:fill="BFBFBF"/>
            <w:noWrap/>
            <w:vAlign w:val="center"/>
            <w:hideMark/>
          </w:tcPr>
          <w:p w14:paraId="15BCCF5E" w14:textId="77777777" w:rsidR="00DC2DBE" w:rsidRPr="00DC2DBE" w:rsidRDefault="00DC2DBE" w:rsidP="00DC2DBE">
            <w:pPr>
              <w:rPr>
                <w:rFonts w:ascii="Calibri" w:hAnsi="Calibri" w:cs="Times New Roman"/>
                <w:szCs w:val="22"/>
              </w:rPr>
            </w:pPr>
          </w:p>
        </w:tc>
        <w:tc>
          <w:tcPr>
            <w:tcW w:w="3456" w:type="dxa"/>
            <w:gridSpan w:val="4"/>
            <w:tcBorders>
              <w:right w:val="single" w:sz="18" w:space="0" w:color="auto"/>
            </w:tcBorders>
            <w:shd w:val="clear" w:color="auto" w:fill="FFFF99"/>
            <w:vAlign w:val="center"/>
            <w:hideMark/>
          </w:tcPr>
          <w:p w14:paraId="076C0ADD"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ELA</w:t>
            </w:r>
          </w:p>
        </w:tc>
        <w:tc>
          <w:tcPr>
            <w:tcW w:w="3502" w:type="dxa"/>
            <w:gridSpan w:val="4"/>
            <w:tcBorders>
              <w:left w:val="single" w:sz="18" w:space="0" w:color="auto"/>
              <w:right w:val="single" w:sz="18" w:space="0" w:color="auto"/>
            </w:tcBorders>
            <w:shd w:val="clear" w:color="auto" w:fill="BDD6EE"/>
            <w:vAlign w:val="center"/>
            <w:hideMark/>
          </w:tcPr>
          <w:p w14:paraId="56E97F39"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Math</w:t>
            </w:r>
          </w:p>
        </w:tc>
      </w:tr>
      <w:tr w:rsidR="00DC2DBE" w:rsidRPr="00DC2DBE" w14:paraId="13D930DB" w14:textId="77777777" w:rsidTr="00DC2DBE">
        <w:trPr>
          <w:trHeight w:val="320"/>
          <w:jc w:val="center"/>
        </w:trPr>
        <w:tc>
          <w:tcPr>
            <w:tcW w:w="2427" w:type="dxa"/>
            <w:vMerge/>
            <w:tcBorders>
              <w:left w:val="single" w:sz="18" w:space="0" w:color="auto"/>
            </w:tcBorders>
            <w:shd w:val="clear" w:color="auto" w:fill="BFBFBF"/>
            <w:noWrap/>
            <w:vAlign w:val="center"/>
            <w:hideMark/>
          </w:tcPr>
          <w:p w14:paraId="0329B141" w14:textId="77777777" w:rsidR="00DC2DBE" w:rsidRPr="00DC2DBE" w:rsidRDefault="00DC2DBE" w:rsidP="00DC2DBE">
            <w:pPr>
              <w:rPr>
                <w:rFonts w:ascii="Calibri" w:hAnsi="Calibri" w:cs="Times New Roman"/>
                <w:szCs w:val="22"/>
              </w:rPr>
            </w:pPr>
          </w:p>
        </w:tc>
        <w:tc>
          <w:tcPr>
            <w:tcW w:w="720" w:type="dxa"/>
            <w:shd w:val="clear" w:color="auto" w:fill="FFFF99"/>
            <w:vAlign w:val="center"/>
            <w:hideMark/>
          </w:tcPr>
          <w:p w14:paraId="7181C56E"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28" w:type="dxa"/>
            <w:vAlign w:val="center"/>
            <w:hideMark/>
          </w:tcPr>
          <w:p w14:paraId="1A7FFD5C"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89" w:type="dxa"/>
            <w:vAlign w:val="center"/>
            <w:hideMark/>
          </w:tcPr>
          <w:p w14:paraId="3B27684C"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19" w:type="dxa"/>
            <w:tcBorders>
              <w:right w:val="single" w:sz="18" w:space="0" w:color="auto"/>
            </w:tcBorders>
            <w:vAlign w:val="center"/>
            <w:hideMark/>
          </w:tcPr>
          <w:p w14:paraId="71D8F616"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c>
          <w:tcPr>
            <w:tcW w:w="754" w:type="dxa"/>
            <w:tcBorders>
              <w:left w:val="single" w:sz="18" w:space="0" w:color="auto"/>
            </w:tcBorders>
            <w:shd w:val="clear" w:color="auto" w:fill="BDD6EE"/>
            <w:vAlign w:val="center"/>
            <w:hideMark/>
          </w:tcPr>
          <w:p w14:paraId="2B6598F6"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45" w:type="dxa"/>
            <w:vAlign w:val="center"/>
            <w:hideMark/>
          </w:tcPr>
          <w:p w14:paraId="73A9EFA7"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89" w:type="dxa"/>
            <w:vAlign w:val="center"/>
            <w:hideMark/>
          </w:tcPr>
          <w:p w14:paraId="595BD526"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14" w:type="dxa"/>
            <w:tcBorders>
              <w:right w:val="single" w:sz="18" w:space="0" w:color="auto"/>
            </w:tcBorders>
            <w:vAlign w:val="center"/>
            <w:hideMark/>
          </w:tcPr>
          <w:p w14:paraId="330CF9D5"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r>
      <w:tr w:rsidR="00DC2DBE" w:rsidRPr="00DC2DBE" w14:paraId="6BA7E119" w14:textId="77777777" w:rsidTr="00DC2DBE">
        <w:trPr>
          <w:trHeight w:val="310"/>
          <w:jc w:val="center"/>
        </w:trPr>
        <w:tc>
          <w:tcPr>
            <w:tcW w:w="2427" w:type="dxa"/>
            <w:tcBorders>
              <w:left w:val="single" w:sz="18" w:space="0" w:color="auto"/>
            </w:tcBorders>
            <w:vAlign w:val="center"/>
            <w:hideMark/>
          </w:tcPr>
          <w:p w14:paraId="0E33F82F"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All students</w:t>
            </w:r>
          </w:p>
        </w:tc>
        <w:tc>
          <w:tcPr>
            <w:tcW w:w="720" w:type="dxa"/>
            <w:shd w:val="clear" w:color="auto" w:fill="FFFF99"/>
            <w:vAlign w:val="center"/>
            <w:hideMark/>
          </w:tcPr>
          <w:p w14:paraId="7AC4E68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31.8</w:t>
            </w:r>
          </w:p>
        </w:tc>
        <w:tc>
          <w:tcPr>
            <w:tcW w:w="1028" w:type="dxa"/>
            <w:vAlign w:val="center"/>
            <w:hideMark/>
          </w:tcPr>
          <w:p w14:paraId="6ECBF55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33.4</w:t>
            </w:r>
          </w:p>
        </w:tc>
        <w:tc>
          <w:tcPr>
            <w:tcW w:w="989" w:type="dxa"/>
            <w:vAlign w:val="center"/>
            <w:hideMark/>
          </w:tcPr>
          <w:p w14:paraId="2190355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29.9</w:t>
            </w:r>
          </w:p>
        </w:tc>
        <w:tc>
          <w:tcPr>
            <w:tcW w:w="719" w:type="dxa"/>
            <w:tcBorders>
              <w:right w:val="single" w:sz="18" w:space="0" w:color="auto"/>
            </w:tcBorders>
            <w:vAlign w:val="center"/>
            <w:hideMark/>
          </w:tcPr>
          <w:p w14:paraId="345C2F7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40.7</w:t>
            </w:r>
          </w:p>
        </w:tc>
        <w:tc>
          <w:tcPr>
            <w:tcW w:w="754" w:type="dxa"/>
            <w:tcBorders>
              <w:left w:val="single" w:sz="18" w:space="0" w:color="auto"/>
            </w:tcBorders>
            <w:shd w:val="clear" w:color="auto" w:fill="BDD6EE"/>
            <w:vAlign w:val="center"/>
            <w:hideMark/>
          </w:tcPr>
          <w:p w14:paraId="4F96AE2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19.1</w:t>
            </w:r>
          </w:p>
        </w:tc>
        <w:tc>
          <w:tcPr>
            <w:tcW w:w="1045" w:type="dxa"/>
            <w:vAlign w:val="center"/>
            <w:hideMark/>
          </w:tcPr>
          <w:p w14:paraId="62A486B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22.2</w:t>
            </w:r>
          </w:p>
        </w:tc>
        <w:tc>
          <w:tcPr>
            <w:tcW w:w="989" w:type="dxa"/>
            <w:vAlign w:val="center"/>
            <w:hideMark/>
          </w:tcPr>
          <w:p w14:paraId="5CD0947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14.7</w:t>
            </w:r>
          </w:p>
        </w:tc>
        <w:tc>
          <w:tcPr>
            <w:tcW w:w="714" w:type="dxa"/>
            <w:tcBorders>
              <w:right w:val="single" w:sz="18" w:space="0" w:color="auto"/>
            </w:tcBorders>
            <w:vAlign w:val="center"/>
            <w:hideMark/>
          </w:tcPr>
          <w:p w14:paraId="48DD44D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26.2</w:t>
            </w:r>
          </w:p>
        </w:tc>
      </w:tr>
      <w:tr w:rsidR="00DC2DBE" w:rsidRPr="00DC2DBE" w14:paraId="1AF6F91B" w14:textId="77777777" w:rsidTr="00DC2DBE">
        <w:trPr>
          <w:trHeight w:val="310"/>
          <w:jc w:val="center"/>
        </w:trPr>
        <w:tc>
          <w:tcPr>
            <w:tcW w:w="2427" w:type="dxa"/>
            <w:tcBorders>
              <w:left w:val="single" w:sz="18" w:space="0" w:color="auto"/>
            </w:tcBorders>
            <w:vAlign w:val="center"/>
            <w:hideMark/>
          </w:tcPr>
          <w:p w14:paraId="22735DDE"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Black/African American</w:t>
            </w:r>
          </w:p>
        </w:tc>
        <w:tc>
          <w:tcPr>
            <w:tcW w:w="720" w:type="dxa"/>
            <w:shd w:val="clear" w:color="auto" w:fill="FFFF99"/>
            <w:vAlign w:val="center"/>
            <w:hideMark/>
          </w:tcPr>
          <w:p w14:paraId="3EE4C2C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37.8</w:t>
            </w:r>
          </w:p>
        </w:tc>
        <w:tc>
          <w:tcPr>
            <w:tcW w:w="1028" w:type="dxa"/>
            <w:vAlign w:val="center"/>
            <w:hideMark/>
          </w:tcPr>
          <w:p w14:paraId="6910F77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23.3</w:t>
            </w:r>
          </w:p>
        </w:tc>
        <w:tc>
          <w:tcPr>
            <w:tcW w:w="989" w:type="dxa"/>
            <w:vAlign w:val="center"/>
            <w:hideMark/>
          </w:tcPr>
          <w:p w14:paraId="4AF1E89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27.2</w:t>
            </w:r>
          </w:p>
        </w:tc>
        <w:tc>
          <w:tcPr>
            <w:tcW w:w="719" w:type="dxa"/>
            <w:tcBorders>
              <w:right w:val="single" w:sz="18" w:space="0" w:color="auto"/>
            </w:tcBorders>
            <w:vAlign w:val="center"/>
            <w:hideMark/>
          </w:tcPr>
          <w:p w14:paraId="3D74E5B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25.7</w:t>
            </w:r>
          </w:p>
        </w:tc>
        <w:tc>
          <w:tcPr>
            <w:tcW w:w="754" w:type="dxa"/>
            <w:tcBorders>
              <w:left w:val="single" w:sz="18" w:space="0" w:color="auto"/>
            </w:tcBorders>
            <w:shd w:val="clear" w:color="auto" w:fill="BDD6EE"/>
            <w:vAlign w:val="center"/>
            <w:hideMark/>
          </w:tcPr>
          <w:p w14:paraId="489C5BF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17.6</w:t>
            </w:r>
          </w:p>
        </w:tc>
        <w:tc>
          <w:tcPr>
            <w:tcW w:w="1045" w:type="dxa"/>
            <w:vAlign w:val="center"/>
            <w:hideMark/>
          </w:tcPr>
          <w:p w14:paraId="317FFF9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12.4</w:t>
            </w:r>
          </w:p>
        </w:tc>
        <w:tc>
          <w:tcPr>
            <w:tcW w:w="989" w:type="dxa"/>
            <w:vAlign w:val="center"/>
            <w:hideMark/>
          </w:tcPr>
          <w:p w14:paraId="167C67C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9.9</w:t>
            </w:r>
          </w:p>
        </w:tc>
        <w:tc>
          <w:tcPr>
            <w:tcW w:w="714" w:type="dxa"/>
            <w:tcBorders>
              <w:right w:val="single" w:sz="18" w:space="0" w:color="auto"/>
            </w:tcBorders>
            <w:vAlign w:val="center"/>
            <w:hideMark/>
          </w:tcPr>
          <w:p w14:paraId="3DA5C15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11.5</w:t>
            </w:r>
          </w:p>
        </w:tc>
      </w:tr>
      <w:tr w:rsidR="00DC2DBE" w:rsidRPr="00DC2DBE" w14:paraId="7DF370EC" w14:textId="77777777" w:rsidTr="00DC2DBE">
        <w:trPr>
          <w:trHeight w:val="310"/>
          <w:jc w:val="center"/>
        </w:trPr>
        <w:tc>
          <w:tcPr>
            <w:tcW w:w="2427" w:type="dxa"/>
            <w:tcBorders>
              <w:left w:val="single" w:sz="18" w:space="0" w:color="auto"/>
            </w:tcBorders>
            <w:vAlign w:val="center"/>
            <w:hideMark/>
          </w:tcPr>
          <w:p w14:paraId="0FBF33C3"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Hispanic/Latino/a/x</w:t>
            </w:r>
          </w:p>
        </w:tc>
        <w:tc>
          <w:tcPr>
            <w:tcW w:w="720" w:type="dxa"/>
            <w:shd w:val="clear" w:color="auto" w:fill="FFFF99"/>
            <w:vAlign w:val="center"/>
            <w:hideMark/>
          </w:tcPr>
          <w:p w14:paraId="3531871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28.5</w:t>
            </w:r>
          </w:p>
        </w:tc>
        <w:tc>
          <w:tcPr>
            <w:tcW w:w="1028" w:type="dxa"/>
            <w:vAlign w:val="center"/>
            <w:hideMark/>
          </w:tcPr>
          <w:p w14:paraId="481899F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24.9</w:t>
            </w:r>
          </w:p>
        </w:tc>
        <w:tc>
          <w:tcPr>
            <w:tcW w:w="989" w:type="dxa"/>
            <w:vAlign w:val="center"/>
            <w:hideMark/>
          </w:tcPr>
          <w:p w14:paraId="72D7179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20.9</w:t>
            </w:r>
          </w:p>
        </w:tc>
        <w:tc>
          <w:tcPr>
            <w:tcW w:w="719" w:type="dxa"/>
            <w:tcBorders>
              <w:right w:val="single" w:sz="18" w:space="0" w:color="auto"/>
            </w:tcBorders>
            <w:vAlign w:val="center"/>
            <w:hideMark/>
          </w:tcPr>
          <w:p w14:paraId="40B179B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29.1</w:t>
            </w:r>
          </w:p>
        </w:tc>
        <w:tc>
          <w:tcPr>
            <w:tcW w:w="754" w:type="dxa"/>
            <w:tcBorders>
              <w:left w:val="single" w:sz="18" w:space="0" w:color="auto"/>
            </w:tcBorders>
            <w:shd w:val="clear" w:color="auto" w:fill="BDD6EE"/>
            <w:vAlign w:val="center"/>
            <w:hideMark/>
          </w:tcPr>
          <w:p w14:paraId="7397243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15.8</w:t>
            </w:r>
          </w:p>
        </w:tc>
        <w:tc>
          <w:tcPr>
            <w:tcW w:w="1045" w:type="dxa"/>
            <w:vAlign w:val="center"/>
            <w:hideMark/>
          </w:tcPr>
          <w:p w14:paraId="0856324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13.3</w:t>
            </w:r>
          </w:p>
        </w:tc>
        <w:tc>
          <w:tcPr>
            <w:tcW w:w="989" w:type="dxa"/>
            <w:vAlign w:val="center"/>
            <w:hideMark/>
          </w:tcPr>
          <w:p w14:paraId="6DD4441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9.1</w:t>
            </w:r>
          </w:p>
        </w:tc>
        <w:tc>
          <w:tcPr>
            <w:tcW w:w="714" w:type="dxa"/>
            <w:tcBorders>
              <w:right w:val="single" w:sz="18" w:space="0" w:color="auto"/>
            </w:tcBorders>
            <w:vAlign w:val="center"/>
            <w:hideMark/>
          </w:tcPr>
          <w:p w14:paraId="0344B57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14.9</w:t>
            </w:r>
          </w:p>
        </w:tc>
      </w:tr>
      <w:tr w:rsidR="00DC2DBE" w:rsidRPr="00DC2DBE" w14:paraId="148C5801" w14:textId="77777777" w:rsidTr="00DC2DBE">
        <w:trPr>
          <w:trHeight w:val="320"/>
          <w:jc w:val="center"/>
        </w:trPr>
        <w:tc>
          <w:tcPr>
            <w:tcW w:w="2427" w:type="dxa"/>
            <w:tcBorders>
              <w:left w:val="single" w:sz="18" w:space="0" w:color="auto"/>
              <w:bottom w:val="single" w:sz="2" w:space="0" w:color="auto"/>
            </w:tcBorders>
            <w:vAlign w:val="center"/>
            <w:hideMark/>
          </w:tcPr>
          <w:p w14:paraId="7F3FF8E1"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White</w:t>
            </w:r>
          </w:p>
        </w:tc>
        <w:tc>
          <w:tcPr>
            <w:tcW w:w="720" w:type="dxa"/>
            <w:tcBorders>
              <w:bottom w:val="single" w:sz="2" w:space="0" w:color="auto"/>
            </w:tcBorders>
            <w:shd w:val="clear" w:color="auto" w:fill="FFFF99"/>
            <w:vAlign w:val="center"/>
            <w:hideMark/>
          </w:tcPr>
          <w:p w14:paraId="543BDD4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44.0</w:t>
            </w:r>
          </w:p>
        </w:tc>
        <w:tc>
          <w:tcPr>
            <w:tcW w:w="1028" w:type="dxa"/>
            <w:tcBorders>
              <w:bottom w:val="single" w:sz="2" w:space="0" w:color="auto"/>
            </w:tcBorders>
            <w:vAlign w:val="center"/>
            <w:hideMark/>
          </w:tcPr>
          <w:p w14:paraId="17A4CB4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48.9</w:t>
            </w:r>
          </w:p>
        </w:tc>
        <w:tc>
          <w:tcPr>
            <w:tcW w:w="989" w:type="dxa"/>
            <w:tcBorders>
              <w:bottom w:val="single" w:sz="2" w:space="0" w:color="auto"/>
            </w:tcBorders>
            <w:vAlign w:val="center"/>
            <w:hideMark/>
          </w:tcPr>
          <w:p w14:paraId="28173E8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35.6</w:t>
            </w:r>
          </w:p>
        </w:tc>
        <w:tc>
          <w:tcPr>
            <w:tcW w:w="719" w:type="dxa"/>
            <w:tcBorders>
              <w:bottom w:val="single" w:sz="2" w:space="0" w:color="auto"/>
              <w:right w:val="single" w:sz="18" w:space="0" w:color="auto"/>
            </w:tcBorders>
            <w:vAlign w:val="center"/>
            <w:hideMark/>
          </w:tcPr>
          <w:p w14:paraId="1EC5C14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51.7</w:t>
            </w:r>
          </w:p>
        </w:tc>
        <w:tc>
          <w:tcPr>
            <w:tcW w:w="754" w:type="dxa"/>
            <w:tcBorders>
              <w:left w:val="single" w:sz="18" w:space="0" w:color="auto"/>
              <w:bottom w:val="single" w:sz="2" w:space="0" w:color="auto"/>
            </w:tcBorders>
            <w:shd w:val="clear" w:color="auto" w:fill="BDD6EE"/>
            <w:vAlign w:val="center"/>
            <w:hideMark/>
          </w:tcPr>
          <w:p w14:paraId="2395195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36.0</w:t>
            </w:r>
          </w:p>
        </w:tc>
        <w:tc>
          <w:tcPr>
            <w:tcW w:w="1045" w:type="dxa"/>
            <w:tcBorders>
              <w:bottom w:val="single" w:sz="2" w:space="0" w:color="auto"/>
            </w:tcBorders>
            <w:vAlign w:val="center"/>
            <w:hideMark/>
          </w:tcPr>
          <w:p w14:paraId="29F9CFD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37.0</w:t>
            </w:r>
          </w:p>
        </w:tc>
        <w:tc>
          <w:tcPr>
            <w:tcW w:w="989" w:type="dxa"/>
            <w:tcBorders>
              <w:bottom w:val="single" w:sz="2" w:space="0" w:color="auto"/>
            </w:tcBorders>
            <w:vAlign w:val="center"/>
            <w:hideMark/>
          </w:tcPr>
          <w:p w14:paraId="6FA7052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23.2</w:t>
            </w:r>
          </w:p>
        </w:tc>
        <w:tc>
          <w:tcPr>
            <w:tcW w:w="714" w:type="dxa"/>
            <w:tcBorders>
              <w:bottom w:val="single" w:sz="2" w:space="0" w:color="auto"/>
              <w:right w:val="single" w:sz="18" w:space="0" w:color="auto"/>
            </w:tcBorders>
            <w:vAlign w:val="center"/>
            <w:hideMark/>
          </w:tcPr>
          <w:p w14:paraId="757E97A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36.5</w:t>
            </w:r>
          </w:p>
        </w:tc>
      </w:tr>
      <w:tr w:rsidR="00DC2DBE" w:rsidRPr="00DC2DBE" w14:paraId="25F6D1C2" w14:textId="77777777" w:rsidTr="00DC2DBE">
        <w:trPr>
          <w:trHeight w:val="310"/>
          <w:jc w:val="center"/>
        </w:trPr>
        <w:tc>
          <w:tcPr>
            <w:tcW w:w="2427" w:type="dxa"/>
            <w:vMerge w:val="restart"/>
            <w:tcBorders>
              <w:top w:val="single" w:sz="18" w:space="0" w:color="auto"/>
              <w:left w:val="single" w:sz="18" w:space="0" w:color="auto"/>
              <w:bottom w:val="single" w:sz="4" w:space="0" w:color="auto"/>
              <w:right w:val="single" w:sz="2" w:space="0" w:color="auto"/>
            </w:tcBorders>
            <w:shd w:val="clear" w:color="auto" w:fill="BFBFBF"/>
            <w:noWrap/>
            <w:vAlign w:val="center"/>
            <w:hideMark/>
          </w:tcPr>
          <w:p w14:paraId="6718E7B7" w14:textId="77777777" w:rsidR="00DC2DBE" w:rsidRPr="00DC2DBE" w:rsidRDefault="00DC2DBE" w:rsidP="00DC2DBE">
            <w:pPr>
              <w:tabs>
                <w:tab w:val="left" w:pos="1728"/>
              </w:tabs>
              <w:jc w:val="center"/>
              <w:rPr>
                <w:rFonts w:ascii="Calibri" w:hAnsi="Calibri" w:cs="Times New Roman"/>
                <w:szCs w:val="22"/>
              </w:rPr>
            </w:pPr>
            <w:r w:rsidRPr="00DC2DBE">
              <w:rPr>
                <w:rFonts w:ascii="Calibri" w:hAnsi="Calibri" w:cs="Times New Roman"/>
                <w:b/>
                <w:szCs w:val="22"/>
              </w:rPr>
              <w:t>SBAC Proficiency Percentage</w:t>
            </w:r>
          </w:p>
        </w:tc>
        <w:tc>
          <w:tcPr>
            <w:tcW w:w="6958" w:type="dxa"/>
            <w:gridSpan w:val="8"/>
            <w:tcBorders>
              <w:top w:val="single" w:sz="18" w:space="0" w:color="auto"/>
              <w:left w:val="single" w:sz="2" w:space="0" w:color="auto"/>
              <w:bottom w:val="single" w:sz="2" w:space="0" w:color="auto"/>
              <w:right w:val="single" w:sz="18" w:space="0" w:color="auto"/>
            </w:tcBorders>
            <w:shd w:val="clear" w:color="auto" w:fill="BFBFBF"/>
            <w:vAlign w:val="center"/>
            <w:hideMark/>
          </w:tcPr>
          <w:p w14:paraId="417E5104"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2022</w:t>
            </w:r>
          </w:p>
        </w:tc>
      </w:tr>
      <w:tr w:rsidR="00DC2DBE" w:rsidRPr="00DC2DBE" w14:paraId="241C6358" w14:textId="77777777" w:rsidTr="00DC2DBE">
        <w:trPr>
          <w:trHeight w:val="310"/>
          <w:jc w:val="center"/>
        </w:trPr>
        <w:tc>
          <w:tcPr>
            <w:tcW w:w="2427" w:type="dxa"/>
            <w:vMerge/>
            <w:tcBorders>
              <w:top w:val="single" w:sz="4" w:space="0" w:color="auto"/>
              <w:left w:val="single" w:sz="18" w:space="0" w:color="auto"/>
            </w:tcBorders>
            <w:shd w:val="clear" w:color="auto" w:fill="BFBFBF"/>
            <w:noWrap/>
            <w:vAlign w:val="center"/>
            <w:hideMark/>
          </w:tcPr>
          <w:p w14:paraId="08D9C803" w14:textId="77777777" w:rsidR="00DC2DBE" w:rsidRPr="00DC2DBE" w:rsidRDefault="00DC2DBE" w:rsidP="00DC2DBE">
            <w:pPr>
              <w:rPr>
                <w:rFonts w:ascii="Calibri" w:hAnsi="Calibri" w:cs="Times New Roman"/>
                <w:szCs w:val="22"/>
              </w:rPr>
            </w:pPr>
          </w:p>
        </w:tc>
        <w:tc>
          <w:tcPr>
            <w:tcW w:w="3456" w:type="dxa"/>
            <w:gridSpan w:val="4"/>
            <w:tcBorders>
              <w:top w:val="nil"/>
              <w:right w:val="single" w:sz="18" w:space="0" w:color="auto"/>
            </w:tcBorders>
            <w:shd w:val="clear" w:color="auto" w:fill="FFFF99"/>
            <w:vAlign w:val="center"/>
            <w:hideMark/>
          </w:tcPr>
          <w:p w14:paraId="25DAC7F9"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ELA</w:t>
            </w:r>
          </w:p>
        </w:tc>
        <w:tc>
          <w:tcPr>
            <w:tcW w:w="3502" w:type="dxa"/>
            <w:gridSpan w:val="4"/>
            <w:tcBorders>
              <w:top w:val="nil"/>
              <w:left w:val="single" w:sz="18" w:space="0" w:color="auto"/>
              <w:right w:val="single" w:sz="18" w:space="0" w:color="auto"/>
            </w:tcBorders>
            <w:shd w:val="clear" w:color="auto" w:fill="BDD6EE"/>
            <w:vAlign w:val="center"/>
            <w:hideMark/>
          </w:tcPr>
          <w:p w14:paraId="55366DBA"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Math</w:t>
            </w:r>
          </w:p>
        </w:tc>
      </w:tr>
      <w:tr w:rsidR="00DC2DBE" w:rsidRPr="00DC2DBE" w14:paraId="35B20647" w14:textId="77777777" w:rsidTr="00DC2DBE">
        <w:trPr>
          <w:trHeight w:val="320"/>
          <w:jc w:val="center"/>
        </w:trPr>
        <w:tc>
          <w:tcPr>
            <w:tcW w:w="2427" w:type="dxa"/>
            <w:vMerge/>
            <w:tcBorders>
              <w:left w:val="single" w:sz="18" w:space="0" w:color="auto"/>
              <w:bottom w:val="single" w:sz="4" w:space="0" w:color="auto"/>
            </w:tcBorders>
            <w:shd w:val="clear" w:color="auto" w:fill="BFBFBF"/>
            <w:noWrap/>
            <w:vAlign w:val="center"/>
            <w:hideMark/>
          </w:tcPr>
          <w:p w14:paraId="701BFA96" w14:textId="77777777" w:rsidR="00DC2DBE" w:rsidRPr="00DC2DBE" w:rsidRDefault="00DC2DBE" w:rsidP="00DC2DBE">
            <w:pPr>
              <w:rPr>
                <w:rFonts w:ascii="Calibri" w:hAnsi="Calibri" w:cs="Times New Roman"/>
                <w:szCs w:val="22"/>
              </w:rPr>
            </w:pPr>
          </w:p>
        </w:tc>
        <w:tc>
          <w:tcPr>
            <w:tcW w:w="720" w:type="dxa"/>
            <w:shd w:val="clear" w:color="auto" w:fill="FFFF99"/>
            <w:vAlign w:val="center"/>
            <w:hideMark/>
          </w:tcPr>
          <w:p w14:paraId="7C69419A"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28" w:type="dxa"/>
            <w:vAlign w:val="center"/>
            <w:hideMark/>
          </w:tcPr>
          <w:p w14:paraId="6D06AD8C"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89" w:type="dxa"/>
            <w:vAlign w:val="center"/>
            <w:hideMark/>
          </w:tcPr>
          <w:p w14:paraId="343CD6C3"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19" w:type="dxa"/>
            <w:tcBorders>
              <w:right w:val="single" w:sz="18" w:space="0" w:color="auto"/>
            </w:tcBorders>
            <w:vAlign w:val="center"/>
            <w:hideMark/>
          </w:tcPr>
          <w:p w14:paraId="1D07B6E8"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c>
          <w:tcPr>
            <w:tcW w:w="754" w:type="dxa"/>
            <w:tcBorders>
              <w:left w:val="single" w:sz="18" w:space="0" w:color="auto"/>
            </w:tcBorders>
            <w:shd w:val="clear" w:color="auto" w:fill="BDD6EE"/>
            <w:vAlign w:val="center"/>
            <w:hideMark/>
          </w:tcPr>
          <w:p w14:paraId="4C00A15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45" w:type="dxa"/>
            <w:vAlign w:val="center"/>
            <w:hideMark/>
          </w:tcPr>
          <w:p w14:paraId="4F3B911A"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89" w:type="dxa"/>
            <w:vAlign w:val="center"/>
            <w:hideMark/>
          </w:tcPr>
          <w:p w14:paraId="3B3A793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14" w:type="dxa"/>
            <w:tcBorders>
              <w:right w:val="single" w:sz="18" w:space="0" w:color="auto"/>
            </w:tcBorders>
            <w:vAlign w:val="center"/>
            <w:hideMark/>
          </w:tcPr>
          <w:p w14:paraId="4D4A47D1"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r>
      <w:tr w:rsidR="00DC2DBE" w:rsidRPr="00DC2DBE" w14:paraId="1DD745A8" w14:textId="77777777" w:rsidTr="00DC2DBE">
        <w:trPr>
          <w:trHeight w:val="310"/>
          <w:jc w:val="center"/>
        </w:trPr>
        <w:tc>
          <w:tcPr>
            <w:tcW w:w="2427" w:type="dxa"/>
            <w:tcBorders>
              <w:left w:val="single" w:sz="18" w:space="0" w:color="auto"/>
            </w:tcBorders>
            <w:vAlign w:val="center"/>
            <w:hideMark/>
          </w:tcPr>
          <w:p w14:paraId="09A7941C"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All students</w:t>
            </w:r>
          </w:p>
        </w:tc>
        <w:tc>
          <w:tcPr>
            <w:tcW w:w="720" w:type="dxa"/>
            <w:shd w:val="clear" w:color="auto" w:fill="FFFF99"/>
            <w:vAlign w:val="center"/>
            <w:hideMark/>
          </w:tcPr>
          <w:p w14:paraId="7CE9A02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34.2</w:t>
            </w:r>
          </w:p>
        </w:tc>
        <w:tc>
          <w:tcPr>
            <w:tcW w:w="1028" w:type="dxa"/>
            <w:vAlign w:val="center"/>
            <w:hideMark/>
          </w:tcPr>
          <w:p w14:paraId="29B1076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35.3</w:t>
            </w:r>
          </w:p>
        </w:tc>
        <w:tc>
          <w:tcPr>
            <w:tcW w:w="989" w:type="dxa"/>
            <w:vAlign w:val="center"/>
            <w:hideMark/>
          </w:tcPr>
          <w:p w14:paraId="0775C62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28.8</w:t>
            </w:r>
          </w:p>
        </w:tc>
        <w:tc>
          <w:tcPr>
            <w:tcW w:w="719" w:type="dxa"/>
            <w:tcBorders>
              <w:right w:val="single" w:sz="18" w:space="0" w:color="auto"/>
            </w:tcBorders>
            <w:vAlign w:val="center"/>
            <w:hideMark/>
          </w:tcPr>
          <w:p w14:paraId="4C4051F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41.7</w:t>
            </w:r>
          </w:p>
        </w:tc>
        <w:tc>
          <w:tcPr>
            <w:tcW w:w="754" w:type="dxa"/>
            <w:tcBorders>
              <w:left w:val="single" w:sz="18" w:space="0" w:color="auto"/>
            </w:tcBorders>
            <w:shd w:val="clear" w:color="auto" w:fill="BDD6EE"/>
            <w:vAlign w:val="center"/>
            <w:hideMark/>
          </w:tcPr>
          <w:p w14:paraId="5A952B4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21.1</w:t>
            </w:r>
          </w:p>
        </w:tc>
        <w:tc>
          <w:tcPr>
            <w:tcW w:w="1045" w:type="dxa"/>
            <w:vAlign w:val="center"/>
            <w:hideMark/>
          </w:tcPr>
          <w:p w14:paraId="27A90AC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25.4</w:t>
            </w:r>
          </w:p>
        </w:tc>
        <w:tc>
          <w:tcPr>
            <w:tcW w:w="989" w:type="dxa"/>
            <w:vAlign w:val="center"/>
            <w:hideMark/>
          </w:tcPr>
          <w:p w14:paraId="1B0EFD3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14.6</w:t>
            </w:r>
          </w:p>
        </w:tc>
        <w:tc>
          <w:tcPr>
            <w:tcW w:w="714" w:type="dxa"/>
            <w:tcBorders>
              <w:right w:val="single" w:sz="18" w:space="0" w:color="auto"/>
            </w:tcBorders>
            <w:vAlign w:val="center"/>
            <w:hideMark/>
          </w:tcPr>
          <w:p w14:paraId="2914CBB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30.2</w:t>
            </w:r>
          </w:p>
        </w:tc>
      </w:tr>
      <w:tr w:rsidR="00DC2DBE" w:rsidRPr="00DC2DBE" w14:paraId="7976B4F9" w14:textId="77777777" w:rsidTr="00DC2DBE">
        <w:trPr>
          <w:trHeight w:val="310"/>
          <w:jc w:val="center"/>
        </w:trPr>
        <w:tc>
          <w:tcPr>
            <w:tcW w:w="2427" w:type="dxa"/>
            <w:tcBorders>
              <w:left w:val="single" w:sz="18" w:space="0" w:color="auto"/>
            </w:tcBorders>
            <w:vAlign w:val="center"/>
            <w:hideMark/>
          </w:tcPr>
          <w:p w14:paraId="6697F746"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Black/African American</w:t>
            </w:r>
          </w:p>
        </w:tc>
        <w:tc>
          <w:tcPr>
            <w:tcW w:w="720" w:type="dxa"/>
            <w:shd w:val="clear" w:color="auto" w:fill="FFFF99"/>
            <w:vAlign w:val="center"/>
            <w:hideMark/>
          </w:tcPr>
          <w:p w14:paraId="6EF62FF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35.5</w:t>
            </w:r>
          </w:p>
        </w:tc>
        <w:tc>
          <w:tcPr>
            <w:tcW w:w="1028" w:type="dxa"/>
            <w:vAlign w:val="center"/>
            <w:hideMark/>
          </w:tcPr>
          <w:p w14:paraId="7599FF8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25.6</w:t>
            </w:r>
          </w:p>
        </w:tc>
        <w:tc>
          <w:tcPr>
            <w:tcW w:w="989" w:type="dxa"/>
            <w:vAlign w:val="center"/>
            <w:hideMark/>
          </w:tcPr>
          <w:p w14:paraId="2FECA2E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24.6</w:t>
            </w:r>
          </w:p>
        </w:tc>
        <w:tc>
          <w:tcPr>
            <w:tcW w:w="719" w:type="dxa"/>
            <w:tcBorders>
              <w:right w:val="single" w:sz="18" w:space="0" w:color="auto"/>
            </w:tcBorders>
            <w:vAlign w:val="center"/>
            <w:hideMark/>
          </w:tcPr>
          <w:p w14:paraId="24324F1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27.1</w:t>
            </w:r>
          </w:p>
        </w:tc>
        <w:tc>
          <w:tcPr>
            <w:tcW w:w="754" w:type="dxa"/>
            <w:tcBorders>
              <w:left w:val="single" w:sz="18" w:space="0" w:color="auto"/>
            </w:tcBorders>
            <w:shd w:val="clear" w:color="auto" w:fill="BDD6EE"/>
            <w:vAlign w:val="center"/>
            <w:hideMark/>
          </w:tcPr>
          <w:p w14:paraId="390FD5C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20.4</w:t>
            </w:r>
          </w:p>
        </w:tc>
        <w:tc>
          <w:tcPr>
            <w:tcW w:w="1045" w:type="dxa"/>
            <w:vAlign w:val="center"/>
            <w:hideMark/>
          </w:tcPr>
          <w:p w14:paraId="2F8A142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15.0</w:t>
            </w:r>
          </w:p>
        </w:tc>
        <w:tc>
          <w:tcPr>
            <w:tcW w:w="989" w:type="dxa"/>
            <w:vAlign w:val="center"/>
            <w:hideMark/>
          </w:tcPr>
          <w:p w14:paraId="5F331D1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11.0</w:t>
            </w:r>
          </w:p>
        </w:tc>
        <w:tc>
          <w:tcPr>
            <w:tcW w:w="714" w:type="dxa"/>
            <w:tcBorders>
              <w:right w:val="single" w:sz="18" w:space="0" w:color="auto"/>
            </w:tcBorders>
            <w:vAlign w:val="center"/>
            <w:hideMark/>
          </w:tcPr>
          <w:p w14:paraId="46EFD2C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14.8</w:t>
            </w:r>
          </w:p>
        </w:tc>
      </w:tr>
      <w:tr w:rsidR="00DC2DBE" w:rsidRPr="00DC2DBE" w14:paraId="3512F539" w14:textId="77777777" w:rsidTr="00DC2DBE">
        <w:trPr>
          <w:trHeight w:val="310"/>
          <w:jc w:val="center"/>
        </w:trPr>
        <w:tc>
          <w:tcPr>
            <w:tcW w:w="2427" w:type="dxa"/>
            <w:tcBorders>
              <w:left w:val="single" w:sz="18" w:space="0" w:color="auto"/>
              <w:bottom w:val="single" w:sz="4" w:space="0" w:color="auto"/>
            </w:tcBorders>
            <w:vAlign w:val="center"/>
            <w:hideMark/>
          </w:tcPr>
          <w:p w14:paraId="5A099EA1"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Hispanic/Latino/a/x</w:t>
            </w:r>
          </w:p>
        </w:tc>
        <w:tc>
          <w:tcPr>
            <w:tcW w:w="720" w:type="dxa"/>
            <w:tcBorders>
              <w:bottom w:val="single" w:sz="4" w:space="0" w:color="auto"/>
            </w:tcBorders>
            <w:shd w:val="clear" w:color="auto" w:fill="FFFF99"/>
            <w:vAlign w:val="center"/>
            <w:hideMark/>
          </w:tcPr>
          <w:p w14:paraId="3E176F2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30.4</w:t>
            </w:r>
          </w:p>
        </w:tc>
        <w:tc>
          <w:tcPr>
            <w:tcW w:w="1028" w:type="dxa"/>
            <w:tcBorders>
              <w:bottom w:val="single" w:sz="4" w:space="0" w:color="auto"/>
            </w:tcBorders>
            <w:vAlign w:val="center"/>
            <w:hideMark/>
          </w:tcPr>
          <w:p w14:paraId="24106E9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27.7</w:t>
            </w:r>
          </w:p>
        </w:tc>
        <w:tc>
          <w:tcPr>
            <w:tcW w:w="989" w:type="dxa"/>
            <w:tcBorders>
              <w:bottom w:val="single" w:sz="4" w:space="0" w:color="auto"/>
            </w:tcBorders>
            <w:vAlign w:val="center"/>
            <w:hideMark/>
          </w:tcPr>
          <w:p w14:paraId="256F192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26.9</w:t>
            </w:r>
          </w:p>
        </w:tc>
        <w:tc>
          <w:tcPr>
            <w:tcW w:w="719" w:type="dxa"/>
            <w:tcBorders>
              <w:bottom w:val="single" w:sz="4" w:space="0" w:color="auto"/>
              <w:right w:val="single" w:sz="18" w:space="0" w:color="auto"/>
            </w:tcBorders>
            <w:vAlign w:val="center"/>
            <w:hideMark/>
          </w:tcPr>
          <w:p w14:paraId="3225C56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32.4</w:t>
            </w:r>
          </w:p>
        </w:tc>
        <w:tc>
          <w:tcPr>
            <w:tcW w:w="754" w:type="dxa"/>
            <w:tcBorders>
              <w:left w:val="single" w:sz="18" w:space="0" w:color="auto"/>
              <w:bottom w:val="single" w:sz="4" w:space="0" w:color="auto"/>
            </w:tcBorders>
            <w:shd w:val="clear" w:color="auto" w:fill="BDD6EE"/>
            <w:vAlign w:val="center"/>
            <w:hideMark/>
          </w:tcPr>
          <w:p w14:paraId="6E12525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18.3</w:t>
            </w:r>
          </w:p>
        </w:tc>
        <w:tc>
          <w:tcPr>
            <w:tcW w:w="1045" w:type="dxa"/>
            <w:tcBorders>
              <w:bottom w:val="single" w:sz="4" w:space="0" w:color="auto"/>
            </w:tcBorders>
            <w:vAlign w:val="center"/>
            <w:hideMark/>
          </w:tcPr>
          <w:p w14:paraId="4FED923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19.6</w:t>
            </w:r>
          </w:p>
        </w:tc>
        <w:tc>
          <w:tcPr>
            <w:tcW w:w="989" w:type="dxa"/>
            <w:tcBorders>
              <w:bottom w:val="single" w:sz="4" w:space="0" w:color="auto"/>
            </w:tcBorders>
            <w:vAlign w:val="center"/>
            <w:hideMark/>
          </w:tcPr>
          <w:p w14:paraId="68104F0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11.3</w:t>
            </w:r>
          </w:p>
        </w:tc>
        <w:tc>
          <w:tcPr>
            <w:tcW w:w="714" w:type="dxa"/>
            <w:tcBorders>
              <w:bottom w:val="single" w:sz="4" w:space="0" w:color="auto"/>
              <w:right w:val="single" w:sz="18" w:space="0" w:color="auto"/>
            </w:tcBorders>
            <w:vAlign w:val="center"/>
            <w:hideMark/>
          </w:tcPr>
          <w:p w14:paraId="54B4BF1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20.7</w:t>
            </w:r>
          </w:p>
        </w:tc>
      </w:tr>
      <w:tr w:rsidR="00DC2DBE" w:rsidRPr="00DC2DBE" w14:paraId="04DDAB1B" w14:textId="77777777" w:rsidTr="00DC2DBE">
        <w:trPr>
          <w:trHeight w:val="320"/>
          <w:jc w:val="center"/>
        </w:trPr>
        <w:tc>
          <w:tcPr>
            <w:tcW w:w="2427" w:type="dxa"/>
            <w:tcBorders>
              <w:left w:val="single" w:sz="18" w:space="0" w:color="auto"/>
              <w:bottom w:val="single" w:sz="18" w:space="0" w:color="auto"/>
            </w:tcBorders>
            <w:vAlign w:val="center"/>
            <w:hideMark/>
          </w:tcPr>
          <w:p w14:paraId="335663D3" w14:textId="77777777" w:rsidR="00DC2DBE" w:rsidRPr="00DC2DBE" w:rsidRDefault="00DC2DBE" w:rsidP="00DC2DBE">
            <w:pPr>
              <w:rPr>
                <w:rFonts w:ascii="Calibri" w:hAnsi="Calibri" w:cs="Times New Roman"/>
                <w:b/>
                <w:szCs w:val="22"/>
              </w:rPr>
            </w:pPr>
            <w:r w:rsidRPr="00DC2DBE">
              <w:rPr>
                <w:rFonts w:ascii="Calibri" w:hAnsi="Calibri" w:cs="Times New Roman"/>
                <w:b/>
                <w:szCs w:val="22"/>
              </w:rPr>
              <w:t>White</w:t>
            </w:r>
          </w:p>
        </w:tc>
        <w:tc>
          <w:tcPr>
            <w:tcW w:w="720" w:type="dxa"/>
            <w:tcBorders>
              <w:bottom w:val="single" w:sz="18" w:space="0" w:color="auto"/>
            </w:tcBorders>
            <w:shd w:val="clear" w:color="auto" w:fill="FFFF99"/>
            <w:vAlign w:val="center"/>
            <w:hideMark/>
          </w:tcPr>
          <w:p w14:paraId="1440608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55.2</w:t>
            </w:r>
          </w:p>
        </w:tc>
        <w:tc>
          <w:tcPr>
            <w:tcW w:w="1028" w:type="dxa"/>
            <w:tcBorders>
              <w:bottom w:val="single" w:sz="18" w:space="0" w:color="auto"/>
            </w:tcBorders>
            <w:vAlign w:val="center"/>
            <w:hideMark/>
          </w:tcPr>
          <w:p w14:paraId="04C3205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51.2</w:t>
            </w:r>
          </w:p>
        </w:tc>
        <w:tc>
          <w:tcPr>
            <w:tcW w:w="989" w:type="dxa"/>
            <w:tcBorders>
              <w:bottom w:val="single" w:sz="18" w:space="0" w:color="auto"/>
            </w:tcBorders>
            <w:vAlign w:val="center"/>
            <w:hideMark/>
          </w:tcPr>
          <w:p w14:paraId="4CBB62A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35.4</w:t>
            </w:r>
          </w:p>
        </w:tc>
        <w:tc>
          <w:tcPr>
            <w:tcW w:w="719" w:type="dxa"/>
            <w:tcBorders>
              <w:bottom w:val="single" w:sz="18" w:space="0" w:color="auto"/>
              <w:right w:val="single" w:sz="18" w:space="0" w:color="auto"/>
            </w:tcBorders>
            <w:vAlign w:val="center"/>
            <w:hideMark/>
          </w:tcPr>
          <w:p w14:paraId="4BC5308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53.9</w:t>
            </w:r>
          </w:p>
        </w:tc>
        <w:tc>
          <w:tcPr>
            <w:tcW w:w="754" w:type="dxa"/>
            <w:tcBorders>
              <w:left w:val="single" w:sz="18" w:space="0" w:color="auto"/>
              <w:bottom w:val="single" w:sz="18" w:space="0" w:color="auto"/>
            </w:tcBorders>
            <w:shd w:val="clear" w:color="auto" w:fill="BDD6EE"/>
            <w:vAlign w:val="center"/>
            <w:hideMark/>
          </w:tcPr>
          <w:p w14:paraId="66E2C4C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36.8</w:t>
            </w:r>
          </w:p>
        </w:tc>
        <w:tc>
          <w:tcPr>
            <w:tcW w:w="1045" w:type="dxa"/>
            <w:tcBorders>
              <w:bottom w:val="single" w:sz="18" w:space="0" w:color="auto"/>
            </w:tcBorders>
            <w:vAlign w:val="center"/>
            <w:hideMark/>
          </w:tcPr>
          <w:p w14:paraId="24A36F5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40.5</w:t>
            </w:r>
          </w:p>
        </w:tc>
        <w:tc>
          <w:tcPr>
            <w:tcW w:w="989" w:type="dxa"/>
            <w:tcBorders>
              <w:bottom w:val="single" w:sz="18" w:space="0" w:color="auto"/>
            </w:tcBorders>
            <w:vAlign w:val="center"/>
            <w:hideMark/>
          </w:tcPr>
          <w:p w14:paraId="2CF42CA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20.8</w:t>
            </w:r>
          </w:p>
        </w:tc>
        <w:tc>
          <w:tcPr>
            <w:tcW w:w="714" w:type="dxa"/>
            <w:tcBorders>
              <w:bottom w:val="single" w:sz="18" w:space="0" w:color="auto"/>
              <w:right w:val="single" w:sz="18" w:space="0" w:color="auto"/>
            </w:tcBorders>
            <w:vAlign w:val="center"/>
            <w:hideMark/>
          </w:tcPr>
          <w:p w14:paraId="2E621C1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42.5</w:t>
            </w:r>
          </w:p>
        </w:tc>
      </w:tr>
    </w:tbl>
    <w:p w14:paraId="46F9D61E" w14:textId="77777777" w:rsidR="00DC2DBE" w:rsidRPr="00DC2DBE" w:rsidRDefault="00DC2DBE" w:rsidP="00DC2DBE">
      <w:pPr>
        <w:spacing w:before="0" w:after="0"/>
        <w:rPr>
          <w:rFonts w:ascii="Calibri" w:eastAsia="Calibri" w:hAnsi="Calibri" w:cs="Times New Roman"/>
          <w:szCs w:val="22"/>
          <w:lang w:bidi="ar-SA"/>
        </w:rPr>
      </w:pPr>
    </w:p>
    <w:p w14:paraId="79981649" w14:textId="77777777" w:rsidR="00DC2DBE" w:rsidRPr="00DC2DBE" w:rsidRDefault="00DC2DBE" w:rsidP="00DC2DBE">
      <w:pPr>
        <w:spacing w:before="0" w:after="0"/>
        <w:rPr>
          <w:rFonts w:ascii="Calibri" w:eastAsia="Calibri" w:hAnsi="Calibri" w:cs="Times New Roman"/>
          <w:sz w:val="8"/>
          <w:szCs w:val="22"/>
          <w:lang w:bidi="ar-SA"/>
        </w:rPr>
      </w:pPr>
    </w:p>
    <w:p w14:paraId="574BAE19" w14:textId="77777777" w:rsidR="00DC2DBE" w:rsidRDefault="00DC2DBE">
      <w:pPr>
        <w:spacing w:line="276" w:lineRule="auto"/>
        <w:rPr>
          <w:rFonts w:ascii="Calibri" w:eastAsia="Calibri" w:hAnsi="Calibri" w:cs="Times New Roman"/>
          <w:b/>
          <w:sz w:val="24"/>
          <w:szCs w:val="22"/>
          <w:lang w:bidi="ar-SA"/>
        </w:rPr>
      </w:pPr>
      <w:r>
        <w:rPr>
          <w:rFonts w:ascii="Calibri" w:eastAsia="Calibri" w:hAnsi="Calibri" w:cs="Times New Roman"/>
          <w:b/>
          <w:sz w:val="24"/>
          <w:szCs w:val="22"/>
          <w:lang w:bidi="ar-SA"/>
        </w:rPr>
        <w:br w:type="page"/>
      </w:r>
    </w:p>
    <w:p w14:paraId="5A9BE31B" w14:textId="13F273A8" w:rsidR="00DC2DBE" w:rsidRPr="00DC2DBE" w:rsidRDefault="00DC2DBE" w:rsidP="00DC2DBE">
      <w:pPr>
        <w:spacing w:before="0" w:after="160" w:line="259" w:lineRule="auto"/>
        <w:ind w:firstLine="270"/>
        <w:rPr>
          <w:rFonts w:ascii="Calibri" w:eastAsia="Calibri" w:hAnsi="Calibri" w:cs="Times New Roman"/>
          <w:b/>
          <w:sz w:val="24"/>
          <w:szCs w:val="22"/>
          <w:lang w:bidi="ar-SA"/>
        </w:rPr>
      </w:pPr>
      <w:r w:rsidRPr="00DC2DBE">
        <w:rPr>
          <w:rFonts w:ascii="Calibri" w:eastAsia="Calibri" w:hAnsi="Calibri" w:cs="Times New Roman"/>
          <w:b/>
          <w:sz w:val="24"/>
          <w:szCs w:val="22"/>
          <w:lang w:bidi="ar-SA"/>
        </w:rPr>
        <w:t>2022 SBAC Proficiency Comparison for All Students By Grade</w:t>
      </w:r>
    </w:p>
    <w:tbl>
      <w:tblPr>
        <w:tblStyle w:val="TableGrid7"/>
        <w:tblW w:w="9450" w:type="dxa"/>
        <w:tblInd w:w="247" w:type="dxa"/>
        <w:tblLayout w:type="fixed"/>
        <w:tblLook w:val="04A0" w:firstRow="1" w:lastRow="0" w:firstColumn="1" w:lastColumn="0" w:noHBand="0" w:noVBand="1"/>
      </w:tblPr>
      <w:tblGrid>
        <w:gridCol w:w="2430"/>
        <w:gridCol w:w="720"/>
        <w:gridCol w:w="1080"/>
        <w:gridCol w:w="990"/>
        <w:gridCol w:w="720"/>
        <w:gridCol w:w="720"/>
        <w:gridCol w:w="1080"/>
        <w:gridCol w:w="990"/>
        <w:gridCol w:w="720"/>
      </w:tblGrid>
      <w:tr w:rsidR="00DC2DBE" w:rsidRPr="00DC2DBE" w14:paraId="5CFFDDC8" w14:textId="77777777" w:rsidTr="00DC2DBE">
        <w:trPr>
          <w:trHeight w:val="310"/>
        </w:trPr>
        <w:tc>
          <w:tcPr>
            <w:tcW w:w="2430" w:type="dxa"/>
            <w:vMerge w:val="restart"/>
            <w:tcBorders>
              <w:top w:val="single" w:sz="18" w:space="0" w:color="auto"/>
              <w:left w:val="single" w:sz="18" w:space="0" w:color="auto"/>
            </w:tcBorders>
            <w:shd w:val="clear" w:color="auto" w:fill="BFBFBF"/>
            <w:noWrap/>
            <w:vAlign w:val="center"/>
            <w:hideMark/>
          </w:tcPr>
          <w:p w14:paraId="296474ED" w14:textId="77777777" w:rsidR="00DC2DBE" w:rsidRPr="00DC2DBE" w:rsidRDefault="00DC2DBE" w:rsidP="00DC2DBE">
            <w:pPr>
              <w:jc w:val="center"/>
              <w:rPr>
                <w:rFonts w:ascii="Calibri" w:hAnsi="Calibri" w:cs="Times New Roman"/>
                <w:szCs w:val="22"/>
              </w:rPr>
            </w:pPr>
            <w:r w:rsidRPr="00DC2DBE">
              <w:rPr>
                <w:rFonts w:ascii="Calibri" w:hAnsi="Calibri" w:cs="Times New Roman"/>
                <w:b/>
                <w:szCs w:val="22"/>
              </w:rPr>
              <w:t>SBAC Proficiency Percentage</w:t>
            </w:r>
          </w:p>
        </w:tc>
        <w:tc>
          <w:tcPr>
            <w:tcW w:w="7020" w:type="dxa"/>
            <w:gridSpan w:val="8"/>
            <w:tcBorders>
              <w:top w:val="single" w:sz="18" w:space="0" w:color="auto"/>
              <w:right w:val="single" w:sz="18" w:space="0" w:color="auto"/>
            </w:tcBorders>
            <w:shd w:val="clear" w:color="auto" w:fill="BFBFBF"/>
            <w:vAlign w:val="center"/>
            <w:hideMark/>
          </w:tcPr>
          <w:p w14:paraId="0DE67414"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2022</w:t>
            </w:r>
          </w:p>
        </w:tc>
      </w:tr>
      <w:tr w:rsidR="00DC2DBE" w:rsidRPr="00DC2DBE" w14:paraId="7268267F" w14:textId="77777777" w:rsidTr="00DC2DBE">
        <w:trPr>
          <w:trHeight w:val="310"/>
        </w:trPr>
        <w:tc>
          <w:tcPr>
            <w:tcW w:w="2430" w:type="dxa"/>
            <w:vMerge/>
            <w:tcBorders>
              <w:left w:val="single" w:sz="18" w:space="0" w:color="auto"/>
            </w:tcBorders>
            <w:shd w:val="clear" w:color="auto" w:fill="BFBFBF"/>
            <w:noWrap/>
            <w:vAlign w:val="center"/>
            <w:hideMark/>
          </w:tcPr>
          <w:p w14:paraId="5EEC3C89" w14:textId="77777777" w:rsidR="00DC2DBE" w:rsidRPr="00DC2DBE" w:rsidRDefault="00DC2DBE" w:rsidP="00DC2DBE">
            <w:pPr>
              <w:rPr>
                <w:rFonts w:ascii="Calibri" w:hAnsi="Calibri" w:cs="Times New Roman"/>
                <w:szCs w:val="22"/>
              </w:rPr>
            </w:pPr>
          </w:p>
        </w:tc>
        <w:tc>
          <w:tcPr>
            <w:tcW w:w="3510" w:type="dxa"/>
            <w:gridSpan w:val="4"/>
            <w:tcBorders>
              <w:right w:val="single" w:sz="18" w:space="0" w:color="auto"/>
            </w:tcBorders>
            <w:shd w:val="clear" w:color="auto" w:fill="FFFF99"/>
            <w:vAlign w:val="center"/>
            <w:hideMark/>
          </w:tcPr>
          <w:p w14:paraId="27DB4FC7"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ELA</w:t>
            </w:r>
          </w:p>
        </w:tc>
        <w:tc>
          <w:tcPr>
            <w:tcW w:w="3510" w:type="dxa"/>
            <w:gridSpan w:val="4"/>
            <w:tcBorders>
              <w:left w:val="single" w:sz="18" w:space="0" w:color="auto"/>
              <w:right w:val="single" w:sz="18" w:space="0" w:color="auto"/>
            </w:tcBorders>
            <w:shd w:val="clear" w:color="auto" w:fill="BDD6EE"/>
            <w:vAlign w:val="center"/>
            <w:hideMark/>
          </w:tcPr>
          <w:p w14:paraId="23905060"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Math</w:t>
            </w:r>
          </w:p>
        </w:tc>
      </w:tr>
      <w:tr w:rsidR="00DC2DBE" w:rsidRPr="00DC2DBE" w14:paraId="0F9925C4" w14:textId="77777777" w:rsidTr="00DC2DBE">
        <w:trPr>
          <w:trHeight w:val="320"/>
        </w:trPr>
        <w:tc>
          <w:tcPr>
            <w:tcW w:w="2430" w:type="dxa"/>
            <w:vMerge/>
            <w:tcBorders>
              <w:left w:val="single" w:sz="18" w:space="0" w:color="auto"/>
              <w:bottom w:val="single" w:sz="4" w:space="0" w:color="auto"/>
            </w:tcBorders>
            <w:shd w:val="clear" w:color="auto" w:fill="BFBFBF"/>
            <w:noWrap/>
            <w:vAlign w:val="center"/>
            <w:hideMark/>
          </w:tcPr>
          <w:p w14:paraId="2099DC1C" w14:textId="77777777" w:rsidR="00DC2DBE" w:rsidRPr="00DC2DBE" w:rsidRDefault="00DC2DBE" w:rsidP="00DC2DBE">
            <w:pPr>
              <w:rPr>
                <w:rFonts w:ascii="Calibri" w:hAnsi="Calibri" w:cs="Times New Roman"/>
                <w:szCs w:val="22"/>
              </w:rPr>
            </w:pPr>
          </w:p>
        </w:tc>
        <w:tc>
          <w:tcPr>
            <w:tcW w:w="720" w:type="dxa"/>
            <w:shd w:val="clear" w:color="auto" w:fill="FFFF99"/>
            <w:vAlign w:val="center"/>
            <w:hideMark/>
          </w:tcPr>
          <w:p w14:paraId="499DEF52"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80" w:type="dxa"/>
            <w:vAlign w:val="center"/>
            <w:hideMark/>
          </w:tcPr>
          <w:p w14:paraId="4AF2EBC3"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90" w:type="dxa"/>
            <w:vAlign w:val="center"/>
            <w:hideMark/>
          </w:tcPr>
          <w:p w14:paraId="644B82E9"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20" w:type="dxa"/>
            <w:tcBorders>
              <w:right w:val="single" w:sz="18" w:space="0" w:color="auto"/>
            </w:tcBorders>
            <w:vAlign w:val="center"/>
            <w:hideMark/>
          </w:tcPr>
          <w:p w14:paraId="3FEA1423"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c>
          <w:tcPr>
            <w:tcW w:w="720" w:type="dxa"/>
            <w:tcBorders>
              <w:left w:val="single" w:sz="18" w:space="0" w:color="auto"/>
            </w:tcBorders>
            <w:shd w:val="clear" w:color="auto" w:fill="BDD6EE"/>
            <w:vAlign w:val="center"/>
            <w:hideMark/>
          </w:tcPr>
          <w:p w14:paraId="12136759"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LAAA</w:t>
            </w:r>
          </w:p>
        </w:tc>
        <w:tc>
          <w:tcPr>
            <w:tcW w:w="1080" w:type="dxa"/>
            <w:vAlign w:val="center"/>
            <w:hideMark/>
          </w:tcPr>
          <w:p w14:paraId="0D7072A3"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Christina</w:t>
            </w:r>
          </w:p>
        </w:tc>
        <w:tc>
          <w:tcPr>
            <w:tcW w:w="990" w:type="dxa"/>
            <w:vAlign w:val="center"/>
            <w:hideMark/>
          </w:tcPr>
          <w:p w14:paraId="2DEA9E9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Colonial</w:t>
            </w:r>
          </w:p>
        </w:tc>
        <w:tc>
          <w:tcPr>
            <w:tcW w:w="720" w:type="dxa"/>
            <w:tcBorders>
              <w:right w:val="single" w:sz="18" w:space="0" w:color="auto"/>
            </w:tcBorders>
            <w:vAlign w:val="center"/>
            <w:hideMark/>
          </w:tcPr>
          <w:p w14:paraId="1CD41793"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State</w:t>
            </w:r>
          </w:p>
        </w:tc>
      </w:tr>
      <w:tr w:rsidR="00DC2DBE" w:rsidRPr="00DC2DBE" w14:paraId="26F05873" w14:textId="77777777" w:rsidTr="00DC2DBE">
        <w:trPr>
          <w:trHeight w:val="310"/>
        </w:trPr>
        <w:tc>
          <w:tcPr>
            <w:tcW w:w="2430" w:type="dxa"/>
            <w:tcBorders>
              <w:left w:val="single" w:sz="18" w:space="0" w:color="auto"/>
            </w:tcBorders>
            <w:vAlign w:val="center"/>
            <w:hideMark/>
          </w:tcPr>
          <w:p w14:paraId="014A8EFF"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3</w:t>
            </w:r>
            <w:r w:rsidRPr="00DC2DBE">
              <w:rPr>
                <w:rFonts w:ascii="Calibri" w:hAnsi="Calibri" w:cs="Times New Roman"/>
                <w:b/>
                <w:szCs w:val="22"/>
                <w:vertAlign w:val="superscript"/>
              </w:rPr>
              <w:t>rd</w:t>
            </w:r>
            <w:r w:rsidRPr="00DC2DBE">
              <w:rPr>
                <w:rFonts w:ascii="Calibri" w:hAnsi="Calibri" w:cs="Times New Roman"/>
                <w:b/>
                <w:szCs w:val="22"/>
              </w:rPr>
              <w:t xml:space="preserve"> Grade</w:t>
            </w:r>
          </w:p>
        </w:tc>
        <w:tc>
          <w:tcPr>
            <w:tcW w:w="720" w:type="dxa"/>
            <w:shd w:val="clear" w:color="auto" w:fill="FFFF99"/>
            <w:vAlign w:val="center"/>
            <w:hideMark/>
          </w:tcPr>
          <w:p w14:paraId="245C885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33.6</w:t>
            </w:r>
          </w:p>
        </w:tc>
        <w:tc>
          <w:tcPr>
            <w:tcW w:w="1080" w:type="dxa"/>
            <w:vAlign w:val="center"/>
            <w:hideMark/>
          </w:tcPr>
          <w:p w14:paraId="0CE7DBF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38.2</w:t>
            </w:r>
          </w:p>
        </w:tc>
        <w:tc>
          <w:tcPr>
            <w:tcW w:w="990" w:type="dxa"/>
            <w:vAlign w:val="center"/>
            <w:hideMark/>
          </w:tcPr>
          <w:p w14:paraId="35EF181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24.5</w:t>
            </w:r>
          </w:p>
        </w:tc>
        <w:tc>
          <w:tcPr>
            <w:tcW w:w="720" w:type="dxa"/>
            <w:tcBorders>
              <w:right w:val="single" w:sz="18" w:space="0" w:color="auto"/>
            </w:tcBorders>
            <w:vAlign w:val="center"/>
            <w:hideMark/>
          </w:tcPr>
          <w:p w14:paraId="307D169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 xml:space="preserve">40.0 </w:t>
            </w:r>
          </w:p>
        </w:tc>
        <w:tc>
          <w:tcPr>
            <w:tcW w:w="720" w:type="dxa"/>
            <w:tcBorders>
              <w:left w:val="single" w:sz="18" w:space="0" w:color="auto"/>
            </w:tcBorders>
            <w:shd w:val="clear" w:color="auto" w:fill="BDD6EE"/>
            <w:vAlign w:val="center"/>
            <w:hideMark/>
          </w:tcPr>
          <w:p w14:paraId="49D99A2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27.3</w:t>
            </w:r>
          </w:p>
        </w:tc>
        <w:tc>
          <w:tcPr>
            <w:tcW w:w="1080" w:type="dxa"/>
            <w:vAlign w:val="center"/>
            <w:hideMark/>
          </w:tcPr>
          <w:p w14:paraId="3BFB42C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36.8</w:t>
            </w:r>
          </w:p>
        </w:tc>
        <w:tc>
          <w:tcPr>
            <w:tcW w:w="990" w:type="dxa"/>
            <w:vAlign w:val="center"/>
            <w:hideMark/>
          </w:tcPr>
          <w:p w14:paraId="313C9A4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 xml:space="preserve">23.9 </w:t>
            </w:r>
          </w:p>
        </w:tc>
        <w:tc>
          <w:tcPr>
            <w:tcW w:w="720" w:type="dxa"/>
            <w:tcBorders>
              <w:right w:val="single" w:sz="18" w:space="0" w:color="auto"/>
            </w:tcBorders>
            <w:vAlign w:val="center"/>
            <w:hideMark/>
          </w:tcPr>
          <w:p w14:paraId="7CF6E65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41.5</w:t>
            </w:r>
          </w:p>
        </w:tc>
      </w:tr>
      <w:tr w:rsidR="00DC2DBE" w:rsidRPr="00DC2DBE" w14:paraId="6C6FE153" w14:textId="77777777" w:rsidTr="00DC2DBE">
        <w:trPr>
          <w:trHeight w:val="310"/>
        </w:trPr>
        <w:tc>
          <w:tcPr>
            <w:tcW w:w="2430" w:type="dxa"/>
            <w:tcBorders>
              <w:left w:val="single" w:sz="18" w:space="0" w:color="auto"/>
            </w:tcBorders>
            <w:vAlign w:val="center"/>
            <w:hideMark/>
          </w:tcPr>
          <w:p w14:paraId="6D7E0586"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4</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720" w:type="dxa"/>
            <w:shd w:val="clear" w:color="auto" w:fill="FFFF99"/>
            <w:vAlign w:val="center"/>
            <w:hideMark/>
          </w:tcPr>
          <w:p w14:paraId="16A6C60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33.3</w:t>
            </w:r>
          </w:p>
        </w:tc>
        <w:tc>
          <w:tcPr>
            <w:tcW w:w="1080" w:type="dxa"/>
            <w:vAlign w:val="center"/>
            <w:hideMark/>
          </w:tcPr>
          <w:p w14:paraId="170837E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39.1</w:t>
            </w:r>
          </w:p>
        </w:tc>
        <w:tc>
          <w:tcPr>
            <w:tcW w:w="990" w:type="dxa"/>
            <w:vAlign w:val="center"/>
            <w:hideMark/>
          </w:tcPr>
          <w:p w14:paraId="3154D98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29.3</w:t>
            </w:r>
          </w:p>
        </w:tc>
        <w:tc>
          <w:tcPr>
            <w:tcW w:w="720" w:type="dxa"/>
            <w:tcBorders>
              <w:right w:val="single" w:sz="18" w:space="0" w:color="auto"/>
            </w:tcBorders>
            <w:vAlign w:val="center"/>
            <w:hideMark/>
          </w:tcPr>
          <w:p w14:paraId="1F29F69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40.5</w:t>
            </w:r>
          </w:p>
        </w:tc>
        <w:tc>
          <w:tcPr>
            <w:tcW w:w="720" w:type="dxa"/>
            <w:tcBorders>
              <w:left w:val="single" w:sz="18" w:space="0" w:color="auto"/>
            </w:tcBorders>
            <w:shd w:val="clear" w:color="auto" w:fill="BDD6EE"/>
            <w:vAlign w:val="center"/>
            <w:hideMark/>
          </w:tcPr>
          <w:p w14:paraId="27E6FEC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24.3</w:t>
            </w:r>
          </w:p>
        </w:tc>
        <w:tc>
          <w:tcPr>
            <w:tcW w:w="1080" w:type="dxa"/>
            <w:vAlign w:val="center"/>
            <w:hideMark/>
          </w:tcPr>
          <w:p w14:paraId="63C95ABB"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31.0</w:t>
            </w:r>
          </w:p>
        </w:tc>
        <w:tc>
          <w:tcPr>
            <w:tcW w:w="990" w:type="dxa"/>
            <w:vAlign w:val="center"/>
            <w:hideMark/>
          </w:tcPr>
          <w:p w14:paraId="3EAA9F7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 xml:space="preserve"> 20.9</w:t>
            </w:r>
          </w:p>
        </w:tc>
        <w:tc>
          <w:tcPr>
            <w:tcW w:w="720" w:type="dxa"/>
            <w:tcBorders>
              <w:right w:val="single" w:sz="18" w:space="0" w:color="auto"/>
            </w:tcBorders>
            <w:vAlign w:val="center"/>
            <w:hideMark/>
          </w:tcPr>
          <w:p w14:paraId="32B532F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35.4</w:t>
            </w:r>
          </w:p>
        </w:tc>
      </w:tr>
      <w:tr w:rsidR="00DC2DBE" w:rsidRPr="00DC2DBE" w14:paraId="41918A66" w14:textId="77777777" w:rsidTr="00DC2DBE">
        <w:trPr>
          <w:trHeight w:val="310"/>
        </w:trPr>
        <w:tc>
          <w:tcPr>
            <w:tcW w:w="2430" w:type="dxa"/>
            <w:tcBorders>
              <w:left w:val="single" w:sz="18" w:space="0" w:color="auto"/>
              <w:bottom w:val="single" w:sz="4" w:space="0" w:color="auto"/>
            </w:tcBorders>
            <w:vAlign w:val="center"/>
            <w:hideMark/>
          </w:tcPr>
          <w:p w14:paraId="1B241993"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5</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720" w:type="dxa"/>
            <w:tcBorders>
              <w:bottom w:val="single" w:sz="4" w:space="0" w:color="auto"/>
            </w:tcBorders>
            <w:shd w:val="clear" w:color="auto" w:fill="FFFF99"/>
            <w:vAlign w:val="center"/>
            <w:hideMark/>
          </w:tcPr>
          <w:p w14:paraId="52F5EFF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44.6</w:t>
            </w:r>
          </w:p>
        </w:tc>
        <w:tc>
          <w:tcPr>
            <w:tcW w:w="1080" w:type="dxa"/>
            <w:tcBorders>
              <w:bottom w:val="single" w:sz="4" w:space="0" w:color="auto"/>
            </w:tcBorders>
            <w:vAlign w:val="center"/>
            <w:hideMark/>
          </w:tcPr>
          <w:p w14:paraId="4003050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42.1</w:t>
            </w:r>
          </w:p>
        </w:tc>
        <w:tc>
          <w:tcPr>
            <w:tcW w:w="990" w:type="dxa"/>
            <w:tcBorders>
              <w:bottom w:val="single" w:sz="4" w:space="0" w:color="auto"/>
            </w:tcBorders>
            <w:vAlign w:val="center"/>
            <w:hideMark/>
          </w:tcPr>
          <w:p w14:paraId="4EE5EAB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33.6</w:t>
            </w:r>
          </w:p>
        </w:tc>
        <w:tc>
          <w:tcPr>
            <w:tcW w:w="720" w:type="dxa"/>
            <w:tcBorders>
              <w:bottom w:val="single" w:sz="4" w:space="0" w:color="auto"/>
              <w:right w:val="single" w:sz="18" w:space="0" w:color="auto"/>
            </w:tcBorders>
            <w:vAlign w:val="center"/>
            <w:hideMark/>
          </w:tcPr>
          <w:p w14:paraId="656B29C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45.5</w:t>
            </w:r>
          </w:p>
        </w:tc>
        <w:tc>
          <w:tcPr>
            <w:tcW w:w="720" w:type="dxa"/>
            <w:tcBorders>
              <w:left w:val="single" w:sz="18" w:space="0" w:color="auto"/>
              <w:bottom w:val="single" w:sz="4" w:space="0" w:color="auto"/>
            </w:tcBorders>
            <w:shd w:val="clear" w:color="auto" w:fill="BDD6EE"/>
            <w:vAlign w:val="center"/>
            <w:hideMark/>
          </w:tcPr>
          <w:p w14:paraId="5B2E9E5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19.1</w:t>
            </w:r>
          </w:p>
        </w:tc>
        <w:tc>
          <w:tcPr>
            <w:tcW w:w="1080" w:type="dxa"/>
            <w:tcBorders>
              <w:bottom w:val="single" w:sz="4" w:space="0" w:color="auto"/>
            </w:tcBorders>
            <w:vAlign w:val="center"/>
            <w:hideMark/>
          </w:tcPr>
          <w:p w14:paraId="267C804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27.6</w:t>
            </w:r>
          </w:p>
        </w:tc>
        <w:tc>
          <w:tcPr>
            <w:tcW w:w="990" w:type="dxa"/>
            <w:tcBorders>
              <w:bottom w:val="single" w:sz="4" w:space="0" w:color="auto"/>
            </w:tcBorders>
            <w:vAlign w:val="center"/>
            <w:hideMark/>
          </w:tcPr>
          <w:p w14:paraId="1151675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 xml:space="preserve"> 15.4</w:t>
            </w:r>
          </w:p>
        </w:tc>
        <w:tc>
          <w:tcPr>
            <w:tcW w:w="720" w:type="dxa"/>
            <w:tcBorders>
              <w:bottom w:val="single" w:sz="4" w:space="0" w:color="auto"/>
              <w:right w:val="single" w:sz="18" w:space="0" w:color="auto"/>
            </w:tcBorders>
            <w:vAlign w:val="center"/>
            <w:hideMark/>
          </w:tcPr>
          <w:p w14:paraId="7AF5C4F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29.3</w:t>
            </w:r>
          </w:p>
        </w:tc>
      </w:tr>
      <w:tr w:rsidR="00DC2DBE" w:rsidRPr="00DC2DBE" w14:paraId="1AEEC21F" w14:textId="77777777" w:rsidTr="00DC2DBE">
        <w:trPr>
          <w:trHeight w:val="320"/>
        </w:trPr>
        <w:tc>
          <w:tcPr>
            <w:tcW w:w="2430" w:type="dxa"/>
            <w:tcBorders>
              <w:left w:val="single" w:sz="18" w:space="0" w:color="auto"/>
            </w:tcBorders>
            <w:vAlign w:val="center"/>
            <w:hideMark/>
          </w:tcPr>
          <w:p w14:paraId="07774918"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6</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720" w:type="dxa"/>
            <w:shd w:val="clear" w:color="auto" w:fill="FFFF99"/>
            <w:vAlign w:val="center"/>
            <w:hideMark/>
          </w:tcPr>
          <w:p w14:paraId="063BCFA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31.1</w:t>
            </w:r>
          </w:p>
        </w:tc>
        <w:tc>
          <w:tcPr>
            <w:tcW w:w="1080" w:type="dxa"/>
            <w:vAlign w:val="center"/>
            <w:hideMark/>
          </w:tcPr>
          <w:p w14:paraId="3F98DF8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29.5</w:t>
            </w:r>
          </w:p>
        </w:tc>
        <w:tc>
          <w:tcPr>
            <w:tcW w:w="990" w:type="dxa"/>
            <w:vAlign w:val="center"/>
            <w:hideMark/>
          </w:tcPr>
          <w:p w14:paraId="66C5076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26.7</w:t>
            </w:r>
          </w:p>
        </w:tc>
        <w:tc>
          <w:tcPr>
            <w:tcW w:w="720" w:type="dxa"/>
            <w:tcBorders>
              <w:right w:val="single" w:sz="18" w:space="0" w:color="auto"/>
            </w:tcBorders>
            <w:vAlign w:val="center"/>
            <w:hideMark/>
          </w:tcPr>
          <w:p w14:paraId="2FBACD5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38.1</w:t>
            </w:r>
          </w:p>
        </w:tc>
        <w:tc>
          <w:tcPr>
            <w:tcW w:w="720" w:type="dxa"/>
            <w:tcBorders>
              <w:left w:val="single" w:sz="18" w:space="0" w:color="auto"/>
            </w:tcBorders>
            <w:shd w:val="clear" w:color="auto" w:fill="BDD6EE"/>
            <w:vAlign w:val="center"/>
            <w:hideMark/>
          </w:tcPr>
          <w:p w14:paraId="2C638BC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10.8</w:t>
            </w:r>
          </w:p>
        </w:tc>
        <w:tc>
          <w:tcPr>
            <w:tcW w:w="1080" w:type="dxa"/>
            <w:vAlign w:val="center"/>
            <w:hideMark/>
          </w:tcPr>
          <w:p w14:paraId="01F5DB4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19.0</w:t>
            </w:r>
          </w:p>
        </w:tc>
        <w:tc>
          <w:tcPr>
            <w:tcW w:w="990" w:type="dxa"/>
            <w:vAlign w:val="center"/>
            <w:hideMark/>
          </w:tcPr>
          <w:p w14:paraId="4FE952E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 xml:space="preserve"> 9.0</w:t>
            </w:r>
          </w:p>
        </w:tc>
        <w:tc>
          <w:tcPr>
            <w:tcW w:w="720" w:type="dxa"/>
            <w:tcBorders>
              <w:right w:val="single" w:sz="18" w:space="0" w:color="auto"/>
            </w:tcBorders>
            <w:vAlign w:val="center"/>
            <w:hideMark/>
          </w:tcPr>
          <w:p w14:paraId="451D952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25.1</w:t>
            </w:r>
          </w:p>
        </w:tc>
      </w:tr>
      <w:tr w:rsidR="00DC2DBE" w:rsidRPr="00DC2DBE" w14:paraId="14FB7C4B" w14:textId="77777777" w:rsidTr="00DC2DBE">
        <w:trPr>
          <w:trHeight w:val="320"/>
        </w:trPr>
        <w:tc>
          <w:tcPr>
            <w:tcW w:w="2430" w:type="dxa"/>
            <w:tcBorders>
              <w:left w:val="single" w:sz="18" w:space="0" w:color="auto"/>
            </w:tcBorders>
            <w:vAlign w:val="center"/>
          </w:tcPr>
          <w:p w14:paraId="5499DC67"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7</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720" w:type="dxa"/>
            <w:shd w:val="clear" w:color="auto" w:fill="FFFF99"/>
            <w:vAlign w:val="center"/>
          </w:tcPr>
          <w:p w14:paraId="2DA93DA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41.4</w:t>
            </w:r>
          </w:p>
        </w:tc>
        <w:tc>
          <w:tcPr>
            <w:tcW w:w="1080" w:type="dxa"/>
            <w:vAlign w:val="center"/>
          </w:tcPr>
          <w:p w14:paraId="50AEE82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31.3</w:t>
            </w:r>
          </w:p>
        </w:tc>
        <w:tc>
          <w:tcPr>
            <w:tcW w:w="990" w:type="dxa"/>
            <w:vAlign w:val="center"/>
          </w:tcPr>
          <w:p w14:paraId="610D6B7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30.9</w:t>
            </w:r>
          </w:p>
        </w:tc>
        <w:tc>
          <w:tcPr>
            <w:tcW w:w="720" w:type="dxa"/>
            <w:tcBorders>
              <w:right w:val="single" w:sz="18" w:space="0" w:color="auto"/>
            </w:tcBorders>
            <w:vAlign w:val="center"/>
          </w:tcPr>
          <w:p w14:paraId="5ADFEC9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44.2</w:t>
            </w:r>
          </w:p>
        </w:tc>
        <w:tc>
          <w:tcPr>
            <w:tcW w:w="720" w:type="dxa"/>
            <w:tcBorders>
              <w:left w:val="single" w:sz="18" w:space="0" w:color="auto"/>
            </w:tcBorders>
            <w:shd w:val="clear" w:color="auto" w:fill="BDD6EE"/>
            <w:vAlign w:val="center"/>
          </w:tcPr>
          <w:p w14:paraId="5B8490E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34.5</w:t>
            </w:r>
          </w:p>
        </w:tc>
        <w:tc>
          <w:tcPr>
            <w:tcW w:w="1080" w:type="dxa"/>
            <w:vAlign w:val="center"/>
          </w:tcPr>
          <w:p w14:paraId="07B800A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19.2</w:t>
            </w:r>
          </w:p>
        </w:tc>
        <w:tc>
          <w:tcPr>
            <w:tcW w:w="990" w:type="dxa"/>
            <w:vAlign w:val="center"/>
          </w:tcPr>
          <w:p w14:paraId="38FCECFE"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9.8</w:t>
            </w:r>
          </w:p>
        </w:tc>
        <w:tc>
          <w:tcPr>
            <w:tcW w:w="720" w:type="dxa"/>
            <w:tcBorders>
              <w:right w:val="single" w:sz="18" w:space="0" w:color="auto"/>
            </w:tcBorders>
            <w:vAlign w:val="center"/>
          </w:tcPr>
          <w:p w14:paraId="5A1C913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27.2</w:t>
            </w:r>
          </w:p>
        </w:tc>
      </w:tr>
      <w:tr w:rsidR="00DC2DBE" w:rsidRPr="00DC2DBE" w14:paraId="3444ACE5" w14:textId="77777777" w:rsidTr="00DC2DBE">
        <w:trPr>
          <w:trHeight w:val="320"/>
        </w:trPr>
        <w:tc>
          <w:tcPr>
            <w:tcW w:w="2430" w:type="dxa"/>
            <w:tcBorders>
              <w:left w:val="single" w:sz="18" w:space="0" w:color="auto"/>
              <w:bottom w:val="single" w:sz="18" w:space="0" w:color="auto"/>
            </w:tcBorders>
            <w:vAlign w:val="center"/>
          </w:tcPr>
          <w:p w14:paraId="0EDBFB27"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8</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720" w:type="dxa"/>
            <w:tcBorders>
              <w:bottom w:val="single" w:sz="18" w:space="0" w:color="auto"/>
            </w:tcBorders>
            <w:shd w:val="clear" w:color="auto" w:fill="FFFF99"/>
            <w:vAlign w:val="center"/>
          </w:tcPr>
          <w:p w14:paraId="283EB99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23.6</w:t>
            </w:r>
          </w:p>
        </w:tc>
        <w:tc>
          <w:tcPr>
            <w:tcW w:w="1080" w:type="dxa"/>
            <w:tcBorders>
              <w:bottom w:val="single" w:sz="18" w:space="0" w:color="auto"/>
            </w:tcBorders>
            <w:vAlign w:val="center"/>
          </w:tcPr>
          <w:p w14:paraId="0962DF6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30.3</w:t>
            </w:r>
          </w:p>
        </w:tc>
        <w:tc>
          <w:tcPr>
            <w:tcW w:w="990" w:type="dxa"/>
            <w:tcBorders>
              <w:bottom w:val="single" w:sz="18" w:space="0" w:color="auto"/>
            </w:tcBorders>
            <w:vAlign w:val="center"/>
          </w:tcPr>
          <w:p w14:paraId="31221EF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27.7</w:t>
            </w:r>
          </w:p>
        </w:tc>
        <w:tc>
          <w:tcPr>
            <w:tcW w:w="720" w:type="dxa"/>
            <w:tcBorders>
              <w:bottom w:val="single" w:sz="18" w:space="0" w:color="auto"/>
              <w:right w:val="single" w:sz="18" w:space="0" w:color="auto"/>
            </w:tcBorders>
            <w:vAlign w:val="center"/>
          </w:tcPr>
          <w:p w14:paraId="050A65F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41.7</w:t>
            </w:r>
          </w:p>
        </w:tc>
        <w:tc>
          <w:tcPr>
            <w:tcW w:w="720" w:type="dxa"/>
            <w:tcBorders>
              <w:left w:val="single" w:sz="18" w:space="0" w:color="auto"/>
              <w:bottom w:val="single" w:sz="18" w:space="0" w:color="auto"/>
            </w:tcBorders>
            <w:shd w:val="clear" w:color="auto" w:fill="BDD6EE"/>
            <w:vAlign w:val="center"/>
          </w:tcPr>
          <w:p w14:paraId="7AF74B3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14.2</w:t>
            </w:r>
          </w:p>
        </w:tc>
        <w:tc>
          <w:tcPr>
            <w:tcW w:w="1080" w:type="dxa"/>
            <w:tcBorders>
              <w:bottom w:val="single" w:sz="18" w:space="0" w:color="auto"/>
            </w:tcBorders>
            <w:vAlign w:val="center"/>
          </w:tcPr>
          <w:p w14:paraId="7C0E431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17.7</w:t>
            </w:r>
          </w:p>
        </w:tc>
        <w:tc>
          <w:tcPr>
            <w:tcW w:w="990" w:type="dxa"/>
            <w:tcBorders>
              <w:bottom w:val="single" w:sz="18" w:space="0" w:color="auto"/>
            </w:tcBorders>
            <w:vAlign w:val="center"/>
          </w:tcPr>
          <w:p w14:paraId="4A2FD03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10.0</w:t>
            </w:r>
          </w:p>
        </w:tc>
        <w:tc>
          <w:tcPr>
            <w:tcW w:w="720" w:type="dxa"/>
            <w:tcBorders>
              <w:bottom w:val="single" w:sz="18" w:space="0" w:color="auto"/>
              <w:right w:val="single" w:sz="18" w:space="0" w:color="auto"/>
            </w:tcBorders>
            <w:vAlign w:val="center"/>
          </w:tcPr>
          <w:p w14:paraId="2752F31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23.5</w:t>
            </w:r>
          </w:p>
        </w:tc>
      </w:tr>
    </w:tbl>
    <w:p w14:paraId="49A9AA7A" w14:textId="77777777" w:rsidR="00DC2DBE" w:rsidRPr="00DC2DBE" w:rsidRDefault="00DC2DBE" w:rsidP="00DC2DBE">
      <w:pPr>
        <w:spacing w:before="0" w:after="160" w:line="259" w:lineRule="auto"/>
        <w:rPr>
          <w:rFonts w:ascii="Calibri" w:eastAsia="Calibri" w:hAnsi="Calibri" w:cs="Times New Roman"/>
          <w:szCs w:val="22"/>
          <w:lang w:bidi="ar-SA"/>
        </w:rPr>
      </w:pPr>
    </w:p>
    <w:p w14:paraId="0CFDE9A2" w14:textId="77777777" w:rsidR="00DC2DBE" w:rsidRPr="00DC2DBE" w:rsidRDefault="00DC2DBE" w:rsidP="00DC2DBE">
      <w:pPr>
        <w:spacing w:before="0" w:after="160" w:line="259" w:lineRule="auto"/>
        <w:rPr>
          <w:rFonts w:ascii="Calibri" w:eastAsia="Calibri" w:hAnsi="Calibri" w:cs="Times New Roman"/>
          <w:szCs w:val="22"/>
          <w:lang w:bidi="ar-SA"/>
        </w:rPr>
      </w:pPr>
    </w:p>
    <w:p w14:paraId="03F8A121" w14:textId="77777777" w:rsidR="00DC2DBE" w:rsidRPr="00DC2DBE" w:rsidRDefault="00DC2DBE" w:rsidP="00DC2DBE">
      <w:pPr>
        <w:spacing w:before="0" w:after="160" w:line="259" w:lineRule="auto"/>
        <w:ind w:left="270"/>
        <w:rPr>
          <w:rFonts w:ascii="Calibri" w:eastAsia="Calibri" w:hAnsi="Calibri" w:cs="Times New Roman"/>
          <w:b/>
          <w:sz w:val="24"/>
          <w:szCs w:val="22"/>
          <w:lang w:bidi="ar-SA"/>
        </w:rPr>
      </w:pPr>
      <w:r w:rsidRPr="00DC2DBE">
        <w:rPr>
          <w:rFonts w:ascii="Calibri" w:eastAsia="Calibri" w:hAnsi="Calibri" w:cs="Times New Roman"/>
          <w:b/>
          <w:sz w:val="24"/>
          <w:szCs w:val="22"/>
          <w:lang w:bidi="ar-SA"/>
        </w:rPr>
        <w:t>2023 SBAC Proficiency Rates and Growth Target Achievement for All Students By Grade</w:t>
      </w:r>
    </w:p>
    <w:tbl>
      <w:tblPr>
        <w:tblW w:w="6449" w:type="dxa"/>
        <w:tblInd w:w="262" w:type="dxa"/>
        <w:tblCellMar>
          <w:left w:w="0" w:type="dxa"/>
          <w:right w:w="0" w:type="dxa"/>
        </w:tblCellMar>
        <w:tblLook w:val="04A0" w:firstRow="1" w:lastRow="0" w:firstColumn="1" w:lastColumn="0" w:noHBand="0" w:noVBand="1"/>
      </w:tblPr>
      <w:tblGrid>
        <w:gridCol w:w="953"/>
        <w:gridCol w:w="908"/>
        <w:gridCol w:w="748"/>
        <w:gridCol w:w="1092"/>
        <w:gridCol w:w="908"/>
        <w:gridCol w:w="748"/>
        <w:gridCol w:w="1092"/>
      </w:tblGrid>
      <w:tr w:rsidR="00DC2DBE" w:rsidRPr="00DC2DBE" w14:paraId="7A003F00" w14:textId="77777777" w:rsidTr="00447993">
        <w:trPr>
          <w:trHeight w:val="300"/>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4A2815" w14:textId="77777777" w:rsidR="00DC2DBE" w:rsidRPr="00DC2DBE" w:rsidRDefault="00DC2DBE" w:rsidP="00DC2DBE">
            <w:pPr>
              <w:spacing w:before="0" w:after="0"/>
              <w:ind w:left="270"/>
              <w:jc w:val="center"/>
              <w:rPr>
                <w:rFonts w:ascii="Calibri" w:eastAsia="Times New Roman" w:hAnsi="Calibri" w:cs="Calibri"/>
                <w:sz w:val="24"/>
                <w:szCs w:val="24"/>
                <w:lang w:bidi="ar-SA"/>
              </w:rPr>
            </w:pPr>
          </w:p>
        </w:tc>
        <w:tc>
          <w:tcPr>
            <w:tcW w:w="0" w:type="auto"/>
            <w:gridSpan w:val="3"/>
            <w:tcBorders>
              <w:top w:val="single" w:sz="6" w:space="0" w:color="000000"/>
              <w:left w:val="single" w:sz="6" w:space="0" w:color="CCCCCC"/>
              <w:bottom w:val="single" w:sz="6" w:space="0" w:color="4F81BD"/>
              <w:right w:val="single" w:sz="6" w:space="0" w:color="000000"/>
            </w:tcBorders>
            <w:shd w:val="clear" w:color="auto" w:fill="FEEAC6"/>
            <w:tcMar>
              <w:top w:w="0" w:type="dxa"/>
              <w:left w:w="45" w:type="dxa"/>
              <w:bottom w:w="0" w:type="dxa"/>
              <w:right w:w="45" w:type="dxa"/>
            </w:tcMar>
            <w:vAlign w:val="bottom"/>
            <w:hideMark/>
          </w:tcPr>
          <w:p w14:paraId="5BF09734" w14:textId="77777777" w:rsidR="00DC2DBE" w:rsidRPr="00DC2DBE" w:rsidRDefault="00DC2DBE" w:rsidP="00DC2DBE">
            <w:pPr>
              <w:spacing w:before="0" w:after="0"/>
              <w:ind w:left="270"/>
              <w:jc w:val="center"/>
              <w:rPr>
                <w:rFonts w:ascii="Calibri" w:eastAsia="Times New Roman" w:hAnsi="Calibri" w:cs="Calibri"/>
                <w:b/>
                <w:szCs w:val="22"/>
                <w:lang w:bidi="ar-SA"/>
              </w:rPr>
            </w:pPr>
            <w:r w:rsidRPr="00DC2DBE">
              <w:rPr>
                <w:rFonts w:ascii="Calibri" w:eastAsia="Times New Roman" w:hAnsi="Calibri" w:cs="Calibri"/>
                <w:b/>
                <w:szCs w:val="22"/>
                <w:lang w:bidi="ar-SA"/>
              </w:rPr>
              <w:t>ELA</w:t>
            </w:r>
          </w:p>
        </w:tc>
        <w:tc>
          <w:tcPr>
            <w:tcW w:w="0" w:type="auto"/>
            <w:gridSpan w:val="3"/>
            <w:tcBorders>
              <w:top w:val="single" w:sz="6" w:space="0" w:color="000000"/>
              <w:left w:val="single" w:sz="6" w:space="0" w:color="CCCCCC"/>
              <w:bottom w:val="single" w:sz="6" w:space="0" w:color="4F81BD"/>
              <w:right w:val="single" w:sz="6" w:space="0" w:color="000000"/>
            </w:tcBorders>
            <w:shd w:val="clear" w:color="auto" w:fill="DBE5F1"/>
            <w:tcMar>
              <w:top w:w="0" w:type="dxa"/>
              <w:left w:w="45" w:type="dxa"/>
              <w:bottom w:w="0" w:type="dxa"/>
              <w:right w:w="45" w:type="dxa"/>
            </w:tcMar>
            <w:vAlign w:val="bottom"/>
            <w:hideMark/>
          </w:tcPr>
          <w:p w14:paraId="37E57D2F" w14:textId="77777777" w:rsidR="00DC2DBE" w:rsidRPr="00DC2DBE" w:rsidRDefault="00DC2DBE" w:rsidP="00DC2DBE">
            <w:pPr>
              <w:spacing w:before="0" w:after="0"/>
              <w:ind w:left="270"/>
              <w:jc w:val="center"/>
              <w:rPr>
                <w:rFonts w:ascii="Calibri" w:eastAsia="Times New Roman" w:hAnsi="Calibri" w:cs="Calibri"/>
                <w:b/>
                <w:szCs w:val="22"/>
                <w:lang w:bidi="ar-SA"/>
              </w:rPr>
            </w:pPr>
            <w:r w:rsidRPr="00DC2DBE">
              <w:rPr>
                <w:rFonts w:ascii="Calibri" w:eastAsia="Times New Roman" w:hAnsi="Calibri" w:cs="Calibri"/>
                <w:b/>
                <w:szCs w:val="22"/>
                <w:lang w:bidi="ar-SA"/>
              </w:rPr>
              <w:t>MATH</w:t>
            </w:r>
          </w:p>
        </w:tc>
      </w:tr>
      <w:tr w:rsidR="00DC2DBE" w:rsidRPr="00DC2DBE" w14:paraId="242AC050"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767DD56A" w14:textId="77777777" w:rsidR="00DC2DBE" w:rsidRPr="00DC2DBE" w:rsidRDefault="00DC2DBE" w:rsidP="00DC2DBE">
            <w:pPr>
              <w:spacing w:before="0" w:after="0"/>
              <w:ind w:left="270"/>
              <w:rPr>
                <w:rFonts w:ascii="Calibri" w:eastAsia="Times New Roman" w:hAnsi="Calibri" w:cs="Calibri"/>
                <w:b/>
                <w:bCs/>
                <w:szCs w:val="22"/>
                <w:lang w:bidi="ar-SA"/>
              </w:rPr>
            </w:pPr>
            <w:r w:rsidRPr="00DC2DBE">
              <w:rPr>
                <w:rFonts w:ascii="Calibri" w:eastAsia="Times New Roman" w:hAnsi="Calibri" w:cs="Calibri"/>
                <w:b/>
                <w:bCs/>
                <w:szCs w:val="22"/>
                <w:lang w:bidi="ar-SA"/>
              </w:rPr>
              <w:t>Grade</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54712B6F"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w:t>
            </w:r>
          </w:p>
          <w:p w14:paraId="149C18C5"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prof</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436EF011"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state %</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11FCA65A"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 met growth</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24868CEF"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w:t>
            </w:r>
          </w:p>
          <w:p w14:paraId="58D9762E"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prof</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299795E2"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state %</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375DCA68"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 met growth</w:t>
            </w:r>
          </w:p>
        </w:tc>
      </w:tr>
      <w:tr w:rsidR="00DC2DBE" w:rsidRPr="00DC2DBE" w14:paraId="734A661F"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17209050"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3</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574CF8F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17.8%</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3EF82CDE"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39%</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51DE1445"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4FBC69D1"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17.8%</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0A344D19"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42%</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137E6737"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w:t>
            </w:r>
          </w:p>
        </w:tc>
      </w:tr>
      <w:tr w:rsidR="00DC2DBE" w:rsidRPr="00DC2DBE" w14:paraId="3F632E15"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083C957F"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4</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173FE1B6"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32.4%</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08C2BBEB"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40%</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31AFCDB6"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40.2%</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40738074"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17.9%</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2A13CAF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39%</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545E43FD"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30.2%</w:t>
            </w:r>
          </w:p>
        </w:tc>
      </w:tr>
      <w:tr w:rsidR="00DC2DBE" w:rsidRPr="00DC2DBE" w14:paraId="04502F05"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5AEBA80E"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5</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1D9B056B"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37.0%</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5F2B95AA"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44%</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261972A7"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39.8%</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3950269E"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13.9%</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52E64CD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32%</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681EE550"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31.5%</w:t>
            </w:r>
          </w:p>
        </w:tc>
      </w:tr>
      <w:tr w:rsidR="00DC2DBE" w:rsidRPr="00DC2DBE" w14:paraId="3D7D9D7E"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13287716"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6</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126D372D"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38.9%</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02EA64F6"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35%</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752FD9E7"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48.9%</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47C75706"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16.3%</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45626582"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26%</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6ADD0E61"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45.7%</w:t>
            </w:r>
          </w:p>
        </w:tc>
      </w:tr>
      <w:tr w:rsidR="00DC2DBE" w:rsidRPr="00DC2DBE" w14:paraId="7C5BC2F7"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170FC72A"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7</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5358484F"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29.8%</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7CDAE56C"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43%</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74A0618F"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38.0%</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47CB9892"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15.9%</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68A8E8FC"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29%</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32FF047B"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44.9%</w:t>
            </w:r>
          </w:p>
        </w:tc>
      </w:tr>
      <w:tr w:rsidR="00DC2DBE" w:rsidRPr="00DC2DBE" w14:paraId="7E989775"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6753673A"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8</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05AC12B0"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27.4%</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35558BA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41%</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2DDB7BD5"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32.7%</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582A5F03"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14.7%</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6C8BDE9D"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24%</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4CE815C9"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26.6%</w:t>
            </w:r>
          </w:p>
        </w:tc>
      </w:tr>
      <w:tr w:rsidR="00DC2DBE" w:rsidRPr="00DC2DBE" w14:paraId="59DDEEB6" w14:textId="77777777" w:rsidTr="0044799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F762BC"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FEEAC6"/>
            <w:tcMar>
              <w:top w:w="0" w:type="dxa"/>
              <w:left w:w="45" w:type="dxa"/>
              <w:bottom w:w="0" w:type="dxa"/>
              <w:right w:w="45" w:type="dxa"/>
            </w:tcMar>
            <w:vAlign w:val="bottom"/>
            <w:hideMark/>
          </w:tcPr>
          <w:p w14:paraId="33938A42"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30.8%</w:t>
            </w:r>
          </w:p>
        </w:tc>
        <w:tc>
          <w:tcPr>
            <w:tcW w:w="0" w:type="auto"/>
            <w:tcBorders>
              <w:top w:val="single" w:sz="6" w:space="0" w:color="CCCCCC"/>
              <w:left w:val="single" w:sz="6" w:space="0" w:color="CCCCCC"/>
              <w:bottom w:val="single" w:sz="6" w:space="0" w:color="000000"/>
              <w:right w:val="single" w:sz="6" w:space="0" w:color="CCCCCC"/>
            </w:tcBorders>
            <w:shd w:val="clear" w:color="auto" w:fill="FEEAC6"/>
            <w:tcMar>
              <w:top w:w="0" w:type="dxa"/>
              <w:left w:w="45" w:type="dxa"/>
              <w:bottom w:w="0" w:type="dxa"/>
              <w:right w:w="45" w:type="dxa"/>
            </w:tcMar>
            <w:vAlign w:val="bottom"/>
            <w:hideMark/>
          </w:tcPr>
          <w:p w14:paraId="3E2BD626" w14:textId="77777777" w:rsidR="00DC2DBE" w:rsidRPr="00DC2DBE" w:rsidRDefault="00DC2DBE" w:rsidP="00DC2DBE">
            <w:pPr>
              <w:spacing w:before="0" w:after="0"/>
              <w:ind w:left="270"/>
              <w:jc w:val="center"/>
              <w:rPr>
                <w:rFonts w:ascii="Calibri" w:eastAsia="Times New Roman" w:hAnsi="Calibri" w:cs="Calibri"/>
                <w:szCs w:val="22"/>
                <w:lang w:bidi="ar-SA"/>
              </w:rPr>
            </w:pPr>
          </w:p>
        </w:tc>
        <w:tc>
          <w:tcPr>
            <w:tcW w:w="0" w:type="auto"/>
            <w:tcBorders>
              <w:top w:val="single" w:sz="6" w:space="0" w:color="CCCCCC"/>
              <w:left w:val="single" w:sz="6" w:space="0" w:color="CCCCCC"/>
              <w:bottom w:val="single" w:sz="6" w:space="0" w:color="000000"/>
              <w:right w:val="single" w:sz="6" w:space="0" w:color="000000"/>
            </w:tcBorders>
            <w:shd w:val="clear" w:color="auto" w:fill="FEEAC6"/>
            <w:tcMar>
              <w:top w:w="0" w:type="dxa"/>
              <w:left w:w="45" w:type="dxa"/>
              <w:bottom w:w="0" w:type="dxa"/>
              <w:right w:w="45" w:type="dxa"/>
            </w:tcMar>
            <w:vAlign w:val="bottom"/>
            <w:hideMark/>
          </w:tcPr>
          <w:p w14:paraId="32C3574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40.2%</w:t>
            </w:r>
          </w:p>
        </w:tc>
        <w:tc>
          <w:tcPr>
            <w:tcW w:w="0" w:type="auto"/>
            <w:tcBorders>
              <w:top w:val="single" w:sz="6" w:space="0" w:color="CCCCCC"/>
              <w:left w:val="single" w:sz="6" w:space="0" w:color="CCCCCC"/>
              <w:bottom w:val="single" w:sz="6" w:space="0" w:color="000000"/>
              <w:right w:val="single" w:sz="6" w:space="0" w:color="CCCCCC"/>
            </w:tcBorders>
            <w:shd w:val="clear" w:color="auto" w:fill="DBE5F1"/>
            <w:tcMar>
              <w:top w:w="0" w:type="dxa"/>
              <w:left w:w="45" w:type="dxa"/>
              <w:bottom w:w="0" w:type="dxa"/>
              <w:right w:w="45" w:type="dxa"/>
            </w:tcMar>
            <w:vAlign w:val="bottom"/>
            <w:hideMark/>
          </w:tcPr>
          <w:p w14:paraId="0AF83914"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16.1%</w:t>
            </w:r>
          </w:p>
        </w:tc>
        <w:tc>
          <w:tcPr>
            <w:tcW w:w="0" w:type="auto"/>
            <w:tcBorders>
              <w:top w:val="single" w:sz="6" w:space="0" w:color="CCCCCC"/>
              <w:left w:val="single" w:sz="6" w:space="0" w:color="CCCCCC"/>
              <w:bottom w:val="single" w:sz="6" w:space="0" w:color="000000"/>
              <w:right w:val="single" w:sz="6" w:space="0" w:color="CCCCCC"/>
            </w:tcBorders>
            <w:shd w:val="clear" w:color="auto" w:fill="DBE5F1"/>
            <w:tcMar>
              <w:top w:w="0" w:type="dxa"/>
              <w:left w:w="45" w:type="dxa"/>
              <w:bottom w:w="0" w:type="dxa"/>
              <w:right w:w="45" w:type="dxa"/>
            </w:tcMar>
            <w:vAlign w:val="bottom"/>
            <w:hideMark/>
          </w:tcPr>
          <w:p w14:paraId="6FB27886" w14:textId="77777777" w:rsidR="00DC2DBE" w:rsidRPr="00DC2DBE" w:rsidRDefault="00DC2DBE" w:rsidP="00DC2DBE">
            <w:pPr>
              <w:spacing w:before="0" w:after="0"/>
              <w:ind w:left="270"/>
              <w:jc w:val="center"/>
              <w:rPr>
                <w:rFonts w:ascii="Calibri" w:eastAsia="Times New Roman" w:hAnsi="Calibri" w:cs="Calibri"/>
                <w:szCs w:val="22"/>
                <w:lang w:bidi="ar-SA"/>
              </w:rPr>
            </w:pPr>
          </w:p>
        </w:tc>
        <w:tc>
          <w:tcPr>
            <w:tcW w:w="0" w:type="auto"/>
            <w:tcBorders>
              <w:top w:val="single" w:sz="6" w:space="0" w:color="CCCCCC"/>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bottom"/>
            <w:hideMark/>
          </w:tcPr>
          <w:p w14:paraId="2CC698BA"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36.6%</w:t>
            </w:r>
          </w:p>
        </w:tc>
      </w:tr>
    </w:tbl>
    <w:p w14:paraId="321B9F79" w14:textId="77777777" w:rsidR="00DC2DBE" w:rsidRPr="00DC2DBE" w:rsidRDefault="00DC2DBE" w:rsidP="00DC2DBE">
      <w:pPr>
        <w:spacing w:before="0" w:after="160" w:line="259" w:lineRule="auto"/>
        <w:ind w:left="270"/>
        <w:rPr>
          <w:rFonts w:ascii="Calibri" w:eastAsia="Calibri" w:hAnsi="Calibri" w:cs="Times New Roman"/>
          <w:szCs w:val="22"/>
          <w:lang w:bidi="ar-SA"/>
        </w:rPr>
      </w:pPr>
    </w:p>
    <w:p w14:paraId="68C1B940" w14:textId="77777777" w:rsidR="00DC2DBE" w:rsidRPr="00DC2DBE" w:rsidRDefault="00DC2DBE" w:rsidP="00DC2DBE">
      <w:pPr>
        <w:spacing w:before="0" w:after="160" w:line="259" w:lineRule="auto"/>
        <w:ind w:left="270"/>
        <w:rPr>
          <w:rFonts w:ascii="Calibri" w:eastAsia="Calibri" w:hAnsi="Calibri" w:cs="Times New Roman"/>
          <w:b/>
          <w:sz w:val="24"/>
          <w:szCs w:val="22"/>
          <w:lang w:bidi="ar-SA"/>
        </w:rPr>
      </w:pPr>
      <w:r w:rsidRPr="00DC2DBE">
        <w:rPr>
          <w:rFonts w:ascii="Calibri" w:eastAsia="Calibri" w:hAnsi="Calibri" w:cs="Times New Roman"/>
          <w:b/>
          <w:sz w:val="24"/>
          <w:szCs w:val="22"/>
          <w:lang w:bidi="ar-SA"/>
        </w:rPr>
        <w:t>2023 SBAC Proficiency Rates and Growth Target Achievement for All Students By Race/Ethnicity</w:t>
      </w:r>
    </w:p>
    <w:tbl>
      <w:tblPr>
        <w:tblW w:w="5042" w:type="dxa"/>
        <w:tblInd w:w="262" w:type="dxa"/>
        <w:tblCellMar>
          <w:left w:w="0" w:type="dxa"/>
          <w:right w:w="0" w:type="dxa"/>
        </w:tblCellMar>
        <w:tblLook w:val="04A0" w:firstRow="1" w:lastRow="0" w:firstColumn="1" w:lastColumn="0" w:noHBand="0" w:noVBand="1"/>
      </w:tblPr>
      <w:tblGrid>
        <w:gridCol w:w="1192"/>
        <w:gridCol w:w="908"/>
        <w:gridCol w:w="1017"/>
        <w:gridCol w:w="908"/>
        <w:gridCol w:w="1017"/>
      </w:tblGrid>
      <w:tr w:rsidR="00DC2DBE" w:rsidRPr="00DC2DBE" w14:paraId="0F49C5D0" w14:textId="77777777" w:rsidTr="00447993">
        <w:trPr>
          <w:trHeight w:val="300"/>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ECB359" w14:textId="77777777" w:rsidR="00DC2DBE" w:rsidRPr="00DC2DBE" w:rsidRDefault="00DC2DBE" w:rsidP="00DC2DBE">
            <w:pPr>
              <w:spacing w:before="0" w:after="0"/>
              <w:ind w:left="270"/>
              <w:rPr>
                <w:rFonts w:ascii="Calibri" w:eastAsia="Times New Roman" w:hAnsi="Calibri" w:cs="Calibri"/>
                <w:szCs w:val="22"/>
                <w:lang w:bidi="ar-SA"/>
              </w:rPr>
            </w:pPr>
          </w:p>
        </w:tc>
        <w:tc>
          <w:tcPr>
            <w:tcW w:w="0" w:type="auto"/>
            <w:gridSpan w:val="2"/>
            <w:tcBorders>
              <w:top w:val="single" w:sz="6" w:space="0" w:color="000000"/>
              <w:left w:val="single" w:sz="6" w:space="0" w:color="CCCCCC"/>
              <w:bottom w:val="single" w:sz="6" w:space="0" w:color="4F81BD"/>
              <w:right w:val="single" w:sz="6" w:space="0" w:color="000000"/>
            </w:tcBorders>
            <w:shd w:val="clear" w:color="auto" w:fill="FEEAC6"/>
            <w:tcMar>
              <w:top w:w="0" w:type="dxa"/>
              <w:left w:w="45" w:type="dxa"/>
              <w:bottom w:w="0" w:type="dxa"/>
              <w:right w:w="45" w:type="dxa"/>
            </w:tcMar>
            <w:vAlign w:val="bottom"/>
            <w:hideMark/>
          </w:tcPr>
          <w:p w14:paraId="15A95B24"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ELA</w:t>
            </w:r>
          </w:p>
        </w:tc>
        <w:tc>
          <w:tcPr>
            <w:tcW w:w="0" w:type="auto"/>
            <w:gridSpan w:val="2"/>
            <w:tcBorders>
              <w:top w:val="single" w:sz="6" w:space="0" w:color="000000"/>
              <w:left w:val="single" w:sz="6" w:space="0" w:color="CCCCCC"/>
              <w:bottom w:val="single" w:sz="6" w:space="0" w:color="4F81BD"/>
              <w:right w:val="single" w:sz="6" w:space="0" w:color="000000"/>
            </w:tcBorders>
            <w:shd w:val="clear" w:color="auto" w:fill="DBE5F1"/>
            <w:tcMar>
              <w:top w:w="0" w:type="dxa"/>
              <w:left w:w="45" w:type="dxa"/>
              <w:bottom w:w="0" w:type="dxa"/>
              <w:right w:w="45" w:type="dxa"/>
            </w:tcMar>
            <w:vAlign w:val="bottom"/>
            <w:hideMark/>
          </w:tcPr>
          <w:p w14:paraId="1D1A26A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MATH</w:t>
            </w:r>
          </w:p>
        </w:tc>
      </w:tr>
      <w:tr w:rsidR="00DC2DBE" w:rsidRPr="00DC2DBE" w14:paraId="3F4D36AD"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1C367AAE"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Race/Eth</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710D2EF0"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w:t>
            </w:r>
          </w:p>
          <w:p w14:paraId="21CEA334"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prof</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0F57B8AB"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 met growth</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33542322"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w:t>
            </w:r>
          </w:p>
          <w:p w14:paraId="3DD48CDE"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prof</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1E2CFF5C" w14:textId="77777777" w:rsidR="00DC2DBE" w:rsidRPr="00DC2DBE" w:rsidRDefault="00DC2DBE" w:rsidP="00DC2DBE">
            <w:pPr>
              <w:spacing w:before="0" w:after="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 met growth</w:t>
            </w:r>
          </w:p>
        </w:tc>
      </w:tr>
      <w:tr w:rsidR="00DC2DBE" w:rsidRPr="00DC2DBE" w14:paraId="076834AA"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103764EA"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Hispanic</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38272539"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26.5%</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50CBC8BC"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38.4%</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34E0A3A6"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13.4%</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28F2D87E"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34.3%</w:t>
            </w:r>
          </w:p>
        </w:tc>
      </w:tr>
      <w:tr w:rsidR="00DC2DBE" w:rsidRPr="00DC2DBE" w14:paraId="36A604B0"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43B91DE6"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Black</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2FBCC69D"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33.8%</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781C4881"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51.5%</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70166409"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16.9%</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2608B21F"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40.9%</w:t>
            </w:r>
          </w:p>
        </w:tc>
      </w:tr>
      <w:tr w:rsidR="00DC2DBE" w:rsidRPr="00DC2DBE" w14:paraId="6C8F60B7" w14:textId="77777777" w:rsidTr="00447993">
        <w:trPr>
          <w:trHeight w:val="300"/>
        </w:trPr>
        <w:tc>
          <w:tcPr>
            <w:tcW w:w="0" w:type="auto"/>
            <w:tcBorders>
              <w:top w:val="single" w:sz="6" w:space="0" w:color="CCCCCC"/>
              <w:left w:val="single" w:sz="6" w:space="0" w:color="000000"/>
              <w:bottom w:val="double" w:sz="6" w:space="0" w:color="4F81BD"/>
              <w:right w:val="single" w:sz="6" w:space="0" w:color="000000"/>
            </w:tcBorders>
            <w:tcMar>
              <w:top w:w="0" w:type="dxa"/>
              <w:left w:w="45" w:type="dxa"/>
              <w:bottom w:w="0" w:type="dxa"/>
              <w:right w:w="45" w:type="dxa"/>
            </w:tcMar>
            <w:vAlign w:val="bottom"/>
            <w:hideMark/>
          </w:tcPr>
          <w:p w14:paraId="1A0E9AF9"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White</w:t>
            </w:r>
          </w:p>
        </w:tc>
        <w:tc>
          <w:tcPr>
            <w:tcW w:w="0" w:type="auto"/>
            <w:tcBorders>
              <w:top w:val="single" w:sz="6" w:space="0" w:color="CCCCCC"/>
              <w:left w:val="single" w:sz="6" w:space="0" w:color="CCCCCC"/>
              <w:bottom w:val="double" w:sz="6" w:space="0" w:color="4F81BD"/>
              <w:right w:val="single" w:sz="6" w:space="0" w:color="CCCCCC"/>
            </w:tcBorders>
            <w:shd w:val="clear" w:color="auto" w:fill="FEEAC6"/>
            <w:tcMar>
              <w:top w:w="0" w:type="dxa"/>
              <w:left w:w="45" w:type="dxa"/>
              <w:bottom w:w="0" w:type="dxa"/>
              <w:right w:w="45" w:type="dxa"/>
            </w:tcMar>
            <w:vAlign w:val="bottom"/>
            <w:hideMark/>
          </w:tcPr>
          <w:p w14:paraId="3D5BFD6D"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50.0%</w:t>
            </w:r>
          </w:p>
        </w:tc>
        <w:tc>
          <w:tcPr>
            <w:tcW w:w="0" w:type="auto"/>
            <w:tcBorders>
              <w:top w:val="single" w:sz="6" w:space="0" w:color="CCCCCC"/>
              <w:left w:val="single" w:sz="6" w:space="0" w:color="CCCCCC"/>
              <w:bottom w:val="double" w:sz="6" w:space="0" w:color="4F81BD"/>
              <w:right w:val="single" w:sz="6" w:space="0" w:color="000000"/>
            </w:tcBorders>
            <w:shd w:val="clear" w:color="auto" w:fill="FEEAC6"/>
            <w:tcMar>
              <w:top w:w="0" w:type="dxa"/>
              <w:left w:w="45" w:type="dxa"/>
              <w:bottom w:w="0" w:type="dxa"/>
              <w:right w:w="45" w:type="dxa"/>
            </w:tcMar>
            <w:vAlign w:val="bottom"/>
            <w:hideMark/>
          </w:tcPr>
          <w:p w14:paraId="0D161691"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39.1%</w:t>
            </w:r>
          </w:p>
        </w:tc>
        <w:tc>
          <w:tcPr>
            <w:tcW w:w="0" w:type="auto"/>
            <w:tcBorders>
              <w:top w:val="single" w:sz="6" w:space="0" w:color="CCCCCC"/>
              <w:left w:val="single" w:sz="6" w:space="0" w:color="CCCCCC"/>
              <w:bottom w:val="double" w:sz="6" w:space="0" w:color="4F81BD"/>
              <w:right w:val="single" w:sz="6" w:space="0" w:color="CCCCCC"/>
            </w:tcBorders>
            <w:shd w:val="clear" w:color="auto" w:fill="DBE5F1"/>
            <w:tcMar>
              <w:top w:w="0" w:type="dxa"/>
              <w:left w:w="45" w:type="dxa"/>
              <w:bottom w:w="0" w:type="dxa"/>
              <w:right w:w="45" w:type="dxa"/>
            </w:tcMar>
            <w:vAlign w:val="bottom"/>
            <w:hideMark/>
          </w:tcPr>
          <w:p w14:paraId="236C7598"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27.5%</w:t>
            </w:r>
          </w:p>
        </w:tc>
        <w:tc>
          <w:tcPr>
            <w:tcW w:w="0" w:type="auto"/>
            <w:tcBorders>
              <w:top w:val="single" w:sz="6" w:space="0" w:color="CCCCCC"/>
              <w:left w:val="single" w:sz="6" w:space="0" w:color="CCCCCC"/>
              <w:bottom w:val="double" w:sz="6" w:space="0" w:color="4F81BD"/>
              <w:right w:val="single" w:sz="6" w:space="0" w:color="000000"/>
            </w:tcBorders>
            <w:shd w:val="clear" w:color="auto" w:fill="DBE5F1"/>
            <w:tcMar>
              <w:top w:w="0" w:type="dxa"/>
              <w:left w:w="45" w:type="dxa"/>
              <w:bottom w:w="0" w:type="dxa"/>
              <w:right w:w="45" w:type="dxa"/>
            </w:tcMar>
            <w:vAlign w:val="bottom"/>
            <w:hideMark/>
          </w:tcPr>
          <w:p w14:paraId="12E8158C"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46.3%</w:t>
            </w:r>
          </w:p>
        </w:tc>
      </w:tr>
      <w:tr w:rsidR="00DC2DBE" w:rsidRPr="00DC2DBE" w14:paraId="0E057A38" w14:textId="77777777" w:rsidTr="00447993">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7E49E9" w14:textId="77777777" w:rsidR="00DC2DBE" w:rsidRPr="00DC2DBE" w:rsidRDefault="00DC2DBE" w:rsidP="00DC2DBE">
            <w:pPr>
              <w:spacing w:before="0" w:after="0"/>
              <w:ind w:left="270"/>
              <w:jc w:val="center"/>
              <w:rPr>
                <w:rFonts w:ascii="Calibri" w:eastAsia="Times New Roman" w:hAnsi="Calibri" w:cs="Calibri"/>
                <w:b/>
                <w:bCs/>
                <w:szCs w:val="22"/>
                <w:lang w:bidi="ar-SA"/>
              </w:rPr>
            </w:pPr>
            <w:r w:rsidRPr="00DC2DBE">
              <w:rPr>
                <w:rFonts w:ascii="Calibri" w:eastAsia="Times New Roman" w:hAnsi="Calibri" w:cs="Calibri"/>
                <w:b/>
                <w:bCs/>
                <w:szCs w:val="22"/>
                <w:lang w:bidi="ar-SA"/>
              </w:rPr>
              <w:t>Asian</w:t>
            </w:r>
          </w:p>
        </w:tc>
        <w:tc>
          <w:tcPr>
            <w:tcW w:w="0" w:type="auto"/>
            <w:tcBorders>
              <w:top w:val="single" w:sz="6" w:space="0" w:color="CCCCCC"/>
              <w:left w:val="single" w:sz="6" w:space="0" w:color="CCCCCC"/>
              <w:bottom w:val="single" w:sz="6" w:space="0" w:color="000000"/>
              <w:right w:val="single" w:sz="6" w:space="0" w:color="CCCCCC"/>
            </w:tcBorders>
            <w:shd w:val="clear" w:color="auto" w:fill="FEEAC6"/>
            <w:tcMar>
              <w:top w:w="0" w:type="dxa"/>
              <w:left w:w="45" w:type="dxa"/>
              <w:bottom w:w="0" w:type="dxa"/>
              <w:right w:w="45" w:type="dxa"/>
            </w:tcMar>
            <w:vAlign w:val="bottom"/>
            <w:hideMark/>
          </w:tcPr>
          <w:p w14:paraId="2EE64C2F"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60.0%</w:t>
            </w:r>
          </w:p>
        </w:tc>
        <w:tc>
          <w:tcPr>
            <w:tcW w:w="0" w:type="auto"/>
            <w:tcBorders>
              <w:top w:val="single" w:sz="6" w:space="0" w:color="CCCCCC"/>
              <w:left w:val="single" w:sz="6" w:space="0" w:color="CCCCCC"/>
              <w:bottom w:val="single" w:sz="6" w:space="0" w:color="000000"/>
              <w:right w:val="single" w:sz="6" w:space="0" w:color="000000"/>
            </w:tcBorders>
            <w:shd w:val="clear" w:color="auto" w:fill="FEEAC6"/>
            <w:tcMar>
              <w:top w:w="0" w:type="dxa"/>
              <w:left w:w="45" w:type="dxa"/>
              <w:bottom w:w="0" w:type="dxa"/>
              <w:right w:w="45" w:type="dxa"/>
            </w:tcMar>
            <w:vAlign w:val="bottom"/>
            <w:hideMark/>
          </w:tcPr>
          <w:p w14:paraId="54056710"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0.0%</w:t>
            </w:r>
          </w:p>
        </w:tc>
        <w:tc>
          <w:tcPr>
            <w:tcW w:w="0" w:type="auto"/>
            <w:tcBorders>
              <w:top w:val="single" w:sz="6" w:space="0" w:color="CCCCCC"/>
              <w:left w:val="single" w:sz="6" w:space="0" w:color="CCCCCC"/>
              <w:bottom w:val="single" w:sz="6" w:space="0" w:color="000000"/>
              <w:right w:val="single" w:sz="6" w:space="0" w:color="CCCCCC"/>
            </w:tcBorders>
            <w:shd w:val="clear" w:color="auto" w:fill="DBE5F1"/>
            <w:tcMar>
              <w:top w:w="0" w:type="dxa"/>
              <w:left w:w="45" w:type="dxa"/>
              <w:bottom w:w="0" w:type="dxa"/>
              <w:right w:w="45" w:type="dxa"/>
            </w:tcMar>
            <w:vAlign w:val="bottom"/>
            <w:hideMark/>
          </w:tcPr>
          <w:p w14:paraId="6E4FAF4B"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33.3%</w:t>
            </w:r>
          </w:p>
        </w:tc>
        <w:tc>
          <w:tcPr>
            <w:tcW w:w="0" w:type="auto"/>
            <w:tcBorders>
              <w:top w:val="single" w:sz="6" w:space="0" w:color="CCCCCC"/>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bottom"/>
            <w:hideMark/>
          </w:tcPr>
          <w:p w14:paraId="0204D253" w14:textId="77777777" w:rsidR="00DC2DBE" w:rsidRPr="00DC2DBE" w:rsidRDefault="00DC2DBE" w:rsidP="00DC2DBE">
            <w:pPr>
              <w:spacing w:before="0" w:after="0"/>
              <w:ind w:left="270"/>
              <w:jc w:val="center"/>
              <w:rPr>
                <w:rFonts w:ascii="Calibri" w:eastAsia="Times New Roman" w:hAnsi="Calibri" w:cs="Calibri"/>
                <w:szCs w:val="22"/>
                <w:lang w:bidi="ar-SA"/>
              </w:rPr>
            </w:pPr>
            <w:r w:rsidRPr="00DC2DBE">
              <w:rPr>
                <w:rFonts w:ascii="Calibri" w:eastAsia="Times New Roman" w:hAnsi="Calibri" w:cs="Calibri"/>
                <w:szCs w:val="22"/>
                <w:lang w:bidi="ar-SA"/>
              </w:rPr>
              <w:t>50.0%</w:t>
            </w:r>
          </w:p>
        </w:tc>
      </w:tr>
    </w:tbl>
    <w:p w14:paraId="032E7571" w14:textId="77777777" w:rsidR="00DC2DBE" w:rsidRPr="00DC2DBE" w:rsidRDefault="00DC2DBE" w:rsidP="00DC2DBE">
      <w:pPr>
        <w:spacing w:before="0" w:after="160" w:line="259" w:lineRule="auto"/>
        <w:ind w:left="270"/>
        <w:rPr>
          <w:rFonts w:ascii="Calibri" w:eastAsia="Calibri" w:hAnsi="Calibri" w:cs="Times New Roman"/>
          <w:szCs w:val="22"/>
          <w:lang w:bidi="ar-SA"/>
        </w:rPr>
      </w:pPr>
    </w:p>
    <w:p w14:paraId="1E662D95" w14:textId="77777777" w:rsidR="00DC2DBE" w:rsidRDefault="00DC2DBE">
      <w:pPr>
        <w:spacing w:line="276" w:lineRule="auto"/>
        <w:rPr>
          <w:rFonts w:ascii="Calibri" w:eastAsia="Calibri" w:hAnsi="Calibri" w:cs="Times New Roman"/>
          <w:b/>
          <w:sz w:val="24"/>
          <w:szCs w:val="22"/>
          <w:lang w:bidi="ar-SA"/>
        </w:rPr>
      </w:pPr>
      <w:r>
        <w:rPr>
          <w:rFonts w:ascii="Calibri" w:eastAsia="Calibri" w:hAnsi="Calibri" w:cs="Times New Roman"/>
          <w:b/>
          <w:sz w:val="24"/>
          <w:szCs w:val="22"/>
          <w:lang w:bidi="ar-SA"/>
        </w:rPr>
        <w:br w:type="page"/>
      </w:r>
    </w:p>
    <w:p w14:paraId="285C11EC" w14:textId="31CCF1D4" w:rsidR="00DC2DBE" w:rsidRPr="00DC2DBE" w:rsidRDefault="00DC2DBE" w:rsidP="00DC2DBE">
      <w:pPr>
        <w:spacing w:before="0" w:after="160" w:line="259" w:lineRule="auto"/>
        <w:ind w:left="270"/>
        <w:rPr>
          <w:rFonts w:ascii="Calibri" w:eastAsia="Calibri" w:hAnsi="Calibri" w:cs="Times New Roman"/>
          <w:b/>
          <w:sz w:val="24"/>
          <w:szCs w:val="22"/>
          <w:lang w:bidi="ar-SA"/>
        </w:rPr>
      </w:pPr>
      <w:r w:rsidRPr="00DC2DBE">
        <w:rPr>
          <w:rFonts w:ascii="Calibri" w:eastAsia="Calibri" w:hAnsi="Calibri" w:cs="Times New Roman"/>
          <w:b/>
          <w:sz w:val="24"/>
          <w:szCs w:val="22"/>
          <w:lang w:bidi="ar-SA"/>
        </w:rPr>
        <w:t>2023 State Assessment Proficiency Rates for SBAC &amp; SAT</w:t>
      </w:r>
    </w:p>
    <w:tbl>
      <w:tblPr>
        <w:tblStyle w:val="TableGrid7"/>
        <w:tblW w:w="9926" w:type="dxa"/>
        <w:tblInd w:w="265" w:type="dxa"/>
        <w:tblLook w:val="04A0" w:firstRow="1" w:lastRow="0" w:firstColumn="1" w:lastColumn="0" w:noHBand="0" w:noVBand="1"/>
      </w:tblPr>
      <w:tblGrid>
        <w:gridCol w:w="1662"/>
        <w:gridCol w:w="1166"/>
        <w:gridCol w:w="1191"/>
        <w:gridCol w:w="1242"/>
        <w:gridCol w:w="1100"/>
        <w:gridCol w:w="1186"/>
        <w:gridCol w:w="1191"/>
        <w:gridCol w:w="1188"/>
      </w:tblGrid>
      <w:tr w:rsidR="00DC2DBE" w:rsidRPr="00DC2DBE" w14:paraId="69B92E38" w14:textId="77777777" w:rsidTr="00DC2DBE">
        <w:tc>
          <w:tcPr>
            <w:tcW w:w="1662" w:type="dxa"/>
            <w:tcBorders>
              <w:right w:val="single" w:sz="24" w:space="0" w:color="auto"/>
            </w:tcBorders>
            <w:shd w:val="clear" w:color="auto" w:fill="FFD966"/>
          </w:tcPr>
          <w:p w14:paraId="6F28421B" w14:textId="77777777" w:rsidR="00DC2DBE" w:rsidRPr="00DC2DBE" w:rsidRDefault="00DC2DBE" w:rsidP="00DC2DBE">
            <w:pPr>
              <w:ind w:left="270"/>
              <w:jc w:val="center"/>
              <w:rPr>
                <w:rFonts w:ascii="Calibri" w:hAnsi="Calibri" w:cs="Times New Roman"/>
                <w:b/>
              </w:rPr>
            </w:pPr>
          </w:p>
          <w:p w14:paraId="767CFF90"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Organization</w:t>
            </w:r>
          </w:p>
        </w:tc>
        <w:tc>
          <w:tcPr>
            <w:tcW w:w="1166" w:type="dxa"/>
            <w:tcBorders>
              <w:top w:val="single" w:sz="24" w:space="0" w:color="auto"/>
              <w:left w:val="single" w:sz="24" w:space="0" w:color="auto"/>
            </w:tcBorders>
            <w:shd w:val="clear" w:color="auto" w:fill="FFD966"/>
          </w:tcPr>
          <w:p w14:paraId="34653DF6"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SBAC</w:t>
            </w:r>
          </w:p>
          <w:p w14:paraId="2B06C994"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ELA</w:t>
            </w:r>
          </w:p>
        </w:tc>
        <w:tc>
          <w:tcPr>
            <w:tcW w:w="1191" w:type="dxa"/>
            <w:tcBorders>
              <w:top w:val="single" w:sz="24" w:space="0" w:color="auto"/>
            </w:tcBorders>
            <w:shd w:val="clear" w:color="auto" w:fill="FFD966"/>
          </w:tcPr>
          <w:p w14:paraId="3E7009FC"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SBAC MATH</w:t>
            </w:r>
          </w:p>
        </w:tc>
        <w:tc>
          <w:tcPr>
            <w:tcW w:w="1242" w:type="dxa"/>
            <w:tcBorders>
              <w:top w:val="single" w:sz="24" w:space="0" w:color="auto"/>
            </w:tcBorders>
            <w:shd w:val="clear" w:color="auto" w:fill="FFD966"/>
          </w:tcPr>
          <w:p w14:paraId="6B3BCC81" w14:textId="77777777" w:rsidR="00DC2DBE" w:rsidRPr="00DC2DBE" w:rsidRDefault="00DC2DBE" w:rsidP="00DC2DBE">
            <w:pPr>
              <w:ind w:left="270"/>
              <w:jc w:val="center"/>
              <w:rPr>
                <w:rFonts w:ascii="Calibri" w:hAnsi="Calibri" w:cs="Times New Roman"/>
                <w:b/>
              </w:rPr>
            </w:pPr>
          </w:p>
          <w:p w14:paraId="70216766"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SCIENCE</w:t>
            </w:r>
          </w:p>
        </w:tc>
        <w:tc>
          <w:tcPr>
            <w:tcW w:w="1100" w:type="dxa"/>
            <w:tcBorders>
              <w:top w:val="single" w:sz="24" w:space="0" w:color="auto"/>
              <w:right w:val="single" w:sz="24" w:space="0" w:color="auto"/>
            </w:tcBorders>
            <w:shd w:val="clear" w:color="auto" w:fill="FFD966"/>
          </w:tcPr>
          <w:p w14:paraId="4C889BAE" w14:textId="77777777" w:rsidR="00DC2DBE" w:rsidRPr="00DC2DBE" w:rsidRDefault="00DC2DBE" w:rsidP="00DC2DBE">
            <w:pPr>
              <w:ind w:left="270"/>
              <w:jc w:val="center"/>
              <w:rPr>
                <w:rFonts w:ascii="Calibri" w:hAnsi="Calibri" w:cs="Times New Roman"/>
                <w:b/>
              </w:rPr>
            </w:pPr>
          </w:p>
          <w:p w14:paraId="2FC94425"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SS</w:t>
            </w:r>
          </w:p>
        </w:tc>
        <w:tc>
          <w:tcPr>
            <w:tcW w:w="1186" w:type="dxa"/>
            <w:tcBorders>
              <w:top w:val="single" w:sz="24" w:space="0" w:color="auto"/>
              <w:left w:val="single" w:sz="24" w:space="0" w:color="auto"/>
            </w:tcBorders>
            <w:shd w:val="clear" w:color="auto" w:fill="FFD966"/>
          </w:tcPr>
          <w:p w14:paraId="5748026D"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SAT</w:t>
            </w:r>
          </w:p>
          <w:p w14:paraId="0091F847"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EBRW</w:t>
            </w:r>
          </w:p>
        </w:tc>
        <w:tc>
          <w:tcPr>
            <w:tcW w:w="1191" w:type="dxa"/>
            <w:tcBorders>
              <w:top w:val="single" w:sz="24" w:space="0" w:color="auto"/>
            </w:tcBorders>
            <w:shd w:val="clear" w:color="auto" w:fill="FFD966"/>
          </w:tcPr>
          <w:p w14:paraId="7AEE65C0"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SAT</w:t>
            </w:r>
          </w:p>
          <w:p w14:paraId="26C26C2A"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MATH</w:t>
            </w:r>
          </w:p>
        </w:tc>
        <w:tc>
          <w:tcPr>
            <w:tcW w:w="1188" w:type="dxa"/>
            <w:tcBorders>
              <w:top w:val="single" w:sz="24" w:space="0" w:color="auto"/>
              <w:right w:val="single" w:sz="24" w:space="0" w:color="auto"/>
            </w:tcBorders>
            <w:shd w:val="clear" w:color="auto" w:fill="FFD966"/>
          </w:tcPr>
          <w:p w14:paraId="0BBC5E8E"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SAT</w:t>
            </w:r>
          </w:p>
          <w:p w14:paraId="54841226" w14:textId="77777777" w:rsidR="00DC2DBE" w:rsidRPr="00DC2DBE" w:rsidRDefault="00DC2DBE" w:rsidP="00DC2DBE">
            <w:pPr>
              <w:ind w:left="270"/>
              <w:jc w:val="center"/>
              <w:rPr>
                <w:rFonts w:ascii="Calibri" w:hAnsi="Calibri" w:cs="Times New Roman"/>
                <w:b/>
              </w:rPr>
            </w:pPr>
            <w:r w:rsidRPr="00DC2DBE">
              <w:rPr>
                <w:rFonts w:ascii="Calibri" w:hAnsi="Calibri" w:cs="Times New Roman"/>
                <w:b/>
              </w:rPr>
              <w:t>ESSAY</w:t>
            </w:r>
          </w:p>
        </w:tc>
      </w:tr>
      <w:tr w:rsidR="00DC2DBE" w:rsidRPr="00DC2DBE" w14:paraId="577F1F35" w14:textId="77777777" w:rsidTr="00DC2DBE">
        <w:tc>
          <w:tcPr>
            <w:tcW w:w="1662" w:type="dxa"/>
            <w:tcBorders>
              <w:right w:val="single" w:sz="24" w:space="0" w:color="auto"/>
            </w:tcBorders>
            <w:shd w:val="clear" w:color="auto" w:fill="FFF2CC"/>
          </w:tcPr>
          <w:p w14:paraId="002F0233" w14:textId="77777777" w:rsidR="00DC2DBE" w:rsidRPr="00DC2DBE" w:rsidRDefault="00DC2DBE" w:rsidP="00DC2DBE">
            <w:pPr>
              <w:ind w:left="270"/>
              <w:rPr>
                <w:rFonts w:ascii="Calibri" w:hAnsi="Calibri" w:cs="Times New Roman"/>
                <w:szCs w:val="22"/>
              </w:rPr>
            </w:pPr>
            <w:r w:rsidRPr="00DC2DBE">
              <w:rPr>
                <w:rFonts w:ascii="Calibri" w:hAnsi="Calibri" w:cs="Times New Roman"/>
                <w:szCs w:val="22"/>
              </w:rPr>
              <w:t>LAAA</w:t>
            </w:r>
          </w:p>
        </w:tc>
        <w:tc>
          <w:tcPr>
            <w:tcW w:w="1166" w:type="dxa"/>
            <w:tcBorders>
              <w:left w:val="single" w:sz="24" w:space="0" w:color="auto"/>
            </w:tcBorders>
            <w:shd w:val="clear" w:color="auto" w:fill="FFF2CC"/>
          </w:tcPr>
          <w:p w14:paraId="26740890"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30</w:t>
            </w:r>
          </w:p>
        </w:tc>
        <w:tc>
          <w:tcPr>
            <w:tcW w:w="1191" w:type="dxa"/>
            <w:shd w:val="clear" w:color="auto" w:fill="FFF2CC"/>
          </w:tcPr>
          <w:p w14:paraId="4C795255"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16</w:t>
            </w:r>
          </w:p>
        </w:tc>
        <w:tc>
          <w:tcPr>
            <w:tcW w:w="1242" w:type="dxa"/>
            <w:shd w:val="clear" w:color="auto" w:fill="FFF2CC"/>
          </w:tcPr>
          <w:p w14:paraId="65585CD2"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13</w:t>
            </w:r>
          </w:p>
        </w:tc>
        <w:tc>
          <w:tcPr>
            <w:tcW w:w="1100" w:type="dxa"/>
            <w:tcBorders>
              <w:right w:val="single" w:sz="24" w:space="0" w:color="auto"/>
            </w:tcBorders>
            <w:shd w:val="clear" w:color="auto" w:fill="FFF2CC"/>
          </w:tcPr>
          <w:p w14:paraId="09EDCB3F"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11</w:t>
            </w:r>
          </w:p>
        </w:tc>
        <w:tc>
          <w:tcPr>
            <w:tcW w:w="1186" w:type="dxa"/>
            <w:tcBorders>
              <w:left w:val="single" w:sz="24" w:space="0" w:color="auto"/>
            </w:tcBorders>
            <w:shd w:val="clear" w:color="auto" w:fill="FFF2CC"/>
          </w:tcPr>
          <w:p w14:paraId="029AD308"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17</w:t>
            </w:r>
          </w:p>
        </w:tc>
        <w:tc>
          <w:tcPr>
            <w:tcW w:w="1191" w:type="dxa"/>
            <w:shd w:val="clear" w:color="auto" w:fill="FFF2CC"/>
          </w:tcPr>
          <w:p w14:paraId="089E94A7"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6</w:t>
            </w:r>
          </w:p>
        </w:tc>
        <w:tc>
          <w:tcPr>
            <w:tcW w:w="1188" w:type="dxa"/>
            <w:tcBorders>
              <w:right w:val="single" w:sz="24" w:space="0" w:color="auto"/>
            </w:tcBorders>
            <w:shd w:val="clear" w:color="auto" w:fill="FFF2CC"/>
          </w:tcPr>
          <w:p w14:paraId="46B98DBB"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17</w:t>
            </w:r>
          </w:p>
        </w:tc>
      </w:tr>
      <w:tr w:rsidR="00DC2DBE" w:rsidRPr="00DC2DBE" w14:paraId="471D5E82" w14:textId="77777777" w:rsidTr="00447993">
        <w:tc>
          <w:tcPr>
            <w:tcW w:w="1662" w:type="dxa"/>
            <w:tcBorders>
              <w:right w:val="single" w:sz="24" w:space="0" w:color="auto"/>
            </w:tcBorders>
          </w:tcPr>
          <w:p w14:paraId="42DD0E78" w14:textId="77777777" w:rsidR="00DC2DBE" w:rsidRPr="00DC2DBE" w:rsidRDefault="00DC2DBE" w:rsidP="00DC2DBE">
            <w:pPr>
              <w:ind w:left="270"/>
              <w:rPr>
                <w:rFonts w:ascii="Calibri" w:hAnsi="Calibri" w:cs="Times New Roman"/>
                <w:szCs w:val="22"/>
              </w:rPr>
            </w:pPr>
            <w:r w:rsidRPr="00DC2DBE">
              <w:rPr>
                <w:rFonts w:ascii="Calibri" w:hAnsi="Calibri" w:cs="Times New Roman"/>
                <w:szCs w:val="22"/>
              </w:rPr>
              <w:t>Christina</w:t>
            </w:r>
          </w:p>
        </w:tc>
        <w:tc>
          <w:tcPr>
            <w:tcW w:w="1166" w:type="dxa"/>
            <w:tcBorders>
              <w:left w:val="single" w:sz="24" w:space="0" w:color="auto"/>
            </w:tcBorders>
          </w:tcPr>
          <w:p w14:paraId="3580DFBF"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33</w:t>
            </w:r>
          </w:p>
        </w:tc>
        <w:tc>
          <w:tcPr>
            <w:tcW w:w="1191" w:type="dxa"/>
          </w:tcPr>
          <w:p w14:paraId="2C14672C"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27</w:t>
            </w:r>
          </w:p>
        </w:tc>
        <w:tc>
          <w:tcPr>
            <w:tcW w:w="1242" w:type="dxa"/>
          </w:tcPr>
          <w:p w14:paraId="25C6D316"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13</w:t>
            </w:r>
          </w:p>
        </w:tc>
        <w:tc>
          <w:tcPr>
            <w:tcW w:w="1100" w:type="dxa"/>
            <w:tcBorders>
              <w:right w:val="single" w:sz="24" w:space="0" w:color="auto"/>
            </w:tcBorders>
          </w:tcPr>
          <w:p w14:paraId="579CAD23"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17</w:t>
            </w:r>
          </w:p>
        </w:tc>
        <w:tc>
          <w:tcPr>
            <w:tcW w:w="1186" w:type="dxa"/>
            <w:tcBorders>
              <w:left w:val="single" w:sz="24" w:space="0" w:color="auto"/>
            </w:tcBorders>
          </w:tcPr>
          <w:p w14:paraId="30AAEFC2"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31*</w:t>
            </w:r>
          </w:p>
        </w:tc>
        <w:tc>
          <w:tcPr>
            <w:tcW w:w="1191" w:type="dxa"/>
          </w:tcPr>
          <w:p w14:paraId="28BCA95D"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16.7*</w:t>
            </w:r>
          </w:p>
        </w:tc>
        <w:tc>
          <w:tcPr>
            <w:tcW w:w="1188" w:type="dxa"/>
            <w:tcBorders>
              <w:right w:val="single" w:sz="24" w:space="0" w:color="auto"/>
            </w:tcBorders>
          </w:tcPr>
          <w:p w14:paraId="68BA1DFD"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21.3*</w:t>
            </w:r>
          </w:p>
        </w:tc>
      </w:tr>
      <w:tr w:rsidR="00DC2DBE" w:rsidRPr="00DC2DBE" w14:paraId="1BBB1B1A" w14:textId="77777777" w:rsidTr="00DC2DBE">
        <w:tc>
          <w:tcPr>
            <w:tcW w:w="1662" w:type="dxa"/>
            <w:tcBorders>
              <w:right w:val="single" w:sz="24" w:space="0" w:color="auto"/>
            </w:tcBorders>
            <w:shd w:val="clear" w:color="auto" w:fill="FFF2CC"/>
          </w:tcPr>
          <w:p w14:paraId="4CBF74C5" w14:textId="77777777" w:rsidR="00DC2DBE" w:rsidRPr="00DC2DBE" w:rsidRDefault="00DC2DBE" w:rsidP="00DC2DBE">
            <w:pPr>
              <w:ind w:left="270"/>
              <w:rPr>
                <w:rFonts w:ascii="Calibri" w:hAnsi="Calibri" w:cs="Times New Roman"/>
                <w:szCs w:val="22"/>
              </w:rPr>
            </w:pPr>
            <w:r w:rsidRPr="00DC2DBE">
              <w:rPr>
                <w:rFonts w:ascii="Calibri" w:hAnsi="Calibri" w:cs="Times New Roman"/>
                <w:szCs w:val="22"/>
              </w:rPr>
              <w:t>Colonial</w:t>
            </w:r>
          </w:p>
        </w:tc>
        <w:tc>
          <w:tcPr>
            <w:tcW w:w="1166" w:type="dxa"/>
            <w:tcBorders>
              <w:left w:val="single" w:sz="24" w:space="0" w:color="auto"/>
            </w:tcBorders>
            <w:shd w:val="clear" w:color="auto" w:fill="FFF2CC"/>
          </w:tcPr>
          <w:p w14:paraId="67EF97B5"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27</w:t>
            </w:r>
          </w:p>
        </w:tc>
        <w:tc>
          <w:tcPr>
            <w:tcW w:w="1191" w:type="dxa"/>
            <w:shd w:val="clear" w:color="auto" w:fill="FFF2CC"/>
          </w:tcPr>
          <w:p w14:paraId="6D9BFB67"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16</w:t>
            </w:r>
          </w:p>
        </w:tc>
        <w:tc>
          <w:tcPr>
            <w:tcW w:w="1242" w:type="dxa"/>
            <w:shd w:val="clear" w:color="auto" w:fill="FFF2CC"/>
          </w:tcPr>
          <w:p w14:paraId="140899E7"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11</w:t>
            </w:r>
          </w:p>
        </w:tc>
        <w:tc>
          <w:tcPr>
            <w:tcW w:w="1100" w:type="dxa"/>
            <w:tcBorders>
              <w:right w:val="single" w:sz="24" w:space="0" w:color="auto"/>
            </w:tcBorders>
            <w:shd w:val="clear" w:color="auto" w:fill="FFF2CC"/>
          </w:tcPr>
          <w:p w14:paraId="2904F395"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13</w:t>
            </w:r>
          </w:p>
        </w:tc>
        <w:tc>
          <w:tcPr>
            <w:tcW w:w="1186" w:type="dxa"/>
            <w:tcBorders>
              <w:left w:val="single" w:sz="24" w:space="0" w:color="auto"/>
            </w:tcBorders>
            <w:shd w:val="clear" w:color="auto" w:fill="FFF2CC"/>
          </w:tcPr>
          <w:p w14:paraId="3E016B9A"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27</w:t>
            </w:r>
          </w:p>
        </w:tc>
        <w:tc>
          <w:tcPr>
            <w:tcW w:w="1191" w:type="dxa"/>
            <w:shd w:val="clear" w:color="auto" w:fill="FFF2CC"/>
          </w:tcPr>
          <w:p w14:paraId="5789CFEE"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11</w:t>
            </w:r>
          </w:p>
        </w:tc>
        <w:tc>
          <w:tcPr>
            <w:tcW w:w="1188" w:type="dxa"/>
            <w:tcBorders>
              <w:right w:val="single" w:sz="24" w:space="0" w:color="auto"/>
            </w:tcBorders>
            <w:shd w:val="clear" w:color="auto" w:fill="FFF2CC"/>
          </w:tcPr>
          <w:p w14:paraId="5CFAC742"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33</w:t>
            </w:r>
          </w:p>
        </w:tc>
      </w:tr>
      <w:tr w:rsidR="00DC2DBE" w:rsidRPr="00DC2DBE" w14:paraId="3D62A1CA" w14:textId="77777777" w:rsidTr="00447993">
        <w:tc>
          <w:tcPr>
            <w:tcW w:w="1662" w:type="dxa"/>
            <w:tcBorders>
              <w:right w:val="single" w:sz="24" w:space="0" w:color="auto"/>
            </w:tcBorders>
          </w:tcPr>
          <w:p w14:paraId="740B6C0A" w14:textId="77777777" w:rsidR="00DC2DBE" w:rsidRPr="00DC2DBE" w:rsidRDefault="00DC2DBE" w:rsidP="00DC2DBE">
            <w:pPr>
              <w:ind w:left="270"/>
              <w:rPr>
                <w:rFonts w:ascii="Calibri" w:hAnsi="Calibri" w:cs="Times New Roman"/>
                <w:szCs w:val="22"/>
              </w:rPr>
            </w:pPr>
            <w:r w:rsidRPr="00DC2DBE">
              <w:rPr>
                <w:rFonts w:ascii="Calibri" w:hAnsi="Calibri" w:cs="Times New Roman"/>
                <w:szCs w:val="22"/>
              </w:rPr>
              <w:t>State</w:t>
            </w:r>
          </w:p>
        </w:tc>
        <w:tc>
          <w:tcPr>
            <w:tcW w:w="1166" w:type="dxa"/>
            <w:tcBorders>
              <w:left w:val="single" w:sz="24" w:space="0" w:color="auto"/>
              <w:bottom w:val="single" w:sz="24" w:space="0" w:color="auto"/>
            </w:tcBorders>
          </w:tcPr>
          <w:p w14:paraId="753CB34A"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40</w:t>
            </w:r>
          </w:p>
        </w:tc>
        <w:tc>
          <w:tcPr>
            <w:tcW w:w="1191" w:type="dxa"/>
            <w:tcBorders>
              <w:bottom w:val="single" w:sz="24" w:space="0" w:color="auto"/>
            </w:tcBorders>
          </w:tcPr>
          <w:p w14:paraId="34B7213C"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32</w:t>
            </w:r>
          </w:p>
        </w:tc>
        <w:tc>
          <w:tcPr>
            <w:tcW w:w="1242" w:type="dxa"/>
            <w:tcBorders>
              <w:bottom w:val="single" w:sz="24" w:space="0" w:color="auto"/>
            </w:tcBorders>
          </w:tcPr>
          <w:p w14:paraId="7082BE4E"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21</w:t>
            </w:r>
          </w:p>
        </w:tc>
        <w:tc>
          <w:tcPr>
            <w:tcW w:w="1100" w:type="dxa"/>
            <w:tcBorders>
              <w:bottom w:val="single" w:sz="24" w:space="0" w:color="auto"/>
              <w:right w:val="single" w:sz="24" w:space="0" w:color="auto"/>
            </w:tcBorders>
          </w:tcPr>
          <w:p w14:paraId="62CBA96D"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26</w:t>
            </w:r>
          </w:p>
        </w:tc>
        <w:tc>
          <w:tcPr>
            <w:tcW w:w="1186" w:type="dxa"/>
            <w:tcBorders>
              <w:left w:val="single" w:sz="24" w:space="0" w:color="auto"/>
              <w:bottom w:val="single" w:sz="24" w:space="0" w:color="auto"/>
            </w:tcBorders>
          </w:tcPr>
          <w:p w14:paraId="3A2F9470"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44</w:t>
            </w:r>
          </w:p>
        </w:tc>
        <w:tc>
          <w:tcPr>
            <w:tcW w:w="1191" w:type="dxa"/>
            <w:tcBorders>
              <w:bottom w:val="single" w:sz="24" w:space="0" w:color="auto"/>
            </w:tcBorders>
          </w:tcPr>
          <w:p w14:paraId="4E5E5E5C"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23</w:t>
            </w:r>
          </w:p>
        </w:tc>
        <w:tc>
          <w:tcPr>
            <w:tcW w:w="1188" w:type="dxa"/>
            <w:tcBorders>
              <w:bottom w:val="single" w:sz="24" w:space="0" w:color="auto"/>
              <w:right w:val="single" w:sz="24" w:space="0" w:color="auto"/>
            </w:tcBorders>
          </w:tcPr>
          <w:p w14:paraId="1556C8D0" w14:textId="77777777" w:rsidR="00DC2DBE" w:rsidRPr="00DC2DBE" w:rsidRDefault="00DC2DBE" w:rsidP="00DC2DBE">
            <w:pPr>
              <w:ind w:left="270"/>
              <w:jc w:val="center"/>
              <w:rPr>
                <w:rFonts w:ascii="Calibri" w:hAnsi="Calibri" w:cs="Times New Roman"/>
                <w:szCs w:val="22"/>
              </w:rPr>
            </w:pPr>
            <w:r w:rsidRPr="00DC2DBE">
              <w:rPr>
                <w:rFonts w:ascii="Calibri" w:hAnsi="Calibri" w:cs="Times New Roman"/>
                <w:szCs w:val="22"/>
              </w:rPr>
              <w:t>42</w:t>
            </w:r>
          </w:p>
        </w:tc>
      </w:tr>
    </w:tbl>
    <w:p w14:paraId="0BE58E24" w14:textId="77777777" w:rsidR="00DC2DBE" w:rsidRPr="00DC2DBE" w:rsidRDefault="00DC2DBE" w:rsidP="00DC2DBE">
      <w:pPr>
        <w:spacing w:before="0" w:after="160" w:line="259" w:lineRule="auto"/>
        <w:ind w:left="270"/>
        <w:rPr>
          <w:rFonts w:ascii="Calibri" w:eastAsia="Calibri" w:hAnsi="Calibri" w:cs="Times New Roman"/>
          <w:szCs w:val="22"/>
          <w:lang w:bidi="ar-SA"/>
        </w:rPr>
      </w:pPr>
    </w:p>
    <w:p w14:paraId="008AA0B2" w14:textId="77777777" w:rsidR="00DC2DBE" w:rsidRPr="00DC2DBE" w:rsidRDefault="00DC2DBE" w:rsidP="00DC2DBE">
      <w:pPr>
        <w:spacing w:before="0" w:after="160" w:line="259" w:lineRule="auto"/>
        <w:ind w:left="270"/>
        <w:rPr>
          <w:rFonts w:ascii="Calibri" w:eastAsia="Calibri" w:hAnsi="Calibri" w:cs="Times New Roman"/>
          <w:szCs w:val="22"/>
          <w:lang w:bidi="ar-SA"/>
        </w:rPr>
      </w:pPr>
      <w:r w:rsidRPr="00DC2DBE">
        <w:rPr>
          <w:rFonts w:ascii="Calibri" w:eastAsia="Calibri" w:hAnsi="Calibri" w:cs="Times New Roman"/>
          <w:szCs w:val="22"/>
          <w:lang w:bidi="ar-SA"/>
        </w:rPr>
        <w:t>*Not exact % but simply an average proficiency rate of their 3 high schools</w:t>
      </w:r>
    </w:p>
    <w:p w14:paraId="6143872E" w14:textId="77777777" w:rsidR="00DC2DBE" w:rsidRPr="00DC2DBE" w:rsidRDefault="00DC2DBE" w:rsidP="00DC2DBE">
      <w:pPr>
        <w:spacing w:before="0" w:after="160" w:line="259" w:lineRule="auto"/>
        <w:ind w:left="270"/>
        <w:rPr>
          <w:rFonts w:ascii="Calibri" w:eastAsia="Calibri" w:hAnsi="Calibri" w:cs="Times New Roman"/>
          <w:szCs w:val="22"/>
          <w:lang w:bidi="ar-SA"/>
        </w:rPr>
      </w:pPr>
    </w:p>
    <w:p w14:paraId="76A5EA97" w14:textId="77777777" w:rsidR="00DC2DBE" w:rsidRPr="00DC2DBE" w:rsidRDefault="00DC2DBE" w:rsidP="00DC2DBE">
      <w:pPr>
        <w:spacing w:before="0" w:after="160" w:line="259" w:lineRule="auto"/>
        <w:ind w:left="270"/>
        <w:rPr>
          <w:rFonts w:ascii="Calibri" w:eastAsia="Calibri" w:hAnsi="Calibri" w:cs="Times New Roman"/>
          <w:b/>
          <w:sz w:val="24"/>
          <w:szCs w:val="22"/>
          <w:lang w:bidi="ar-SA"/>
        </w:rPr>
      </w:pPr>
      <w:r w:rsidRPr="00DC2DBE">
        <w:rPr>
          <w:rFonts w:ascii="Calibri" w:eastAsia="Calibri" w:hAnsi="Calibri" w:cs="Times New Roman"/>
          <w:b/>
          <w:sz w:val="24"/>
          <w:szCs w:val="22"/>
          <w:lang w:bidi="ar-SA"/>
        </w:rPr>
        <w:t>2019-2023 Overall State Assessment Proficiency Rates for LAAA</w:t>
      </w:r>
    </w:p>
    <w:tbl>
      <w:tblPr>
        <w:tblStyle w:val="TableGrid7"/>
        <w:tblW w:w="0" w:type="auto"/>
        <w:tblInd w:w="27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67"/>
        <w:gridCol w:w="1487"/>
        <w:gridCol w:w="1412"/>
        <w:gridCol w:w="1488"/>
        <w:gridCol w:w="1488"/>
        <w:gridCol w:w="1488"/>
      </w:tblGrid>
      <w:tr w:rsidR="00DC2DBE" w:rsidRPr="00DC2DBE" w14:paraId="6FABA9EB" w14:textId="77777777" w:rsidTr="00DC2DBE">
        <w:tc>
          <w:tcPr>
            <w:tcW w:w="1754" w:type="dxa"/>
            <w:shd w:val="clear" w:color="auto" w:fill="BFBFBF"/>
            <w:vAlign w:val="center"/>
          </w:tcPr>
          <w:p w14:paraId="5625AA53" w14:textId="77777777" w:rsidR="00DC2DBE" w:rsidRPr="00DC2DBE" w:rsidRDefault="00DC2DBE" w:rsidP="00DC2DBE">
            <w:pPr>
              <w:jc w:val="center"/>
              <w:rPr>
                <w:rFonts w:ascii="Calibri" w:hAnsi="Calibri" w:cs="Times New Roman"/>
                <w:szCs w:val="22"/>
              </w:rPr>
            </w:pPr>
            <w:r w:rsidRPr="00DC2DBE">
              <w:rPr>
                <w:rFonts w:ascii="Calibri" w:hAnsi="Calibri" w:cs="Times New Roman"/>
                <w:b/>
                <w:sz w:val="20"/>
                <w:szCs w:val="22"/>
              </w:rPr>
              <w:t>SBAC Proficiency Percentage</w:t>
            </w:r>
          </w:p>
        </w:tc>
        <w:tc>
          <w:tcPr>
            <w:tcW w:w="1611" w:type="dxa"/>
            <w:shd w:val="clear" w:color="auto" w:fill="BFBFBF"/>
            <w:vAlign w:val="center"/>
          </w:tcPr>
          <w:p w14:paraId="7E041B93"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 xml:space="preserve">Spring </w:t>
            </w:r>
          </w:p>
          <w:p w14:paraId="7EA2C60B"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2019</w:t>
            </w:r>
          </w:p>
        </w:tc>
        <w:tc>
          <w:tcPr>
            <w:tcW w:w="1458" w:type="dxa"/>
            <w:shd w:val="clear" w:color="auto" w:fill="BFBFBF"/>
            <w:vAlign w:val="center"/>
          </w:tcPr>
          <w:p w14:paraId="459486B6"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 xml:space="preserve">Spring </w:t>
            </w:r>
          </w:p>
          <w:p w14:paraId="6E00D18D"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2020</w:t>
            </w:r>
          </w:p>
        </w:tc>
        <w:tc>
          <w:tcPr>
            <w:tcW w:w="1611" w:type="dxa"/>
            <w:shd w:val="clear" w:color="auto" w:fill="BFBFBF"/>
            <w:vAlign w:val="center"/>
          </w:tcPr>
          <w:p w14:paraId="3073FB78"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 xml:space="preserve">Spring </w:t>
            </w:r>
          </w:p>
          <w:p w14:paraId="6C82FE23"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2021</w:t>
            </w:r>
          </w:p>
        </w:tc>
        <w:tc>
          <w:tcPr>
            <w:tcW w:w="1611" w:type="dxa"/>
            <w:shd w:val="clear" w:color="auto" w:fill="BFBFBF"/>
            <w:vAlign w:val="center"/>
          </w:tcPr>
          <w:p w14:paraId="785C72DB"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 xml:space="preserve">Spring </w:t>
            </w:r>
          </w:p>
          <w:p w14:paraId="0DAF3C5D"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2022</w:t>
            </w:r>
          </w:p>
        </w:tc>
        <w:tc>
          <w:tcPr>
            <w:tcW w:w="1611" w:type="dxa"/>
            <w:shd w:val="clear" w:color="auto" w:fill="BFBFBF"/>
            <w:vAlign w:val="center"/>
          </w:tcPr>
          <w:p w14:paraId="16AB788E"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 xml:space="preserve">Spring </w:t>
            </w:r>
          </w:p>
          <w:p w14:paraId="4B3C9EFA" w14:textId="77777777" w:rsidR="00DC2DBE" w:rsidRPr="00DC2DBE" w:rsidRDefault="00DC2DBE" w:rsidP="00DC2DBE">
            <w:pPr>
              <w:jc w:val="center"/>
              <w:rPr>
                <w:rFonts w:ascii="Calibri" w:hAnsi="Calibri" w:cs="Times New Roman"/>
                <w:b/>
                <w:sz w:val="20"/>
                <w:szCs w:val="22"/>
              </w:rPr>
            </w:pPr>
            <w:r w:rsidRPr="00DC2DBE">
              <w:rPr>
                <w:rFonts w:ascii="Calibri" w:hAnsi="Calibri" w:cs="Times New Roman"/>
                <w:b/>
                <w:sz w:val="20"/>
                <w:szCs w:val="22"/>
              </w:rPr>
              <w:t>2023</w:t>
            </w:r>
          </w:p>
        </w:tc>
      </w:tr>
      <w:tr w:rsidR="00DC2DBE" w:rsidRPr="00DC2DBE" w14:paraId="7BC4C519" w14:textId="77777777" w:rsidTr="00447993">
        <w:trPr>
          <w:trHeight w:val="494"/>
        </w:trPr>
        <w:tc>
          <w:tcPr>
            <w:tcW w:w="1754" w:type="dxa"/>
            <w:shd w:val="clear" w:color="auto" w:fill="FFFF99"/>
            <w:vAlign w:val="center"/>
          </w:tcPr>
          <w:p w14:paraId="27A2990E" w14:textId="77777777" w:rsidR="00DC2DBE" w:rsidRPr="00DC2DBE" w:rsidRDefault="00DC2DBE" w:rsidP="00DC2DBE">
            <w:pPr>
              <w:rPr>
                <w:rFonts w:ascii="Calibri" w:hAnsi="Calibri" w:cs="Times New Roman"/>
                <w:szCs w:val="22"/>
              </w:rPr>
            </w:pPr>
            <w:r w:rsidRPr="00DC2DBE">
              <w:rPr>
                <w:rFonts w:ascii="Calibri" w:hAnsi="Calibri" w:cs="Times New Roman"/>
                <w:szCs w:val="22"/>
              </w:rPr>
              <w:t xml:space="preserve">LAAA – ELA </w:t>
            </w:r>
          </w:p>
        </w:tc>
        <w:tc>
          <w:tcPr>
            <w:tcW w:w="1611" w:type="dxa"/>
            <w:shd w:val="clear" w:color="auto" w:fill="FFFF99"/>
            <w:vAlign w:val="center"/>
          </w:tcPr>
          <w:p w14:paraId="23D66B2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50.4</w:t>
            </w:r>
          </w:p>
        </w:tc>
        <w:tc>
          <w:tcPr>
            <w:tcW w:w="1458" w:type="dxa"/>
            <w:vMerge w:val="restart"/>
            <w:vAlign w:val="center"/>
          </w:tcPr>
          <w:p w14:paraId="73D9926E" w14:textId="77777777" w:rsidR="00DC2DBE" w:rsidRPr="00DC2DBE" w:rsidRDefault="00DC2DBE" w:rsidP="00DC2DBE">
            <w:pPr>
              <w:jc w:val="center"/>
              <w:rPr>
                <w:rFonts w:ascii="Calibri" w:hAnsi="Calibri" w:cs="Times New Roman"/>
                <w:szCs w:val="22"/>
              </w:rPr>
            </w:pPr>
            <w:r w:rsidRPr="00DC2DBE">
              <w:rPr>
                <w:rFonts w:ascii="Calibri" w:hAnsi="Calibri" w:cs="Times New Roman"/>
                <w:sz w:val="16"/>
                <w:szCs w:val="22"/>
              </w:rPr>
              <w:t>State assessment not used for accountability purposes due to COVID-19</w:t>
            </w:r>
          </w:p>
        </w:tc>
        <w:tc>
          <w:tcPr>
            <w:tcW w:w="1611" w:type="dxa"/>
            <w:shd w:val="clear" w:color="auto" w:fill="FFFF99"/>
            <w:vAlign w:val="center"/>
          </w:tcPr>
          <w:p w14:paraId="7CD368F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31.8</w:t>
            </w:r>
          </w:p>
        </w:tc>
        <w:tc>
          <w:tcPr>
            <w:tcW w:w="1611" w:type="dxa"/>
            <w:shd w:val="clear" w:color="auto" w:fill="FFFF99"/>
            <w:vAlign w:val="center"/>
          </w:tcPr>
          <w:p w14:paraId="556DBD7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34.2</w:t>
            </w:r>
          </w:p>
        </w:tc>
        <w:tc>
          <w:tcPr>
            <w:tcW w:w="1611" w:type="dxa"/>
            <w:shd w:val="clear" w:color="auto" w:fill="FFFF99"/>
            <w:vAlign w:val="center"/>
          </w:tcPr>
          <w:p w14:paraId="6E09746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30</w:t>
            </w:r>
          </w:p>
        </w:tc>
      </w:tr>
      <w:tr w:rsidR="00DC2DBE" w:rsidRPr="00DC2DBE" w14:paraId="53148CD9" w14:textId="77777777" w:rsidTr="00DC2DBE">
        <w:trPr>
          <w:trHeight w:val="42"/>
        </w:trPr>
        <w:tc>
          <w:tcPr>
            <w:tcW w:w="1754" w:type="dxa"/>
            <w:shd w:val="clear" w:color="auto" w:fill="000000"/>
            <w:vAlign w:val="center"/>
          </w:tcPr>
          <w:p w14:paraId="46CA5D2C" w14:textId="77777777" w:rsidR="00DC2DBE" w:rsidRPr="00DC2DBE" w:rsidRDefault="00DC2DBE" w:rsidP="00DC2DBE">
            <w:pPr>
              <w:rPr>
                <w:rFonts w:ascii="Calibri" w:hAnsi="Calibri" w:cs="Times New Roman"/>
                <w:sz w:val="2"/>
                <w:szCs w:val="22"/>
              </w:rPr>
            </w:pPr>
          </w:p>
        </w:tc>
        <w:tc>
          <w:tcPr>
            <w:tcW w:w="1611" w:type="dxa"/>
            <w:shd w:val="clear" w:color="auto" w:fill="000000"/>
            <w:vAlign w:val="center"/>
          </w:tcPr>
          <w:p w14:paraId="5C653C05" w14:textId="77777777" w:rsidR="00DC2DBE" w:rsidRPr="00DC2DBE" w:rsidRDefault="00DC2DBE" w:rsidP="00DC2DBE">
            <w:pPr>
              <w:jc w:val="center"/>
              <w:rPr>
                <w:rFonts w:ascii="Calibri" w:hAnsi="Calibri" w:cs="Times New Roman"/>
                <w:sz w:val="4"/>
                <w:szCs w:val="22"/>
              </w:rPr>
            </w:pPr>
          </w:p>
        </w:tc>
        <w:tc>
          <w:tcPr>
            <w:tcW w:w="1458" w:type="dxa"/>
            <w:vMerge/>
            <w:shd w:val="clear" w:color="auto" w:fill="000000"/>
            <w:vAlign w:val="center"/>
          </w:tcPr>
          <w:p w14:paraId="32BC8042" w14:textId="77777777" w:rsidR="00DC2DBE" w:rsidRPr="00DC2DBE" w:rsidRDefault="00DC2DBE" w:rsidP="00DC2DBE">
            <w:pPr>
              <w:jc w:val="center"/>
              <w:rPr>
                <w:rFonts w:ascii="Calibri" w:hAnsi="Calibri" w:cs="Times New Roman"/>
                <w:sz w:val="4"/>
                <w:szCs w:val="22"/>
              </w:rPr>
            </w:pPr>
          </w:p>
        </w:tc>
        <w:tc>
          <w:tcPr>
            <w:tcW w:w="1611" w:type="dxa"/>
            <w:shd w:val="clear" w:color="auto" w:fill="000000"/>
            <w:vAlign w:val="center"/>
          </w:tcPr>
          <w:p w14:paraId="049121CC" w14:textId="77777777" w:rsidR="00DC2DBE" w:rsidRPr="00DC2DBE" w:rsidRDefault="00DC2DBE" w:rsidP="00DC2DBE">
            <w:pPr>
              <w:jc w:val="center"/>
              <w:rPr>
                <w:rFonts w:ascii="Calibri" w:hAnsi="Calibri" w:cs="Times New Roman"/>
                <w:sz w:val="4"/>
                <w:szCs w:val="22"/>
              </w:rPr>
            </w:pPr>
          </w:p>
        </w:tc>
        <w:tc>
          <w:tcPr>
            <w:tcW w:w="1611" w:type="dxa"/>
            <w:shd w:val="clear" w:color="auto" w:fill="000000"/>
            <w:vAlign w:val="center"/>
          </w:tcPr>
          <w:p w14:paraId="4ECA3CF7" w14:textId="77777777" w:rsidR="00DC2DBE" w:rsidRPr="00DC2DBE" w:rsidRDefault="00DC2DBE" w:rsidP="00DC2DBE">
            <w:pPr>
              <w:jc w:val="center"/>
              <w:rPr>
                <w:rFonts w:ascii="Calibri" w:hAnsi="Calibri" w:cs="Times New Roman"/>
                <w:sz w:val="4"/>
                <w:szCs w:val="22"/>
              </w:rPr>
            </w:pPr>
          </w:p>
        </w:tc>
        <w:tc>
          <w:tcPr>
            <w:tcW w:w="1611" w:type="dxa"/>
            <w:shd w:val="clear" w:color="auto" w:fill="000000"/>
            <w:vAlign w:val="center"/>
          </w:tcPr>
          <w:p w14:paraId="3F91AFDD" w14:textId="77777777" w:rsidR="00DC2DBE" w:rsidRPr="00DC2DBE" w:rsidRDefault="00DC2DBE" w:rsidP="00DC2DBE">
            <w:pPr>
              <w:jc w:val="center"/>
              <w:rPr>
                <w:rFonts w:ascii="Calibri" w:hAnsi="Calibri" w:cs="Times New Roman"/>
                <w:sz w:val="4"/>
                <w:szCs w:val="22"/>
              </w:rPr>
            </w:pPr>
          </w:p>
        </w:tc>
      </w:tr>
      <w:tr w:rsidR="00DC2DBE" w:rsidRPr="00DC2DBE" w14:paraId="4C83D40B" w14:textId="77777777" w:rsidTr="00DC2DBE">
        <w:trPr>
          <w:trHeight w:val="467"/>
        </w:trPr>
        <w:tc>
          <w:tcPr>
            <w:tcW w:w="1754" w:type="dxa"/>
            <w:shd w:val="clear" w:color="auto" w:fill="BDD6EE"/>
            <w:vAlign w:val="center"/>
          </w:tcPr>
          <w:p w14:paraId="566C3952" w14:textId="77777777" w:rsidR="00DC2DBE" w:rsidRPr="00DC2DBE" w:rsidRDefault="00DC2DBE" w:rsidP="00DC2DBE">
            <w:pPr>
              <w:rPr>
                <w:rFonts w:ascii="Calibri" w:hAnsi="Calibri" w:cs="Times New Roman"/>
                <w:szCs w:val="22"/>
              </w:rPr>
            </w:pPr>
            <w:r w:rsidRPr="00DC2DBE">
              <w:rPr>
                <w:rFonts w:ascii="Calibri" w:hAnsi="Calibri" w:cs="Times New Roman"/>
                <w:szCs w:val="22"/>
              </w:rPr>
              <w:t xml:space="preserve">LAAA – Math </w:t>
            </w:r>
          </w:p>
        </w:tc>
        <w:tc>
          <w:tcPr>
            <w:tcW w:w="1611" w:type="dxa"/>
            <w:shd w:val="clear" w:color="auto" w:fill="BDD6EE"/>
            <w:vAlign w:val="center"/>
          </w:tcPr>
          <w:p w14:paraId="10DFEC7D"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40.2</w:t>
            </w:r>
          </w:p>
        </w:tc>
        <w:tc>
          <w:tcPr>
            <w:tcW w:w="1458" w:type="dxa"/>
            <w:vMerge/>
            <w:vAlign w:val="center"/>
          </w:tcPr>
          <w:p w14:paraId="798027E3" w14:textId="77777777" w:rsidR="00DC2DBE" w:rsidRPr="00DC2DBE" w:rsidRDefault="00DC2DBE" w:rsidP="00DC2DBE">
            <w:pPr>
              <w:jc w:val="center"/>
              <w:rPr>
                <w:rFonts w:ascii="Calibri" w:hAnsi="Calibri" w:cs="Times New Roman"/>
                <w:szCs w:val="22"/>
              </w:rPr>
            </w:pPr>
          </w:p>
        </w:tc>
        <w:tc>
          <w:tcPr>
            <w:tcW w:w="1611" w:type="dxa"/>
            <w:shd w:val="clear" w:color="auto" w:fill="BDD6EE"/>
            <w:vAlign w:val="center"/>
          </w:tcPr>
          <w:p w14:paraId="44871D4F"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19.1</w:t>
            </w:r>
          </w:p>
        </w:tc>
        <w:tc>
          <w:tcPr>
            <w:tcW w:w="1611" w:type="dxa"/>
            <w:shd w:val="clear" w:color="auto" w:fill="BDD6EE"/>
            <w:vAlign w:val="center"/>
          </w:tcPr>
          <w:p w14:paraId="0E7C44A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21.1</w:t>
            </w:r>
          </w:p>
        </w:tc>
        <w:tc>
          <w:tcPr>
            <w:tcW w:w="1611" w:type="dxa"/>
            <w:shd w:val="clear" w:color="auto" w:fill="BDD6EE"/>
            <w:vAlign w:val="center"/>
          </w:tcPr>
          <w:p w14:paraId="5061A1A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16</w:t>
            </w:r>
          </w:p>
        </w:tc>
      </w:tr>
    </w:tbl>
    <w:p w14:paraId="786A894D" w14:textId="77777777" w:rsidR="00DC2DBE" w:rsidRPr="00DC2DBE" w:rsidRDefault="00DC2DBE" w:rsidP="00DC2DBE">
      <w:pPr>
        <w:spacing w:before="0" w:after="160" w:line="259" w:lineRule="auto"/>
        <w:ind w:left="270"/>
        <w:rPr>
          <w:rFonts w:ascii="Calibri" w:eastAsia="Calibri" w:hAnsi="Calibri" w:cs="Times New Roman"/>
          <w:szCs w:val="22"/>
          <w:lang w:bidi="ar-SA"/>
        </w:rPr>
      </w:pPr>
    </w:p>
    <w:p w14:paraId="2A2250FA" w14:textId="77777777" w:rsidR="00DC2DBE" w:rsidRPr="00DC2DBE" w:rsidRDefault="00DC2DBE" w:rsidP="00DC2DBE">
      <w:pPr>
        <w:spacing w:before="0" w:after="160" w:line="259" w:lineRule="auto"/>
        <w:ind w:left="270"/>
        <w:rPr>
          <w:rFonts w:ascii="Calibri" w:eastAsia="Calibri" w:hAnsi="Calibri" w:cs="Times New Roman"/>
          <w:szCs w:val="22"/>
          <w:lang w:bidi="ar-SA"/>
        </w:rPr>
      </w:pPr>
    </w:p>
    <w:p w14:paraId="01893FFF" w14:textId="77777777" w:rsidR="00DC2DBE" w:rsidRPr="00DC2DBE" w:rsidRDefault="00DC2DBE" w:rsidP="00DC2DBE">
      <w:pPr>
        <w:spacing w:before="0" w:after="160" w:line="259" w:lineRule="auto"/>
        <w:ind w:firstLine="270"/>
        <w:rPr>
          <w:rFonts w:ascii="Calibri" w:eastAsia="Calibri" w:hAnsi="Calibri" w:cs="Times New Roman"/>
          <w:b/>
          <w:sz w:val="24"/>
          <w:szCs w:val="22"/>
          <w:lang w:bidi="ar-SA"/>
        </w:rPr>
      </w:pPr>
      <w:r w:rsidRPr="00DC2DBE">
        <w:rPr>
          <w:rFonts w:ascii="Calibri" w:eastAsia="Calibri" w:hAnsi="Calibri" w:cs="Times New Roman"/>
          <w:b/>
          <w:sz w:val="24"/>
          <w:szCs w:val="22"/>
          <w:lang w:bidi="ar-SA"/>
        </w:rPr>
        <w:t>2022-2023 SBAC Proficiency Percentage Comparison for All Students By Grade (LAAA Only)</w:t>
      </w:r>
    </w:p>
    <w:tbl>
      <w:tblPr>
        <w:tblStyle w:val="TableGrid7"/>
        <w:tblW w:w="5870" w:type="dxa"/>
        <w:tblInd w:w="2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30"/>
        <w:gridCol w:w="920"/>
        <w:gridCol w:w="880"/>
        <w:gridCol w:w="830"/>
        <w:gridCol w:w="810"/>
      </w:tblGrid>
      <w:tr w:rsidR="00DC2DBE" w:rsidRPr="00DC2DBE" w14:paraId="20CAA6F0" w14:textId="77777777" w:rsidTr="00DC2DBE">
        <w:trPr>
          <w:trHeight w:val="310"/>
        </w:trPr>
        <w:tc>
          <w:tcPr>
            <w:tcW w:w="2430" w:type="dxa"/>
            <w:vMerge w:val="restart"/>
            <w:tcBorders>
              <w:top w:val="single" w:sz="18" w:space="0" w:color="auto"/>
              <w:left w:val="single" w:sz="18" w:space="0" w:color="auto"/>
              <w:right w:val="single" w:sz="18" w:space="0" w:color="auto"/>
            </w:tcBorders>
            <w:shd w:val="clear" w:color="auto" w:fill="BFBFBF"/>
            <w:noWrap/>
            <w:vAlign w:val="center"/>
            <w:hideMark/>
          </w:tcPr>
          <w:p w14:paraId="0968BD75" w14:textId="77777777" w:rsidR="00DC2DBE" w:rsidRPr="00DC2DBE" w:rsidRDefault="00DC2DBE" w:rsidP="00DC2DBE">
            <w:pPr>
              <w:jc w:val="center"/>
              <w:rPr>
                <w:rFonts w:ascii="Calibri" w:hAnsi="Calibri" w:cs="Times New Roman"/>
                <w:szCs w:val="22"/>
              </w:rPr>
            </w:pPr>
            <w:r w:rsidRPr="00DC2DBE">
              <w:rPr>
                <w:rFonts w:ascii="Calibri" w:hAnsi="Calibri" w:cs="Times New Roman"/>
                <w:b/>
                <w:szCs w:val="22"/>
              </w:rPr>
              <w:t>SBAC Proficiency Percentage</w:t>
            </w:r>
          </w:p>
        </w:tc>
        <w:tc>
          <w:tcPr>
            <w:tcW w:w="1800" w:type="dxa"/>
            <w:gridSpan w:val="2"/>
            <w:tcBorders>
              <w:top w:val="single" w:sz="18" w:space="0" w:color="auto"/>
              <w:left w:val="single" w:sz="18" w:space="0" w:color="auto"/>
              <w:right w:val="single" w:sz="18" w:space="0" w:color="auto"/>
            </w:tcBorders>
            <w:shd w:val="clear" w:color="auto" w:fill="BFBFBF"/>
            <w:vAlign w:val="center"/>
            <w:hideMark/>
          </w:tcPr>
          <w:p w14:paraId="1238DE3E"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ELA</w:t>
            </w:r>
          </w:p>
        </w:tc>
        <w:tc>
          <w:tcPr>
            <w:tcW w:w="1640" w:type="dxa"/>
            <w:gridSpan w:val="2"/>
            <w:tcBorders>
              <w:top w:val="single" w:sz="18" w:space="0" w:color="auto"/>
              <w:left w:val="single" w:sz="18" w:space="0" w:color="auto"/>
              <w:right w:val="single" w:sz="18" w:space="0" w:color="auto"/>
            </w:tcBorders>
            <w:shd w:val="clear" w:color="auto" w:fill="BFBFBF"/>
            <w:vAlign w:val="center"/>
          </w:tcPr>
          <w:p w14:paraId="2AB299F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Math</w:t>
            </w:r>
          </w:p>
        </w:tc>
      </w:tr>
      <w:tr w:rsidR="00DC2DBE" w:rsidRPr="00DC2DBE" w14:paraId="4DAA291E" w14:textId="77777777" w:rsidTr="00DC2DBE">
        <w:trPr>
          <w:trHeight w:val="310"/>
        </w:trPr>
        <w:tc>
          <w:tcPr>
            <w:tcW w:w="2430" w:type="dxa"/>
            <w:vMerge/>
            <w:tcBorders>
              <w:left w:val="single" w:sz="18" w:space="0" w:color="auto"/>
              <w:right w:val="single" w:sz="18" w:space="0" w:color="auto"/>
            </w:tcBorders>
            <w:shd w:val="clear" w:color="auto" w:fill="BFBFBF"/>
            <w:noWrap/>
            <w:vAlign w:val="center"/>
            <w:hideMark/>
          </w:tcPr>
          <w:p w14:paraId="19731879" w14:textId="77777777" w:rsidR="00DC2DBE" w:rsidRPr="00DC2DBE" w:rsidRDefault="00DC2DBE" w:rsidP="00DC2DBE">
            <w:pPr>
              <w:rPr>
                <w:rFonts w:ascii="Calibri" w:hAnsi="Calibri" w:cs="Times New Roman"/>
                <w:szCs w:val="22"/>
              </w:rPr>
            </w:pPr>
          </w:p>
        </w:tc>
        <w:tc>
          <w:tcPr>
            <w:tcW w:w="920" w:type="dxa"/>
            <w:tcBorders>
              <w:left w:val="single" w:sz="18" w:space="0" w:color="auto"/>
            </w:tcBorders>
            <w:shd w:val="clear" w:color="auto" w:fill="FFFF99"/>
            <w:vAlign w:val="center"/>
            <w:hideMark/>
          </w:tcPr>
          <w:p w14:paraId="6F7E9C87"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2022</w:t>
            </w:r>
          </w:p>
        </w:tc>
        <w:tc>
          <w:tcPr>
            <w:tcW w:w="880" w:type="dxa"/>
            <w:tcBorders>
              <w:right w:val="single" w:sz="18" w:space="0" w:color="auto"/>
            </w:tcBorders>
            <w:shd w:val="clear" w:color="auto" w:fill="BDD6EE"/>
            <w:vAlign w:val="center"/>
          </w:tcPr>
          <w:p w14:paraId="6747E2EF"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2023</w:t>
            </w:r>
          </w:p>
        </w:tc>
        <w:tc>
          <w:tcPr>
            <w:tcW w:w="830" w:type="dxa"/>
            <w:tcBorders>
              <w:left w:val="single" w:sz="18" w:space="0" w:color="auto"/>
            </w:tcBorders>
            <w:shd w:val="clear" w:color="auto" w:fill="FFFF99"/>
            <w:vAlign w:val="center"/>
            <w:hideMark/>
          </w:tcPr>
          <w:p w14:paraId="4BD9E508"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2022</w:t>
            </w:r>
          </w:p>
        </w:tc>
        <w:tc>
          <w:tcPr>
            <w:tcW w:w="810" w:type="dxa"/>
            <w:tcBorders>
              <w:right w:val="single" w:sz="18" w:space="0" w:color="auto"/>
            </w:tcBorders>
            <w:shd w:val="clear" w:color="auto" w:fill="BDD6EE"/>
            <w:vAlign w:val="center"/>
          </w:tcPr>
          <w:p w14:paraId="01344791" w14:textId="77777777" w:rsidR="00DC2DBE" w:rsidRPr="00DC2DBE" w:rsidRDefault="00DC2DBE" w:rsidP="00DC2DBE">
            <w:pPr>
              <w:jc w:val="center"/>
              <w:rPr>
                <w:rFonts w:ascii="Calibri" w:hAnsi="Calibri" w:cs="Times New Roman"/>
                <w:b/>
                <w:bCs/>
                <w:szCs w:val="22"/>
              </w:rPr>
            </w:pPr>
            <w:r w:rsidRPr="00DC2DBE">
              <w:rPr>
                <w:rFonts w:ascii="Calibri" w:hAnsi="Calibri" w:cs="Times New Roman"/>
                <w:b/>
                <w:bCs/>
                <w:szCs w:val="22"/>
              </w:rPr>
              <w:t>2023</w:t>
            </w:r>
          </w:p>
        </w:tc>
      </w:tr>
      <w:tr w:rsidR="00DC2DBE" w:rsidRPr="00DC2DBE" w14:paraId="67ED6374" w14:textId="77777777" w:rsidTr="00DC2DBE">
        <w:trPr>
          <w:trHeight w:val="310"/>
        </w:trPr>
        <w:tc>
          <w:tcPr>
            <w:tcW w:w="2430" w:type="dxa"/>
            <w:tcBorders>
              <w:left w:val="single" w:sz="18" w:space="0" w:color="auto"/>
              <w:right w:val="single" w:sz="18" w:space="0" w:color="auto"/>
            </w:tcBorders>
            <w:vAlign w:val="center"/>
            <w:hideMark/>
          </w:tcPr>
          <w:p w14:paraId="13F83A85"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3</w:t>
            </w:r>
            <w:r w:rsidRPr="00DC2DBE">
              <w:rPr>
                <w:rFonts w:ascii="Calibri" w:hAnsi="Calibri" w:cs="Times New Roman"/>
                <w:b/>
                <w:szCs w:val="22"/>
                <w:vertAlign w:val="superscript"/>
              </w:rPr>
              <w:t>rd</w:t>
            </w:r>
            <w:r w:rsidRPr="00DC2DBE">
              <w:rPr>
                <w:rFonts w:ascii="Calibri" w:hAnsi="Calibri" w:cs="Times New Roman"/>
                <w:b/>
                <w:szCs w:val="22"/>
              </w:rPr>
              <w:t xml:space="preserve"> Grade</w:t>
            </w:r>
          </w:p>
        </w:tc>
        <w:tc>
          <w:tcPr>
            <w:tcW w:w="920" w:type="dxa"/>
            <w:tcBorders>
              <w:left w:val="single" w:sz="18" w:space="0" w:color="auto"/>
            </w:tcBorders>
            <w:shd w:val="clear" w:color="auto" w:fill="FFFF99"/>
            <w:vAlign w:val="center"/>
            <w:hideMark/>
          </w:tcPr>
          <w:p w14:paraId="34E9BE5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33.6</w:t>
            </w:r>
          </w:p>
        </w:tc>
        <w:tc>
          <w:tcPr>
            <w:tcW w:w="880" w:type="dxa"/>
            <w:tcBorders>
              <w:right w:val="single" w:sz="18" w:space="0" w:color="auto"/>
            </w:tcBorders>
            <w:shd w:val="clear" w:color="auto" w:fill="BDD6EE"/>
            <w:vAlign w:val="center"/>
            <w:hideMark/>
          </w:tcPr>
          <w:p w14:paraId="0638923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17.8</w:t>
            </w:r>
          </w:p>
        </w:tc>
        <w:tc>
          <w:tcPr>
            <w:tcW w:w="830" w:type="dxa"/>
            <w:tcBorders>
              <w:left w:val="single" w:sz="18" w:space="0" w:color="auto"/>
            </w:tcBorders>
            <w:shd w:val="clear" w:color="auto" w:fill="FFFF99"/>
            <w:vAlign w:val="center"/>
            <w:hideMark/>
          </w:tcPr>
          <w:p w14:paraId="434CE8D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27.3</w:t>
            </w:r>
          </w:p>
        </w:tc>
        <w:tc>
          <w:tcPr>
            <w:tcW w:w="810" w:type="dxa"/>
            <w:tcBorders>
              <w:right w:val="single" w:sz="18" w:space="0" w:color="auto"/>
            </w:tcBorders>
            <w:shd w:val="clear" w:color="auto" w:fill="BDD6EE"/>
            <w:vAlign w:val="center"/>
            <w:hideMark/>
          </w:tcPr>
          <w:p w14:paraId="788D8327"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17.8</w:t>
            </w:r>
          </w:p>
        </w:tc>
      </w:tr>
      <w:tr w:rsidR="00DC2DBE" w:rsidRPr="00DC2DBE" w14:paraId="5AF7BFF7" w14:textId="77777777" w:rsidTr="00DC2DBE">
        <w:trPr>
          <w:trHeight w:val="310"/>
        </w:trPr>
        <w:tc>
          <w:tcPr>
            <w:tcW w:w="2430" w:type="dxa"/>
            <w:tcBorders>
              <w:left w:val="single" w:sz="18" w:space="0" w:color="auto"/>
              <w:right w:val="single" w:sz="18" w:space="0" w:color="auto"/>
            </w:tcBorders>
            <w:vAlign w:val="center"/>
            <w:hideMark/>
          </w:tcPr>
          <w:p w14:paraId="190D55C0"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4</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920" w:type="dxa"/>
            <w:tcBorders>
              <w:left w:val="single" w:sz="18" w:space="0" w:color="auto"/>
            </w:tcBorders>
            <w:shd w:val="clear" w:color="auto" w:fill="FFFF99"/>
            <w:vAlign w:val="center"/>
            <w:hideMark/>
          </w:tcPr>
          <w:p w14:paraId="2F9F5CD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33.3</w:t>
            </w:r>
          </w:p>
        </w:tc>
        <w:tc>
          <w:tcPr>
            <w:tcW w:w="880" w:type="dxa"/>
            <w:tcBorders>
              <w:right w:val="single" w:sz="18" w:space="0" w:color="auto"/>
            </w:tcBorders>
            <w:shd w:val="clear" w:color="auto" w:fill="BDD6EE"/>
            <w:vAlign w:val="center"/>
            <w:hideMark/>
          </w:tcPr>
          <w:p w14:paraId="0FB9D03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32.4</w:t>
            </w:r>
          </w:p>
        </w:tc>
        <w:tc>
          <w:tcPr>
            <w:tcW w:w="830" w:type="dxa"/>
            <w:tcBorders>
              <w:left w:val="single" w:sz="18" w:space="0" w:color="auto"/>
            </w:tcBorders>
            <w:shd w:val="clear" w:color="auto" w:fill="FFFF99"/>
            <w:vAlign w:val="center"/>
            <w:hideMark/>
          </w:tcPr>
          <w:p w14:paraId="6675B096"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24.3</w:t>
            </w:r>
          </w:p>
        </w:tc>
        <w:tc>
          <w:tcPr>
            <w:tcW w:w="810" w:type="dxa"/>
            <w:tcBorders>
              <w:right w:val="single" w:sz="18" w:space="0" w:color="auto"/>
            </w:tcBorders>
            <w:shd w:val="clear" w:color="auto" w:fill="BDD6EE"/>
            <w:vAlign w:val="center"/>
            <w:hideMark/>
          </w:tcPr>
          <w:p w14:paraId="4C0445D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17.9</w:t>
            </w:r>
          </w:p>
        </w:tc>
      </w:tr>
      <w:tr w:rsidR="00DC2DBE" w:rsidRPr="00DC2DBE" w14:paraId="0C1985D8" w14:textId="77777777" w:rsidTr="00DC2DBE">
        <w:trPr>
          <w:trHeight w:val="310"/>
        </w:trPr>
        <w:tc>
          <w:tcPr>
            <w:tcW w:w="2430" w:type="dxa"/>
            <w:tcBorders>
              <w:left w:val="single" w:sz="18" w:space="0" w:color="auto"/>
              <w:right w:val="single" w:sz="18" w:space="0" w:color="auto"/>
            </w:tcBorders>
            <w:vAlign w:val="center"/>
            <w:hideMark/>
          </w:tcPr>
          <w:p w14:paraId="6D8C3A6C"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5</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920" w:type="dxa"/>
            <w:tcBorders>
              <w:left w:val="single" w:sz="18" w:space="0" w:color="auto"/>
            </w:tcBorders>
            <w:shd w:val="clear" w:color="auto" w:fill="FFFF99"/>
            <w:vAlign w:val="center"/>
            <w:hideMark/>
          </w:tcPr>
          <w:p w14:paraId="37AA3D51"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44.6</w:t>
            </w:r>
          </w:p>
        </w:tc>
        <w:tc>
          <w:tcPr>
            <w:tcW w:w="880" w:type="dxa"/>
            <w:tcBorders>
              <w:right w:val="single" w:sz="18" w:space="0" w:color="auto"/>
            </w:tcBorders>
            <w:shd w:val="clear" w:color="auto" w:fill="BDD6EE"/>
            <w:vAlign w:val="center"/>
            <w:hideMark/>
          </w:tcPr>
          <w:p w14:paraId="18FF1E7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37.0</w:t>
            </w:r>
          </w:p>
        </w:tc>
        <w:tc>
          <w:tcPr>
            <w:tcW w:w="830" w:type="dxa"/>
            <w:tcBorders>
              <w:left w:val="single" w:sz="18" w:space="0" w:color="auto"/>
            </w:tcBorders>
            <w:shd w:val="clear" w:color="auto" w:fill="FFFF99"/>
            <w:vAlign w:val="center"/>
            <w:hideMark/>
          </w:tcPr>
          <w:p w14:paraId="0E40DDD4"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19.1</w:t>
            </w:r>
          </w:p>
        </w:tc>
        <w:tc>
          <w:tcPr>
            <w:tcW w:w="810" w:type="dxa"/>
            <w:tcBorders>
              <w:right w:val="single" w:sz="18" w:space="0" w:color="auto"/>
            </w:tcBorders>
            <w:shd w:val="clear" w:color="auto" w:fill="BDD6EE"/>
            <w:vAlign w:val="center"/>
            <w:hideMark/>
          </w:tcPr>
          <w:p w14:paraId="698AC7A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13.9</w:t>
            </w:r>
          </w:p>
        </w:tc>
      </w:tr>
      <w:tr w:rsidR="00DC2DBE" w:rsidRPr="00DC2DBE" w14:paraId="4C0D5270" w14:textId="77777777" w:rsidTr="00DC2DBE">
        <w:trPr>
          <w:trHeight w:val="320"/>
        </w:trPr>
        <w:tc>
          <w:tcPr>
            <w:tcW w:w="2430" w:type="dxa"/>
            <w:tcBorders>
              <w:left w:val="single" w:sz="18" w:space="0" w:color="auto"/>
              <w:right w:val="single" w:sz="18" w:space="0" w:color="auto"/>
            </w:tcBorders>
            <w:vAlign w:val="center"/>
            <w:hideMark/>
          </w:tcPr>
          <w:p w14:paraId="4A3069D6"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6</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920" w:type="dxa"/>
            <w:tcBorders>
              <w:left w:val="single" w:sz="18" w:space="0" w:color="auto"/>
            </w:tcBorders>
            <w:shd w:val="clear" w:color="auto" w:fill="FFFF99"/>
            <w:vAlign w:val="center"/>
            <w:hideMark/>
          </w:tcPr>
          <w:p w14:paraId="3E5923B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31.1</w:t>
            </w:r>
          </w:p>
        </w:tc>
        <w:tc>
          <w:tcPr>
            <w:tcW w:w="880" w:type="dxa"/>
            <w:tcBorders>
              <w:right w:val="single" w:sz="18" w:space="0" w:color="auto"/>
            </w:tcBorders>
            <w:shd w:val="clear" w:color="auto" w:fill="BDD6EE"/>
            <w:vAlign w:val="center"/>
            <w:hideMark/>
          </w:tcPr>
          <w:p w14:paraId="7CBAF4D2"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38.9</w:t>
            </w:r>
          </w:p>
        </w:tc>
        <w:tc>
          <w:tcPr>
            <w:tcW w:w="830" w:type="dxa"/>
            <w:tcBorders>
              <w:left w:val="single" w:sz="18" w:space="0" w:color="auto"/>
            </w:tcBorders>
            <w:shd w:val="clear" w:color="auto" w:fill="FFFF99"/>
            <w:vAlign w:val="center"/>
            <w:hideMark/>
          </w:tcPr>
          <w:p w14:paraId="2B4F0CF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10.8</w:t>
            </w:r>
          </w:p>
        </w:tc>
        <w:tc>
          <w:tcPr>
            <w:tcW w:w="810" w:type="dxa"/>
            <w:tcBorders>
              <w:right w:val="single" w:sz="18" w:space="0" w:color="auto"/>
            </w:tcBorders>
            <w:shd w:val="clear" w:color="auto" w:fill="BDD6EE"/>
            <w:vAlign w:val="center"/>
            <w:hideMark/>
          </w:tcPr>
          <w:p w14:paraId="12B1DA38"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16.3</w:t>
            </w:r>
          </w:p>
        </w:tc>
      </w:tr>
      <w:tr w:rsidR="00DC2DBE" w:rsidRPr="00DC2DBE" w14:paraId="61862F84" w14:textId="77777777" w:rsidTr="00DC2DBE">
        <w:trPr>
          <w:trHeight w:val="320"/>
        </w:trPr>
        <w:tc>
          <w:tcPr>
            <w:tcW w:w="2430" w:type="dxa"/>
            <w:tcBorders>
              <w:left w:val="single" w:sz="18" w:space="0" w:color="auto"/>
              <w:right w:val="single" w:sz="18" w:space="0" w:color="auto"/>
            </w:tcBorders>
            <w:vAlign w:val="center"/>
          </w:tcPr>
          <w:p w14:paraId="36206017"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7</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920" w:type="dxa"/>
            <w:tcBorders>
              <w:left w:val="single" w:sz="18" w:space="0" w:color="auto"/>
            </w:tcBorders>
            <w:shd w:val="clear" w:color="auto" w:fill="FFFF99"/>
            <w:vAlign w:val="center"/>
          </w:tcPr>
          <w:p w14:paraId="13131E3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41.4</w:t>
            </w:r>
          </w:p>
        </w:tc>
        <w:tc>
          <w:tcPr>
            <w:tcW w:w="880" w:type="dxa"/>
            <w:tcBorders>
              <w:right w:val="single" w:sz="18" w:space="0" w:color="auto"/>
            </w:tcBorders>
            <w:shd w:val="clear" w:color="auto" w:fill="BDD6EE"/>
            <w:vAlign w:val="center"/>
          </w:tcPr>
          <w:p w14:paraId="5F79C405"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29.8</w:t>
            </w:r>
          </w:p>
        </w:tc>
        <w:tc>
          <w:tcPr>
            <w:tcW w:w="830" w:type="dxa"/>
            <w:tcBorders>
              <w:left w:val="single" w:sz="18" w:space="0" w:color="auto"/>
            </w:tcBorders>
            <w:shd w:val="clear" w:color="auto" w:fill="FFFF99"/>
            <w:vAlign w:val="center"/>
          </w:tcPr>
          <w:p w14:paraId="5D61D093"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34.5</w:t>
            </w:r>
          </w:p>
        </w:tc>
        <w:tc>
          <w:tcPr>
            <w:tcW w:w="810" w:type="dxa"/>
            <w:tcBorders>
              <w:right w:val="single" w:sz="18" w:space="0" w:color="auto"/>
            </w:tcBorders>
            <w:shd w:val="clear" w:color="auto" w:fill="BDD6EE"/>
            <w:vAlign w:val="center"/>
          </w:tcPr>
          <w:p w14:paraId="0C8B92A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15.9</w:t>
            </w:r>
          </w:p>
        </w:tc>
      </w:tr>
      <w:tr w:rsidR="00DC2DBE" w:rsidRPr="00DC2DBE" w14:paraId="45ACF5E6" w14:textId="77777777" w:rsidTr="00DC2DBE">
        <w:trPr>
          <w:trHeight w:val="320"/>
        </w:trPr>
        <w:tc>
          <w:tcPr>
            <w:tcW w:w="2430" w:type="dxa"/>
            <w:tcBorders>
              <w:left w:val="single" w:sz="18" w:space="0" w:color="auto"/>
              <w:bottom w:val="single" w:sz="18" w:space="0" w:color="auto"/>
              <w:right w:val="single" w:sz="18" w:space="0" w:color="auto"/>
            </w:tcBorders>
            <w:vAlign w:val="center"/>
          </w:tcPr>
          <w:p w14:paraId="73D9B7C9" w14:textId="77777777" w:rsidR="00DC2DBE" w:rsidRPr="00DC2DBE" w:rsidRDefault="00DC2DBE" w:rsidP="00DC2DBE">
            <w:pPr>
              <w:jc w:val="center"/>
              <w:rPr>
                <w:rFonts w:ascii="Calibri" w:hAnsi="Calibri" w:cs="Times New Roman"/>
                <w:b/>
                <w:szCs w:val="22"/>
              </w:rPr>
            </w:pPr>
            <w:r w:rsidRPr="00DC2DBE">
              <w:rPr>
                <w:rFonts w:ascii="Calibri" w:hAnsi="Calibri" w:cs="Times New Roman"/>
                <w:b/>
                <w:szCs w:val="22"/>
              </w:rPr>
              <w:t>8</w:t>
            </w:r>
            <w:r w:rsidRPr="00DC2DBE">
              <w:rPr>
                <w:rFonts w:ascii="Calibri" w:hAnsi="Calibri" w:cs="Times New Roman"/>
                <w:b/>
                <w:szCs w:val="22"/>
                <w:vertAlign w:val="superscript"/>
              </w:rPr>
              <w:t>th</w:t>
            </w:r>
            <w:r w:rsidRPr="00DC2DBE">
              <w:rPr>
                <w:rFonts w:ascii="Calibri" w:hAnsi="Calibri" w:cs="Times New Roman"/>
                <w:b/>
                <w:szCs w:val="22"/>
              </w:rPr>
              <w:t xml:space="preserve"> Grade</w:t>
            </w:r>
          </w:p>
        </w:tc>
        <w:tc>
          <w:tcPr>
            <w:tcW w:w="920" w:type="dxa"/>
            <w:tcBorders>
              <w:left w:val="single" w:sz="18" w:space="0" w:color="auto"/>
              <w:bottom w:val="single" w:sz="18" w:space="0" w:color="auto"/>
            </w:tcBorders>
            <w:shd w:val="clear" w:color="auto" w:fill="FFFF99"/>
            <w:vAlign w:val="center"/>
          </w:tcPr>
          <w:p w14:paraId="026C9C40"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23.6</w:t>
            </w:r>
          </w:p>
        </w:tc>
        <w:tc>
          <w:tcPr>
            <w:tcW w:w="880" w:type="dxa"/>
            <w:tcBorders>
              <w:bottom w:val="single" w:sz="18" w:space="0" w:color="auto"/>
              <w:right w:val="single" w:sz="18" w:space="0" w:color="auto"/>
            </w:tcBorders>
            <w:shd w:val="clear" w:color="auto" w:fill="BDD6EE"/>
            <w:vAlign w:val="center"/>
          </w:tcPr>
          <w:p w14:paraId="1BB2EB0A"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27.4</w:t>
            </w:r>
          </w:p>
        </w:tc>
        <w:tc>
          <w:tcPr>
            <w:tcW w:w="830" w:type="dxa"/>
            <w:tcBorders>
              <w:left w:val="single" w:sz="18" w:space="0" w:color="auto"/>
              <w:bottom w:val="single" w:sz="18" w:space="0" w:color="auto"/>
            </w:tcBorders>
            <w:shd w:val="clear" w:color="auto" w:fill="FFFF99"/>
            <w:vAlign w:val="center"/>
          </w:tcPr>
          <w:p w14:paraId="39EFA36C"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14.2</w:t>
            </w:r>
          </w:p>
        </w:tc>
        <w:tc>
          <w:tcPr>
            <w:tcW w:w="810" w:type="dxa"/>
            <w:tcBorders>
              <w:bottom w:val="single" w:sz="18" w:space="0" w:color="auto"/>
              <w:right w:val="single" w:sz="18" w:space="0" w:color="auto"/>
            </w:tcBorders>
            <w:shd w:val="clear" w:color="auto" w:fill="BDD6EE"/>
            <w:vAlign w:val="center"/>
          </w:tcPr>
          <w:p w14:paraId="395D26F9" w14:textId="77777777" w:rsidR="00DC2DBE" w:rsidRPr="00DC2DBE" w:rsidRDefault="00DC2DBE" w:rsidP="00DC2DBE">
            <w:pPr>
              <w:jc w:val="center"/>
              <w:rPr>
                <w:rFonts w:ascii="Calibri" w:hAnsi="Calibri" w:cs="Times New Roman"/>
                <w:szCs w:val="22"/>
              </w:rPr>
            </w:pPr>
            <w:r w:rsidRPr="00DC2DBE">
              <w:rPr>
                <w:rFonts w:ascii="Calibri" w:hAnsi="Calibri" w:cs="Times New Roman"/>
                <w:szCs w:val="22"/>
              </w:rPr>
              <w:t>14.7</w:t>
            </w:r>
          </w:p>
        </w:tc>
      </w:tr>
    </w:tbl>
    <w:p w14:paraId="1762516C" w14:textId="77777777" w:rsidR="00DC2DBE" w:rsidRPr="00DC2DBE" w:rsidRDefault="00DC2DBE" w:rsidP="00DC2DBE">
      <w:pPr>
        <w:spacing w:before="0" w:after="160" w:line="259" w:lineRule="auto"/>
        <w:ind w:left="270"/>
        <w:rPr>
          <w:rFonts w:ascii="Calibri" w:eastAsia="Calibri" w:hAnsi="Calibri" w:cs="Times New Roman"/>
          <w:szCs w:val="22"/>
          <w:lang w:bidi="ar-SA"/>
        </w:rPr>
      </w:pPr>
      <w:r w:rsidRPr="00DC2DBE">
        <w:rPr>
          <w:rFonts w:ascii="Calibri" w:eastAsia="Times New Roman" w:hAnsi="Calibri" w:cs="Calibri"/>
          <w:szCs w:val="22"/>
          <w:lang w:bidi="ar-SA"/>
        </w:rPr>
        <w:t xml:space="preserve"> </w:t>
      </w:r>
    </w:p>
    <w:p w14:paraId="3493B81C" w14:textId="77777777" w:rsidR="00DC2DBE" w:rsidRPr="00436969" w:rsidRDefault="00DC2DBE" w:rsidP="00436969"/>
    <w:sectPr w:rsidR="00DC2DBE" w:rsidRPr="00436969" w:rsidSect="009301B6">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27ABF" w14:textId="77777777" w:rsidR="00FA366D" w:rsidRDefault="00FA366D" w:rsidP="00F0784E">
      <w:pPr>
        <w:spacing w:before="0" w:after="0"/>
      </w:pPr>
      <w:r>
        <w:separator/>
      </w:r>
    </w:p>
  </w:endnote>
  <w:endnote w:type="continuationSeparator" w:id="0">
    <w:p w14:paraId="654DF30E" w14:textId="77777777" w:rsidR="00FA366D" w:rsidRDefault="00FA366D" w:rsidP="00F0784E">
      <w:pPr>
        <w:spacing w:before="0" w:after="0"/>
      </w:pPr>
      <w:r>
        <w:continuationSeparator/>
      </w:r>
    </w:p>
  </w:endnote>
  <w:endnote w:type="continuationNotice" w:id="1">
    <w:p w14:paraId="0C5B7CCE" w14:textId="77777777" w:rsidR="00FA366D" w:rsidRDefault="00FA36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F52E" w14:textId="77777777" w:rsidR="00093515" w:rsidRDefault="00093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4"/>
        <w:lang w:bidi="en-US"/>
      </w:rPr>
      <w:id w:val="-1862273605"/>
      <w:docPartObj>
        <w:docPartGallery w:val="Page Numbers (Bottom of Page)"/>
        <w:docPartUnique/>
      </w:docPartObj>
    </w:sdtPr>
    <w:sdtEndPr/>
    <w:sdtContent>
      <w:tbl>
        <w:tblPr>
          <w:tblW w:w="0" w:type="auto"/>
          <w:tblCellMar>
            <w:left w:w="0" w:type="dxa"/>
            <w:right w:w="0" w:type="dxa"/>
          </w:tblCellMar>
          <w:tblLook w:val="0000" w:firstRow="0" w:lastRow="0" w:firstColumn="0" w:lastColumn="0" w:noHBand="0" w:noVBand="0"/>
        </w:tblPr>
        <w:tblGrid>
          <w:gridCol w:w="5"/>
          <w:gridCol w:w="9349"/>
          <w:gridCol w:w="6"/>
        </w:tblGrid>
        <w:tr w:rsidR="00FA366D" w14:paraId="354A7C4F" w14:textId="77777777" w:rsidTr="00CB048D">
          <w:tc>
            <w:tcPr>
              <w:tcW w:w="111" w:type="dxa"/>
            </w:tcPr>
            <w:p w14:paraId="40D2D18F" w14:textId="3498A000" w:rsidR="00FA366D" w:rsidRPr="003273F5" w:rsidRDefault="00FA366D" w:rsidP="00446194">
              <w:pPr>
                <w:pStyle w:val="EmptyCellLayoutStyle"/>
                <w:spacing w:after="0" w:line="240" w:lineRule="auto"/>
                <w:rPr>
                  <w:rFonts w:asciiTheme="minorHAnsi" w:hAnsiTheme="minorHAnsi" w:cstheme="minorHAnsi"/>
                </w:rPr>
              </w:pPr>
            </w:p>
          </w:tc>
          <w:tc>
            <w:tcPr>
              <w:tcW w:w="10538" w:type="dxa"/>
            </w:tcPr>
            <w:p w14:paraId="72BE1FA8" w14:textId="77777777" w:rsidR="00FA366D" w:rsidRDefault="00FA366D" w:rsidP="00446194">
              <w:pPr>
                <w:pStyle w:val="EmptyCellLayoutStyle"/>
                <w:spacing w:after="0" w:line="240" w:lineRule="auto"/>
              </w:pPr>
            </w:p>
          </w:tc>
          <w:tc>
            <w:tcPr>
              <w:tcW w:w="149" w:type="dxa"/>
            </w:tcPr>
            <w:p w14:paraId="02D15F87" w14:textId="77777777" w:rsidR="00FA366D" w:rsidRDefault="00FA366D" w:rsidP="00446194">
              <w:pPr>
                <w:pStyle w:val="EmptyCellLayoutStyle"/>
                <w:spacing w:after="0" w:line="240" w:lineRule="auto"/>
              </w:pPr>
            </w:p>
          </w:tc>
        </w:tr>
        <w:tr w:rsidR="00FA366D" w14:paraId="1C87317A" w14:textId="77777777" w:rsidTr="00CB048D">
          <w:tc>
            <w:tcPr>
              <w:tcW w:w="111" w:type="dxa"/>
            </w:tcPr>
            <w:p w14:paraId="058FBA5F" w14:textId="77777777" w:rsidR="00FA366D" w:rsidRDefault="00FA366D" w:rsidP="00446194">
              <w:pPr>
                <w:pStyle w:val="EmptyCellLayoutStyle"/>
                <w:spacing w:after="0" w:line="240" w:lineRule="auto"/>
              </w:pPr>
            </w:p>
          </w:tc>
          <w:tc>
            <w:tcPr>
              <w:tcW w:w="10538" w:type="dxa"/>
            </w:tcPr>
            <w:tbl>
              <w:tblPr>
                <w:tblW w:w="9983" w:type="dxa"/>
                <w:tblBorders>
                  <w:top w:val="nil"/>
                  <w:left w:val="nil"/>
                  <w:bottom w:val="nil"/>
                  <w:right w:val="nil"/>
                </w:tblBorders>
                <w:shd w:val="clear" w:color="auto" w:fill="000000"/>
                <w:tblCellMar>
                  <w:left w:w="0" w:type="dxa"/>
                  <w:right w:w="0" w:type="dxa"/>
                </w:tblCellMar>
                <w:tblLook w:val="0000" w:firstRow="0" w:lastRow="0" w:firstColumn="0" w:lastColumn="0" w:noHBand="0" w:noVBand="0"/>
              </w:tblPr>
              <w:tblGrid>
                <w:gridCol w:w="67"/>
                <w:gridCol w:w="4105"/>
                <w:gridCol w:w="83"/>
                <w:gridCol w:w="3494"/>
                <w:gridCol w:w="64"/>
                <w:gridCol w:w="1207"/>
                <w:gridCol w:w="963"/>
              </w:tblGrid>
              <w:tr w:rsidR="00FA366D" w14:paraId="750D4B8A" w14:textId="77777777" w:rsidTr="00B83289">
                <w:trPr>
                  <w:trHeight w:val="80"/>
                </w:trPr>
                <w:tc>
                  <w:tcPr>
                    <w:tcW w:w="67" w:type="dxa"/>
                    <w:shd w:val="clear" w:color="auto" w:fill="000000"/>
                  </w:tcPr>
                  <w:p w14:paraId="75ED868E" w14:textId="77777777" w:rsidR="00FA366D" w:rsidRDefault="00FA366D" w:rsidP="00446194">
                    <w:pPr>
                      <w:pStyle w:val="EmptyCellLayoutStyle"/>
                      <w:spacing w:after="0" w:line="240" w:lineRule="auto"/>
                    </w:pPr>
                  </w:p>
                </w:tc>
                <w:tc>
                  <w:tcPr>
                    <w:tcW w:w="4105" w:type="dxa"/>
                    <w:shd w:val="clear" w:color="auto" w:fill="000000"/>
                  </w:tcPr>
                  <w:p w14:paraId="344FF0B2" w14:textId="77777777" w:rsidR="00FA366D" w:rsidRDefault="00FA366D" w:rsidP="00446194">
                    <w:pPr>
                      <w:pStyle w:val="EmptyCellLayoutStyle"/>
                      <w:spacing w:after="0" w:line="240" w:lineRule="auto"/>
                    </w:pPr>
                  </w:p>
                </w:tc>
                <w:tc>
                  <w:tcPr>
                    <w:tcW w:w="83" w:type="dxa"/>
                    <w:shd w:val="clear" w:color="auto" w:fill="000000"/>
                  </w:tcPr>
                  <w:p w14:paraId="79D1A0EC" w14:textId="77777777" w:rsidR="00FA366D" w:rsidRDefault="00FA366D" w:rsidP="00446194">
                    <w:pPr>
                      <w:pStyle w:val="EmptyCellLayoutStyle"/>
                      <w:spacing w:after="0" w:line="240" w:lineRule="auto"/>
                    </w:pPr>
                  </w:p>
                </w:tc>
                <w:tc>
                  <w:tcPr>
                    <w:tcW w:w="3494" w:type="dxa"/>
                    <w:shd w:val="clear" w:color="auto" w:fill="000000"/>
                  </w:tcPr>
                  <w:p w14:paraId="7A1769C7" w14:textId="77777777" w:rsidR="00FA366D" w:rsidRDefault="00FA366D" w:rsidP="00446194">
                    <w:pPr>
                      <w:pStyle w:val="EmptyCellLayoutStyle"/>
                      <w:spacing w:after="0" w:line="240" w:lineRule="auto"/>
                    </w:pPr>
                  </w:p>
                </w:tc>
                <w:tc>
                  <w:tcPr>
                    <w:tcW w:w="64" w:type="dxa"/>
                    <w:shd w:val="clear" w:color="auto" w:fill="000000"/>
                  </w:tcPr>
                  <w:p w14:paraId="6F41F4CC" w14:textId="77777777" w:rsidR="00FA366D" w:rsidRDefault="00FA366D" w:rsidP="00446194">
                    <w:pPr>
                      <w:pStyle w:val="EmptyCellLayoutStyle"/>
                      <w:spacing w:after="0" w:line="240" w:lineRule="auto"/>
                    </w:pPr>
                  </w:p>
                </w:tc>
                <w:tc>
                  <w:tcPr>
                    <w:tcW w:w="1207" w:type="dxa"/>
                    <w:shd w:val="clear" w:color="auto" w:fill="000000"/>
                  </w:tcPr>
                  <w:p w14:paraId="5059198A" w14:textId="77777777" w:rsidR="00FA366D" w:rsidRDefault="00FA366D" w:rsidP="00446194">
                    <w:pPr>
                      <w:pStyle w:val="EmptyCellLayoutStyle"/>
                      <w:spacing w:after="0" w:line="240" w:lineRule="auto"/>
                    </w:pPr>
                  </w:p>
                </w:tc>
                <w:tc>
                  <w:tcPr>
                    <w:tcW w:w="963" w:type="dxa"/>
                    <w:shd w:val="clear" w:color="auto" w:fill="000000"/>
                  </w:tcPr>
                  <w:p w14:paraId="05359E79" w14:textId="77777777" w:rsidR="00FA366D" w:rsidRDefault="00FA366D" w:rsidP="00446194">
                    <w:pPr>
                      <w:pStyle w:val="EmptyCellLayoutStyle"/>
                      <w:spacing w:after="0" w:line="240" w:lineRule="auto"/>
                    </w:pPr>
                  </w:p>
                </w:tc>
              </w:tr>
              <w:tr w:rsidR="00FA366D" w:rsidRPr="00245A15" w14:paraId="7AD90DE8" w14:textId="77777777" w:rsidTr="00B83289">
                <w:tc>
                  <w:tcPr>
                    <w:tcW w:w="67" w:type="dxa"/>
                    <w:shd w:val="clear" w:color="auto" w:fill="000000"/>
                  </w:tcPr>
                  <w:p w14:paraId="1A17E732" w14:textId="383CB5F9" w:rsidR="00FA366D" w:rsidRPr="00245A15" w:rsidRDefault="00FA366D" w:rsidP="00446194">
                    <w:pPr>
                      <w:pStyle w:val="EmptyCellLayoutStyle"/>
                      <w:spacing w:after="0" w:line="240" w:lineRule="auto"/>
                      <w:rPr>
                        <w:rFonts w:asciiTheme="minorHAnsi" w:hAnsiTheme="minorHAnsi" w:cstheme="minorHAnsi"/>
                        <w:color w:val="FFFFFF" w:themeColor="background1"/>
                      </w:rPr>
                    </w:pPr>
                    <w:r w:rsidRPr="00245A15">
                      <w:rPr>
                        <w:rFonts w:asciiTheme="minorHAnsi" w:hAnsiTheme="minorHAnsi" w:cstheme="minorHAnsi"/>
                        <w:color w:val="FFFFFF" w:themeColor="background1"/>
                      </w:rPr>
                      <w:t xml:space="preserve">First </w:t>
                    </w:r>
                  </w:p>
                </w:tc>
                <w:tc>
                  <w:tcPr>
                    <w:tcW w:w="4105" w:type="dxa"/>
                    <w:shd w:val="clear" w:color="auto" w:fill="000000"/>
                  </w:tcPr>
                  <w:tbl>
                    <w:tblPr>
                      <w:tblW w:w="0" w:type="auto"/>
                      <w:tblCellMar>
                        <w:left w:w="0" w:type="dxa"/>
                        <w:right w:w="0" w:type="dxa"/>
                      </w:tblCellMar>
                      <w:tblLook w:val="0000" w:firstRow="0" w:lastRow="0" w:firstColumn="0" w:lastColumn="0" w:noHBand="0" w:noVBand="0"/>
                    </w:tblPr>
                    <w:tblGrid>
                      <w:gridCol w:w="4105"/>
                    </w:tblGrid>
                    <w:tr w:rsidR="00FA366D" w:rsidRPr="00245A15" w14:paraId="6B75583B" w14:textId="77777777" w:rsidTr="00CB048D">
                      <w:trPr>
                        <w:trHeight w:val="342"/>
                      </w:trPr>
                      <w:tc>
                        <w:tcPr>
                          <w:tcW w:w="4736" w:type="dxa"/>
                          <w:tcBorders>
                            <w:top w:val="nil"/>
                            <w:left w:val="nil"/>
                            <w:bottom w:val="nil"/>
                            <w:right w:val="nil"/>
                          </w:tcBorders>
                          <w:tcMar>
                            <w:top w:w="39" w:type="dxa"/>
                            <w:left w:w="39" w:type="dxa"/>
                            <w:bottom w:w="39" w:type="dxa"/>
                            <w:right w:w="39" w:type="dxa"/>
                          </w:tcMar>
                        </w:tcPr>
                        <w:p w14:paraId="220D1899" w14:textId="49ADFEA7" w:rsidR="00FA366D" w:rsidRPr="00245A15" w:rsidRDefault="00FA366D" w:rsidP="00446194">
                          <w:pPr>
                            <w:spacing w:after="0"/>
                            <w:rPr>
                              <w:rFonts w:cstheme="minorHAnsi"/>
                              <w:color w:val="FFFFFF" w:themeColor="background1"/>
                            </w:rPr>
                          </w:pPr>
                          <w:r w:rsidRPr="00245A15">
                            <w:rPr>
                              <w:rFonts w:ascii="Calibri" w:eastAsia="Calibri" w:hAnsi="Calibri"/>
                              <w:color w:val="FFFFFF" w:themeColor="background1"/>
                              <w:sz w:val="24"/>
                            </w:rPr>
                            <w:t>Las Américas Aspira Academy</w:t>
                          </w:r>
                        </w:p>
                      </w:tc>
                    </w:tr>
                  </w:tbl>
                  <w:p w14:paraId="0FC6C78C" w14:textId="77777777" w:rsidR="00FA366D" w:rsidRPr="00245A15" w:rsidRDefault="00FA366D" w:rsidP="00446194">
                    <w:pPr>
                      <w:spacing w:after="0"/>
                      <w:rPr>
                        <w:rFonts w:cstheme="minorHAnsi"/>
                        <w:color w:val="FFFFFF" w:themeColor="background1"/>
                      </w:rPr>
                    </w:pPr>
                  </w:p>
                </w:tc>
                <w:tc>
                  <w:tcPr>
                    <w:tcW w:w="83" w:type="dxa"/>
                    <w:shd w:val="clear" w:color="auto" w:fill="000000"/>
                  </w:tcPr>
                  <w:p w14:paraId="57E1FFED" w14:textId="77777777" w:rsidR="00FA366D" w:rsidRPr="00245A15" w:rsidRDefault="00FA366D" w:rsidP="00446194">
                    <w:pPr>
                      <w:pStyle w:val="EmptyCellLayoutStyle"/>
                      <w:spacing w:after="0" w:line="240" w:lineRule="auto"/>
                      <w:rPr>
                        <w:rFonts w:asciiTheme="minorHAnsi" w:hAnsiTheme="minorHAnsi" w:cstheme="minorHAnsi"/>
                        <w:color w:val="FFFFFF" w:themeColor="background1"/>
                      </w:rPr>
                    </w:pPr>
                  </w:p>
                </w:tc>
                <w:tc>
                  <w:tcPr>
                    <w:tcW w:w="3494" w:type="dxa"/>
                    <w:shd w:val="clear" w:color="auto" w:fill="000000"/>
                  </w:tcPr>
                  <w:tbl>
                    <w:tblPr>
                      <w:tblW w:w="0" w:type="auto"/>
                      <w:tblCellMar>
                        <w:left w:w="0" w:type="dxa"/>
                        <w:right w:w="0" w:type="dxa"/>
                      </w:tblCellMar>
                      <w:tblLook w:val="0000" w:firstRow="0" w:lastRow="0" w:firstColumn="0" w:lastColumn="0" w:noHBand="0" w:noVBand="0"/>
                    </w:tblPr>
                    <w:tblGrid>
                      <w:gridCol w:w="3494"/>
                    </w:tblGrid>
                    <w:tr w:rsidR="00FA366D" w:rsidRPr="00245A15" w14:paraId="48B435C7" w14:textId="77777777" w:rsidTr="00CB048D">
                      <w:trPr>
                        <w:trHeight w:val="342"/>
                      </w:trPr>
                      <w:tc>
                        <w:tcPr>
                          <w:tcW w:w="4053" w:type="dxa"/>
                          <w:tcBorders>
                            <w:top w:val="nil"/>
                            <w:left w:val="nil"/>
                            <w:bottom w:val="nil"/>
                            <w:right w:val="nil"/>
                          </w:tcBorders>
                          <w:tcMar>
                            <w:top w:w="39" w:type="dxa"/>
                            <w:left w:w="39" w:type="dxa"/>
                            <w:bottom w:w="39" w:type="dxa"/>
                            <w:right w:w="39" w:type="dxa"/>
                          </w:tcMar>
                        </w:tcPr>
                        <w:p w14:paraId="14241E89" w14:textId="6CAB32B9" w:rsidR="00FA366D" w:rsidRPr="00245A15" w:rsidRDefault="00FA366D" w:rsidP="00446194">
                          <w:pPr>
                            <w:spacing w:after="0"/>
                            <w:rPr>
                              <w:rFonts w:cstheme="minorHAnsi"/>
                              <w:color w:val="FFFFFF" w:themeColor="background1"/>
                            </w:rPr>
                          </w:pPr>
                          <w:r w:rsidRPr="00245A15">
                            <w:rPr>
                              <w:rFonts w:eastAsia="Cambria" w:cstheme="minorHAnsi"/>
                              <w:color w:val="FFFFFF" w:themeColor="background1"/>
                            </w:rPr>
                            <w:t>2022-2023 Annual Report</w:t>
                          </w:r>
                        </w:p>
                      </w:tc>
                    </w:tr>
                  </w:tbl>
                  <w:p w14:paraId="447FDC20" w14:textId="77777777" w:rsidR="00FA366D" w:rsidRPr="00245A15" w:rsidRDefault="00FA366D" w:rsidP="00446194">
                    <w:pPr>
                      <w:spacing w:after="0"/>
                      <w:rPr>
                        <w:rFonts w:cstheme="minorHAnsi"/>
                        <w:color w:val="FFFFFF" w:themeColor="background1"/>
                      </w:rPr>
                    </w:pPr>
                  </w:p>
                </w:tc>
                <w:tc>
                  <w:tcPr>
                    <w:tcW w:w="64" w:type="dxa"/>
                    <w:shd w:val="clear" w:color="auto" w:fill="000000"/>
                  </w:tcPr>
                  <w:p w14:paraId="782C8061" w14:textId="77777777" w:rsidR="00FA366D" w:rsidRPr="00245A15" w:rsidRDefault="00FA366D" w:rsidP="00446194">
                    <w:pPr>
                      <w:pStyle w:val="EmptyCellLayoutStyle"/>
                      <w:spacing w:after="0" w:line="240" w:lineRule="auto"/>
                      <w:rPr>
                        <w:rFonts w:asciiTheme="minorHAnsi" w:hAnsiTheme="minorHAnsi" w:cstheme="minorHAnsi"/>
                        <w:color w:val="FFFFFF" w:themeColor="background1"/>
                      </w:rPr>
                    </w:pPr>
                  </w:p>
                </w:tc>
                <w:tc>
                  <w:tcPr>
                    <w:tcW w:w="1207" w:type="dxa"/>
                    <w:shd w:val="clear" w:color="auto" w:fill="000000"/>
                  </w:tcPr>
                  <w:tbl>
                    <w:tblPr>
                      <w:tblW w:w="0" w:type="auto"/>
                      <w:tblCellMar>
                        <w:left w:w="0" w:type="dxa"/>
                        <w:right w:w="0" w:type="dxa"/>
                      </w:tblCellMar>
                      <w:tblLook w:val="0000" w:firstRow="0" w:lastRow="0" w:firstColumn="0" w:lastColumn="0" w:noHBand="0" w:noVBand="0"/>
                    </w:tblPr>
                    <w:tblGrid>
                      <w:gridCol w:w="1207"/>
                    </w:tblGrid>
                    <w:tr w:rsidR="00FA366D" w:rsidRPr="00245A15" w14:paraId="3C4A4F63" w14:textId="77777777" w:rsidTr="00CB048D">
                      <w:trPr>
                        <w:trHeight w:val="342"/>
                      </w:trPr>
                      <w:tc>
                        <w:tcPr>
                          <w:tcW w:w="1347" w:type="dxa"/>
                          <w:tcBorders>
                            <w:top w:val="nil"/>
                            <w:left w:val="nil"/>
                            <w:bottom w:val="nil"/>
                            <w:right w:val="nil"/>
                          </w:tcBorders>
                          <w:tcMar>
                            <w:top w:w="39" w:type="dxa"/>
                            <w:left w:w="39" w:type="dxa"/>
                            <w:bottom w:w="39" w:type="dxa"/>
                            <w:right w:w="39" w:type="dxa"/>
                          </w:tcMar>
                        </w:tcPr>
                        <w:p w14:paraId="5E45F163" w14:textId="70973BD1" w:rsidR="00FA366D" w:rsidRPr="00245A15" w:rsidRDefault="00FA366D" w:rsidP="00446194">
                          <w:pPr>
                            <w:spacing w:after="0"/>
                            <w:jc w:val="center"/>
                            <w:rPr>
                              <w:rFonts w:cstheme="minorHAnsi"/>
                              <w:color w:val="FFFFFF" w:themeColor="background1"/>
                            </w:rPr>
                          </w:pPr>
                          <w:r w:rsidRPr="00245A15">
                            <w:rPr>
                              <w:rFonts w:eastAsia="Cambria" w:cstheme="minorHAnsi"/>
                              <w:color w:val="FFFFFF" w:themeColor="background1"/>
                            </w:rPr>
                            <w:t xml:space="preserve">    Page </w:t>
                          </w:r>
                          <w:r w:rsidRPr="00245A15">
                            <w:rPr>
                              <w:rFonts w:eastAsia="Cambria" w:cstheme="minorHAnsi"/>
                              <w:color w:val="FFFFFF" w:themeColor="background1"/>
                            </w:rPr>
                            <w:fldChar w:fldCharType="begin"/>
                          </w:r>
                          <w:r w:rsidRPr="00245A15">
                            <w:rPr>
                              <w:rFonts w:eastAsia="Cambria" w:cstheme="minorHAnsi"/>
                              <w:noProof/>
                              <w:color w:val="FFFFFF" w:themeColor="background1"/>
                            </w:rPr>
                            <w:instrText xml:space="preserve"> PAGE </w:instrText>
                          </w:r>
                          <w:r w:rsidRPr="00245A15">
                            <w:rPr>
                              <w:rFonts w:eastAsia="Cambria" w:cstheme="minorHAnsi"/>
                              <w:color w:val="FFFFFF" w:themeColor="background1"/>
                            </w:rPr>
                            <w:fldChar w:fldCharType="separate"/>
                          </w:r>
                          <w:r w:rsidR="00946E12">
                            <w:rPr>
                              <w:rFonts w:eastAsia="Cambria" w:cstheme="minorHAnsi"/>
                              <w:noProof/>
                              <w:color w:val="FFFFFF" w:themeColor="background1"/>
                            </w:rPr>
                            <w:t>21</w:t>
                          </w:r>
                          <w:r w:rsidRPr="00245A15">
                            <w:rPr>
                              <w:rFonts w:eastAsia="Cambria" w:cstheme="minorHAnsi"/>
                              <w:color w:val="FFFFFF" w:themeColor="background1"/>
                            </w:rPr>
                            <w:fldChar w:fldCharType="end"/>
                          </w:r>
                        </w:p>
                      </w:tc>
                    </w:tr>
                  </w:tbl>
                  <w:p w14:paraId="09D45C70" w14:textId="77777777" w:rsidR="00FA366D" w:rsidRPr="00245A15" w:rsidRDefault="00FA366D" w:rsidP="00446194">
                    <w:pPr>
                      <w:spacing w:after="0"/>
                      <w:rPr>
                        <w:rFonts w:cstheme="minorHAnsi"/>
                        <w:color w:val="FFFFFF" w:themeColor="background1"/>
                      </w:rPr>
                    </w:pPr>
                  </w:p>
                </w:tc>
                <w:tc>
                  <w:tcPr>
                    <w:tcW w:w="963" w:type="dxa"/>
                    <w:shd w:val="clear" w:color="auto" w:fill="000000"/>
                  </w:tcPr>
                  <w:p w14:paraId="32EAF580" w14:textId="77777777" w:rsidR="00FA366D" w:rsidRPr="00245A15" w:rsidRDefault="00FA366D" w:rsidP="00446194">
                    <w:pPr>
                      <w:pStyle w:val="EmptyCellLayoutStyle"/>
                      <w:spacing w:after="0" w:line="240" w:lineRule="auto"/>
                      <w:rPr>
                        <w:color w:val="FFFFFF" w:themeColor="background1"/>
                      </w:rPr>
                    </w:pPr>
                  </w:p>
                </w:tc>
              </w:tr>
              <w:tr w:rsidR="00FA366D" w14:paraId="30E8A83D" w14:textId="77777777" w:rsidTr="00B83289">
                <w:trPr>
                  <w:trHeight w:val="129"/>
                </w:trPr>
                <w:tc>
                  <w:tcPr>
                    <w:tcW w:w="67" w:type="dxa"/>
                    <w:shd w:val="clear" w:color="auto" w:fill="000000"/>
                  </w:tcPr>
                  <w:p w14:paraId="73F77863" w14:textId="77777777" w:rsidR="00FA366D" w:rsidRDefault="00FA366D" w:rsidP="00446194">
                    <w:pPr>
                      <w:pStyle w:val="EmptyCellLayoutStyle"/>
                      <w:spacing w:after="0" w:line="240" w:lineRule="auto"/>
                    </w:pPr>
                  </w:p>
                </w:tc>
                <w:tc>
                  <w:tcPr>
                    <w:tcW w:w="4105" w:type="dxa"/>
                    <w:shd w:val="clear" w:color="auto" w:fill="000000"/>
                  </w:tcPr>
                  <w:p w14:paraId="77D25896" w14:textId="77777777" w:rsidR="00FA366D" w:rsidRDefault="00FA366D" w:rsidP="00446194">
                    <w:pPr>
                      <w:pStyle w:val="EmptyCellLayoutStyle"/>
                      <w:spacing w:after="0" w:line="240" w:lineRule="auto"/>
                    </w:pPr>
                  </w:p>
                </w:tc>
                <w:tc>
                  <w:tcPr>
                    <w:tcW w:w="83" w:type="dxa"/>
                    <w:shd w:val="clear" w:color="auto" w:fill="000000"/>
                  </w:tcPr>
                  <w:p w14:paraId="5B9D5E9D" w14:textId="77777777" w:rsidR="00FA366D" w:rsidRDefault="00FA366D" w:rsidP="00446194">
                    <w:pPr>
                      <w:pStyle w:val="EmptyCellLayoutStyle"/>
                      <w:spacing w:after="0" w:line="240" w:lineRule="auto"/>
                    </w:pPr>
                  </w:p>
                </w:tc>
                <w:tc>
                  <w:tcPr>
                    <w:tcW w:w="3494" w:type="dxa"/>
                    <w:shd w:val="clear" w:color="auto" w:fill="000000"/>
                  </w:tcPr>
                  <w:p w14:paraId="3F438B12" w14:textId="77777777" w:rsidR="00FA366D" w:rsidRDefault="00FA366D" w:rsidP="00446194">
                    <w:pPr>
                      <w:pStyle w:val="EmptyCellLayoutStyle"/>
                      <w:spacing w:after="0" w:line="240" w:lineRule="auto"/>
                    </w:pPr>
                  </w:p>
                </w:tc>
                <w:tc>
                  <w:tcPr>
                    <w:tcW w:w="64" w:type="dxa"/>
                    <w:shd w:val="clear" w:color="auto" w:fill="000000"/>
                  </w:tcPr>
                  <w:p w14:paraId="1D3B09CF" w14:textId="77777777" w:rsidR="00FA366D" w:rsidRDefault="00FA366D" w:rsidP="00446194">
                    <w:pPr>
                      <w:pStyle w:val="EmptyCellLayoutStyle"/>
                      <w:spacing w:after="0" w:line="240" w:lineRule="auto"/>
                    </w:pPr>
                  </w:p>
                </w:tc>
                <w:tc>
                  <w:tcPr>
                    <w:tcW w:w="1207" w:type="dxa"/>
                    <w:shd w:val="clear" w:color="auto" w:fill="000000"/>
                  </w:tcPr>
                  <w:p w14:paraId="7CF3FC9F" w14:textId="77777777" w:rsidR="00FA366D" w:rsidRDefault="00FA366D" w:rsidP="00446194">
                    <w:pPr>
                      <w:pStyle w:val="EmptyCellLayoutStyle"/>
                      <w:spacing w:after="0" w:line="240" w:lineRule="auto"/>
                    </w:pPr>
                  </w:p>
                </w:tc>
                <w:tc>
                  <w:tcPr>
                    <w:tcW w:w="963" w:type="dxa"/>
                    <w:shd w:val="clear" w:color="auto" w:fill="000000"/>
                  </w:tcPr>
                  <w:p w14:paraId="372F6955" w14:textId="77777777" w:rsidR="00FA366D" w:rsidRDefault="00FA366D" w:rsidP="00446194">
                    <w:pPr>
                      <w:pStyle w:val="EmptyCellLayoutStyle"/>
                      <w:spacing w:after="0" w:line="240" w:lineRule="auto"/>
                    </w:pPr>
                  </w:p>
                </w:tc>
              </w:tr>
            </w:tbl>
            <w:p w14:paraId="688AF523" w14:textId="77777777" w:rsidR="00FA366D" w:rsidRDefault="00FA366D" w:rsidP="00446194">
              <w:pPr>
                <w:spacing w:after="0"/>
              </w:pPr>
            </w:p>
          </w:tc>
          <w:tc>
            <w:tcPr>
              <w:tcW w:w="149" w:type="dxa"/>
            </w:tcPr>
            <w:p w14:paraId="35EB3CC5" w14:textId="77777777" w:rsidR="00FA366D" w:rsidRDefault="00FA366D" w:rsidP="00446194">
              <w:pPr>
                <w:pStyle w:val="EmptyCellLayoutStyle"/>
                <w:spacing w:after="0" w:line="240" w:lineRule="auto"/>
              </w:pPr>
            </w:p>
          </w:tc>
        </w:tr>
      </w:tbl>
      <w:p w14:paraId="0A33E3DF" w14:textId="14D9C1D2" w:rsidR="00FA366D" w:rsidRDefault="00946E12" w:rsidP="00446194">
        <w:pPr>
          <w:pStyle w:val="Footer"/>
          <w:tabs>
            <w:tab w:val="clear" w:pos="4680"/>
            <w:tab w:val="clear" w:pos="9360"/>
          </w:tabs>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19E4" w14:textId="77777777" w:rsidR="00093515" w:rsidRDefault="0009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2CC3" w14:textId="77777777" w:rsidR="00FA366D" w:rsidRDefault="00FA366D" w:rsidP="00F0784E">
      <w:pPr>
        <w:spacing w:before="0" w:after="0"/>
      </w:pPr>
      <w:r>
        <w:separator/>
      </w:r>
    </w:p>
  </w:footnote>
  <w:footnote w:type="continuationSeparator" w:id="0">
    <w:p w14:paraId="6F9EC3E0" w14:textId="77777777" w:rsidR="00FA366D" w:rsidRDefault="00FA366D" w:rsidP="00F0784E">
      <w:pPr>
        <w:spacing w:before="0" w:after="0"/>
      </w:pPr>
      <w:r>
        <w:continuationSeparator/>
      </w:r>
    </w:p>
  </w:footnote>
  <w:footnote w:type="continuationNotice" w:id="1">
    <w:p w14:paraId="3B6E24B9" w14:textId="77777777" w:rsidR="00FA366D" w:rsidRDefault="00FA36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246D" w14:textId="175FF14C" w:rsidR="00093515" w:rsidRDefault="00946E12">
    <w:pPr>
      <w:pStyle w:val="Header"/>
    </w:pPr>
    <w:r>
      <w:rPr>
        <w:noProof/>
      </w:rPr>
      <w:pict w14:anchorId="01B4F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6985"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1372" w14:textId="12C9A19A" w:rsidR="00093515" w:rsidRDefault="00946E12">
    <w:pPr>
      <w:pStyle w:val="Header"/>
    </w:pPr>
    <w:r>
      <w:rPr>
        <w:noProof/>
      </w:rPr>
      <w:pict w14:anchorId="62D4A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6986"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1680" w14:textId="782121E0" w:rsidR="00093515" w:rsidRDefault="00946E12">
    <w:pPr>
      <w:pStyle w:val="Header"/>
    </w:pPr>
    <w:r>
      <w:rPr>
        <w:noProof/>
      </w:rPr>
      <w:pict w14:anchorId="3604F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6984"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1E3"/>
    <w:multiLevelType w:val="hybridMultilevel"/>
    <w:tmpl w:val="4B74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76C4F"/>
    <w:multiLevelType w:val="hybridMultilevel"/>
    <w:tmpl w:val="9D7AD96C"/>
    <w:lvl w:ilvl="0" w:tplc="CAE2FF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14E53"/>
    <w:multiLevelType w:val="hybridMultilevel"/>
    <w:tmpl w:val="1B2EF272"/>
    <w:lvl w:ilvl="0" w:tplc="6DBE8AB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531D"/>
    <w:multiLevelType w:val="hybridMultilevel"/>
    <w:tmpl w:val="8102B93E"/>
    <w:lvl w:ilvl="0" w:tplc="C272328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2479B"/>
    <w:multiLevelType w:val="hybridMultilevel"/>
    <w:tmpl w:val="77741C4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C665B9E"/>
    <w:multiLevelType w:val="hybridMultilevel"/>
    <w:tmpl w:val="08E45E4A"/>
    <w:lvl w:ilvl="0" w:tplc="ADE49B6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B0CCA"/>
    <w:multiLevelType w:val="multilevel"/>
    <w:tmpl w:val="A8D441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278DF"/>
    <w:multiLevelType w:val="hybridMultilevel"/>
    <w:tmpl w:val="EADC9FBE"/>
    <w:lvl w:ilvl="0" w:tplc="CB261A3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DF3"/>
    <w:multiLevelType w:val="hybridMultilevel"/>
    <w:tmpl w:val="0112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C1F31"/>
    <w:multiLevelType w:val="hybridMultilevel"/>
    <w:tmpl w:val="A84CFCAE"/>
    <w:lvl w:ilvl="0" w:tplc="69B0E03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923CC"/>
    <w:multiLevelType w:val="hybridMultilevel"/>
    <w:tmpl w:val="F8B0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61C1"/>
    <w:multiLevelType w:val="hybridMultilevel"/>
    <w:tmpl w:val="F7B8DABA"/>
    <w:lvl w:ilvl="0" w:tplc="4AE6B0F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7673F"/>
    <w:multiLevelType w:val="multilevel"/>
    <w:tmpl w:val="69B6D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B03ECC"/>
    <w:multiLevelType w:val="hybridMultilevel"/>
    <w:tmpl w:val="B7C0B7A2"/>
    <w:lvl w:ilvl="0" w:tplc="EBCCB1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5347"/>
    <w:multiLevelType w:val="hybridMultilevel"/>
    <w:tmpl w:val="0F3AA0FC"/>
    <w:lvl w:ilvl="0" w:tplc="707A842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4913"/>
    <w:multiLevelType w:val="hybridMultilevel"/>
    <w:tmpl w:val="5008B13A"/>
    <w:lvl w:ilvl="0" w:tplc="04090005">
      <w:start w:val="1"/>
      <w:numFmt w:val="bullet"/>
      <w:lvlText w:val=""/>
      <w:lvlJc w:val="left"/>
      <w:pPr>
        <w:ind w:left="360" w:hanging="360"/>
      </w:pPr>
      <w:rPr>
        <w:rFonts w:ascii="Wingdings" w:hAnsi="Wingdings" w:hint="default"/>
      </w:rPr>
    </w:lvl>
    <w:lvl w:ilvl="1" w:tplc="01440A4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F4251"/>
    <w:multiLevelType w:val="hybridMultilevel"/>
    <w:tmpl w:val="ACCEF65A"/>
    <w:lvl w:ilvl="0" w:tplc="2FFC5FF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B2074"/>
    <w:multiLevelType w:val="hybridMultilevel"/>
    <w:tmpl w:val="884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C4011"/>
    <w:multiLevelType w:val="hybridMultilevel"/>
    <w:tmpl w:val="3BA20F6E"/>
    <w:lvl w:ilvl="0" w:tplc="A88469A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E56BE"/>
    <w:multiLevelType w:val="hybridMultilevel"/>
    <w:tmpl w:val="C81EADE0"/>
    <w:lvl w:ilvl="0" w:tplc="F7C61B44">
      <w:start w:val="1"/>
      <w:numFmt w:val="decimal"/>
      <w:lvlText w:val="%1."/>
      <w:lvlJc w:val="left"/>
      <w:pPr>
        <w:ind w:left="720" w:hanging="360"/>
      </w:pPr>
      <w:rPr>
        <w:color w:val="0D75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62E73"/>
    <w:multiLevelType w:val="hybridMultilevel"/>
    <w:tmpl w:val="7A6E7504"/>
    <w:lvl w:ilvl="0" w:tplc="09AE99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13F3F"/>
    <w:multiLevelType w:val="hybridMultilevel"/>
    <w:tmpl w:val="62ACE91E"/>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2F7594"/>
    <w:multiLevelType w:val="hybridMultilevel"/>
    <w:tmpl w:val="FFE46D66"/>
    <w:lvl w:ilvl="0" w:tplc="B598042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01280"/>
    <w:multiLevelType w:val="hybridMultilevel"/>
    <w:tmpl w:val="BC6E3A02"/>
    <w:lvl w:ilvl="0" w:tplc="8BA017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B6A5B"/>
    <w:multiLevelType w:val="multilevel"/>
    <w:tmpl w:val="06869FD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7663C78"/>
    <w:multiLevelType w:val="hybridMultilevel"/>
    <w:tmpl w:val="0DA864F8"/>
    <w:lvl w:ilvl="0" w:tplc="E250C17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D7309"/>
    <w:multiLevelType w:val="hybridMultilevel"/>
    <w:tmpl w:val="086A1166"/>
    <w:lvl w:ilvl="0" w:tplc="CA4090EC">
      <w:start w:val="1"/>
      <w:numFmt w:val="lowerLetter"/>
      <w:lvlText w:val="%1."/>
      <w:lvlJc w:val="left"/>
      <w:pPr>
        <w:ind w:left="720" w:hanging="360"/>
      </w:pPr>
      <w:rPr>
        <w:color w:val="0D75B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F6C92"/>
    <w:multiLevelType w:val="hybridMultilevel"/>
    <w:tmpl w:val="DF9C15AA"/>
    <w:lvl w:ilvl="0" w:tplc="FCACF1C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23022"/>
    <w:multiLevelType w:val="hybridMultilevel"/>
    <w:tmpl w:val="A8EA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0B45"/>
    <w:multiLevelType w:val="hybridMultilevel"/>
    <w:tmpl w:val="33663A50"/>
    <w:lvl w:ilvl="0" w:tplc="CB3C5D4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D1CAF"/>
    <w:multiLevelType w:val="hybridMultilevel"/>
    <w:tmpl w:val="2CEA713C"/>
    <w:lvl w:ilvl="0" w:tplc="EFE4859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96BCC"/>
    <w:multiLevelType w:val="hybridMultilevel"/>
    <w:tmpl w:val="A27CF03E"/>
    <w:lvl w:ilvl="0" w:tplc="5A5C17D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D2BE9"/>
    <w:multiLevelType w:val="hybridMultilevel"/>
    <w:tmpl w:val="8D58F66A"/>
    <w:lvl w:ilvl="0" w:tplc="F1BAF7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13421"/>
    <w:multiLevelType w:val="hybridMultilevel"/>
    <w:tmpl w:val="37F40070"/>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1F2EA2"/>
    <w:multiLevelType w:val="multilevel"/>
    <w:tmpl w:val="0B4CB91C"/>
    <w:lvl w:ilvl="0">
      <w:start w:val="21"/>
      <w:numFmt w:val="upperLetter"/>
      <w:lvlText w:val="%1"/>
      <w:lvlJc w:val="left"/>
      <w:pPr>
        <w:ind w:left="697" w:hanging="495"/>
      </w:pPr>
      <w:rPr>
        <w:rFonts w:hint="default"/>
      </w:rPr>
    </w:lvl>
    <w:lvl w:ilvl="1">
      <w:start w:val="19"/>
      <w:numFmt w:val="upperLetter"/>
      <w:lvlText w:val="%1.%2."/>
      <w:lvlJc w:val="left"/>
      <w:pPr>
        <w:ind w:left="697" w:hanging="495"/>
      </w:pPr>
      <w:rPr>
        <w:rFonts w:ascii="Arial" w:eastAsia="Arial" w:hAnsi="Arial" w:hint="default"/>
        <w:sz w:val="21"/>
        <w:szCs w:val="21"/>
      </w:rPr>
    </w:lvl>
    <w:lvl w:ilvl="2">
      <w:start w:val="1"/>
      <w:numFmt w:val="lowerLetter"/>
      <w:lvlText w:val="%3."/>
      <w:lvlJc w:val="left"/>
      <w:pPr>
        <w:ind w:left="1114" w:hanging="268"/>
      </w:pPr>
      <w:rPr>
        <w:rFonts w:ascii="Arial" w:eastAsia="Arial" w:hAnsi="Arial" w:hint="default"/>
        <w:color w:val="0D75BC"/>
        <w:w w:val="104"/>
        <w:sz w:val="24"/>
        <w:szCs w:val="24"/>
      </w:rPr>
    </w:lvl>
    <w:lvl w:ilvl="3">
      <w:start w:val="1"/>
      <w:numFmt w:val="bullet"/>
      <w:lvlText w:val="•"/>
      <w:lvlJc w:val="left"/>
      <w:pPr>
        <w:ind w:left="3524" w:hanging="268"/>
      </w:pPr>
      <w:rPr>
        <w:rFonts w:hint="default"/>
      </w:rPr>
    </w:lvl>
    <w:lvl w:ilvl="4">
      <w:start w:val="1"/>
      <w:numFmt w:val="bullet"/>
      <w:lvlText w:val="•"/>
      <w:lvlJc w:val="left"/>
      <w:pPr>
        <w:ind w:left="4730" w:hanging="268"/>
      </w:pPr>
      <w:rPr>
        <w:rFonts w:hint="default"/>
      </w:rPr>
    </w:lvl>
    <w:lvl w:ilvl="5">
      <w:start w:val="1"/>
      <w:numFmt w:val="bullet"/>
      <w:lvlText w:val="•"/>
      <w:lvlJc w:val="left"/>
      <w:pPr>
        <w:ind w:left="5935" w:hanging="268"/>
      </w:pPr>
      <w:rPr>
        <w:rFonts w:hint="default"/>
      </w:rPr>
    </w:lvl>
    <w:lvl w:ilvl="6">
      <w:start w:val="1"/>
      <w:numFmt w:val="bullet"/>
      <w:lvlText w:val="•"/>
      <w:lvlJc w:val="left"/>
      <w:pPr>
        <w:ind w:left="7140" w:hanging="268"/>
      </w:pPr>
      <w:rPr>
        <w:rFonts w:hint="default"/>
      </w:rPr>
    </w:lvl>
    <w:lvl w:ilvl="7">
      <w:start w:val="1"/>
      <w:numFmt w:val="bullet"/>
      <w:lvlText w:val="•"/>
      <w:lvlJc w:val="left"/>
      <w:pPr>
        <w:ind w:left="8345" w:hanging="268"/>
      </w:pPr>
      <w:rPr>
        <w:rFonts w:hint="default"/>
      </w:rPr>
    </w:lvl>
    <w:lvl w:ilvl="8">
      <w:start w:val="1"/>
      <w:numFmt w:val="bullet"/>
      <w:lvlText w:val="•"/>
      <w:lvlJc w:val="left"/>
      <w:pPr>
        <w:ind w:left="9551" w:hanging="268"/>
      </w:pPr>
      <w:rPr>
        <w:rFonts w:hint="default"/>
      </w:rPr>
    </w:lvl>
  </w:abstractNum>
  <w:abstractNum w:abstractNumId="35" w15:restartNumberingAfterBreak="0">
    <w:nsid w:val="68282658"/>
    <w:multiLevelType w:val="multilevel"/>
    <w:tmpl w:val="490C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33FFC"/>
    <w:multiLevelType w:val="hybridMultilevel"/>
    <w:tmpl w:val="C922A366"/>
    <w:lvl w:ilvl="0" w:tplc="9D18226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80CAE"/>
    <w:multiLevelType w:val="hybridMultilevel"/>
    <w:tmpl w:val="63B6D938"/>
    <w:lvl w:ilvl="0" w:tplc="30FCC1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4504F"/>
    <w:multiLevelType w:val="hybridMultilevel"/>
    <w:tmpl w:val="37F40070"/>
    <w:lvl w:ilvl="0" w:tplc="9A8ECC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12E17"/>
    <w:multiLevelType w:val="hybridMultilevel"/>
    <w:tmpl w:val="D5B4E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757E48"/>
    <w:multiLevelType w:val="hybridMultilevel"/>
    <w:tmpl w:val="A85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81760"/>
    <w:multiLevelType w:val="hybridMultilevel"/>
    <w:tmpl w:val="05C26124"/>
    <w:lvl w:ilvl="0" w:tplc="5236626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91ED7"/>
    <w:multiLevelType w:val="multilevel"/>
    <w:tmpl w:val="B6E270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906BE1"/>
    <w:multiLevelType w:val="hybridMultilevel"/>
    <w:tmpl w:val="7ECA78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22240"/>
    <w:multiLevelType w:val="hybridMultilevel"/>
    <w:tmpl w:val="381AA55A"/>
    <w:lvl w:ilvl="0" w:tplc="8BA017F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D0E34"/>
    <w:multiLevelType w:val="hybridMultilevel"/>
    <w:tmpl w:val="0BE46F72"/>
    <w:lvl w:ilvl="0" w:tplc="32B8155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5"/>
  </w:num>
  <w:num w:numId="4">
    <w:abstractNumId w:val="6"/>
  </w:num>
  <w:num w:numId="5">
    <w:abstractNumId w:val="40"/>
  </w:num>
  <w:num w:numId="6">
    <w:abstractNumId w:val="34"/>
  </w:num>
  <w:num w:numId="7">
    <w:abstractNumId w:val="26"/>
  </w:num>
  <w:num w:numId="8">
    <w:abstractNumId w:val="19"/>
  </w:num>
  <w:num w:numId="9">
    <w:abstractNumId w:val="4"/>
  </w:num>
  <w:num w:numId="10">
    <w:abstractNumId w:val="12"/>
  </w:num>
  <w:num w:numId="11">
    <w:abstractNumId w:val="17"/>
  </w:num>
  <w:num w:numId="12">
    <w:abstractNumId w:val="39"/>
  </w:num>
  <w:num w:numId="13">
    <w:abstractNumId w:val="8"/>
  </w:num>
  <w:num w:numId="14">
    <w:abstractNumId w:val="28"/>
  </w:num>
  <w:num w:numId="15">
    <w:abstractNumId w:val="1"/>
  </w:num>
  <w:num w:numId="16">
    <w:abstractNumId w:val="13"/>
  </w:num>
  <w:num w:numId="17">
    <w:abstractNumId w:val="38"/>
  </w:num>
  <w:num w:numId="18">
    <w:abstractNumId w:val="33"/>
  </w:num>
  <w:num w:numId="19">
    <w:abstractNumId w:val="37"/>
  </w:num>
  <w:num w:numId="20">
    <w:abstractNumId w:val="5"/>
  </w:num>
  <w:num w:numId="21">
    <w:abstractNumId w:val="30"/>
  </w:num>
  <w:num w:numId="22">
    <w:abstractNumId w:val="23"/>
  </w:num>
  <w:num w:numId="23">
    <w:abstractNumId w:val="44"/>
  </w:num>
  <w:num w:numId="24">
    <w:abstractNumId w:val="9"/>
  </w:num>
  <w:num w:numId="25">
    <w:abstractNumId w:val="16"/>
  </w:num>
  <w:num w:numId="26">
    <w:abstractNumId w:val="45"/>
  </w:num>
  <w:num w:numId="27">
    <w:abstractNumId w:val="14"/>
  </w:num>
  <w:num w:numId="28">
    <w:abstractNumId w:val="22"/>
  </w:num>
  <w:num w:numId="29">
    <w:abstractNumId w:val="25"/>
  </w:num>
  <w:num w:numId="30">
    <w:abstractNumId w:val="20"/>
  </w:num>
  <w:num w:numId="31">
    <w:abstractNumId w:val="27"/>
  </w:num>
  <w:num w:numId="32">
    <w:abstractNumId w:val="18"/>
  </w:num>
  <w:num w:numId="33">
    <w:abstractNumId w:val="2"/>
  </w:num>
  <w:num w:numId="34">
    <w:abstractNumId w:val="32"/>
  </w:num>
  <w:num w:numId="35">
    <w:abstractNumId w:val="29"/>
  </w:num>
  <w:num w:numId="36">
    <w:abstractNumId w:val="11"/>
  </w:num>
  <w:num w:numId="37">
    <w:abstractNumId w:val="31"/>
  </w:num>
  <w:num w:numId="38">
    <w:abstractNumId w:val="36"/>
  </w:num>
  <w:num w:numId="39">
    <w:abstractNumId w:val="41"/>
  </w:num>
  <w:num w:numId="40">
    <w:abstractNumId w:val="3"/>
  </w:num>
  <w:num w:numId="41">
    <w:abstractNumId w:val="42"/>
  </w:num>
  <w:num w:numId="42">
    <w:abstractNumId w:val="0"/>
  </w:num>
  <w:num w:numId="43">
    <w:abstractNumId w:val="21"/>
  </w:num>
  <w:num w:numId="44">
    <w:abstractNumId w:val="43"/>
  </w:num>
  <w:num w:numId="45">
    <w:abstractNumId w:val="15"/>
  </w:num>
  <w:num w:numId="4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D"/>
    <w:rsid w:val="00002735"/>
    <w:rsid w:val="00002A69"/>
    <w:rsid w:val="00005039"/>
    <w:rsid w:val="00005368"/>
    <w:rsid w:val="00005514"/>
    <w:rsid w:val="00006A6E"/>
    <w:rsid w:val="00007062"/>
    <w:rsid w:val="00007A2C"/>
    <w:rsid w:val="00010812"/>
    <w:rsid w:val="00010852"/>
    <w:rsid w:val="0001133B"/>
    <w:rsid w:val="00011923"/>
    <w:rsid w:val="000119FB"/>
    <w:rsid w:val="000127A2"/>
    <w:rsid w:val="00014F80"/>
    <w:rsid w:val="00021818"/>
    <w:rsid w:val="00023FBA"/>
    <w:rsid w:val="00025794"/>
    <w:rsid w:val="00025AF6"/>
    <w:rsid w:val="00027F2D"/>
    <w:rsid w:val="000311E0"/>
    <w:rsid w:val="0003272D"/>
    <w:rsid w:val="00032B0B"/>
    <w:rsid w:val="00033116"/>
    <w:rsid w:val="00033777"/>
    <w:rsid w:val="00034155"/>
    <w:rsid w:val="000372C6"/>
    <w:rsid w:val="000437CE"/>
    <w:rsid w:val="000467E7"/>
    <w:rsid w:val="00046919"/>
    <w:rsid w:val="00050714"/>
    <w:rsid w:val="00050AAD"/>
    <w:rsid w:val="00051586"/>
    <w:rsid w:val="000571BB"/>
    <w:rsid w:val="00057745"/>
    <w:rsid w:val="000601D6"/>
    <w:rsid w:val="00061861"/>
    <w:rsid w:val="00064654"/>
    <w:rsid w:val="00065148"/>
    <w:rsid w:val="00067E27"/>
    <w:rsid w:val="000706B8"/>
    <w:rsid w:val="000717AF"/>
    <w:rsid w:val="000743B3"/>
    <w:rsid w:val="000766B3"/>
    <w:rsid w:val="00076BD6"/>
    <w:rsid w:val="00077ADB"/>
    <w:rsid w:val="00080321"/>
    <w:rsid w:val="00080F6D"/>
    <w:rsid w:val="0008244F"/>
    <w:rsid w:val="0008278B"/>
    <w:rsid w:val="000851A6"/>
    <w:rsid w:val="00086D87"/>
    <w:rsid w:val="000901EF"/>
    <w:rsid w:val="000908C8"/>
    <w:rsid w:val="00091986"/>
    <w:rsid w:val="00091F0C"/>
    <w:rsid w:val="00092209"/>
    <w:rsid w:val="00092899"/>
    <w:rsid w:val="00092EC9"/>
    <w:rsid w:val="00093497"/>
    <w:rsid w:val="00093515"/>
    <w:rsid w:val="00094BC3"/>
    <w:rsid w:val="00097187"/>
    <w:rsid w:val="00097BE1"/>
    <w:rsid w:val="000A0165"/>
    <w:rsid w:val="000A0750"/>
    <w:rsid w:val="000A107D"/>
    <w:rsid w:val="000A1995"/>
    <w:rsid w:val="000A26CA"/>
    <w:rsid w:val="000A3266"/>
    <w:rsid w:val="000A3424"/>
    <w:rsid w:val="000A3E4E"/>
    <w:rsid w:val="000A4B3D"/>
    <w:rsid w:val="000A6739"/>
    <w:rsid w:val="000A6B60"/>
    <w:rsid w:val="000A71D0"/>
    <w:rsid w:val="000B2509"/>
    <w:rsid w:val="000B293F"/>
    <w:rsid w:val="000B29A7"/>
    <w:rsid w:val="000B31B5"/>
    <w:rsid w:val="000B4414"/>
    <w:rsid w:val="000B57A3"/>
    <w:rsid w:val="000B5A75"/>
    <w:rsid w:val="000B6C44"/>
    <w:rsid w:val="000B6CFD"/>
    <w:rsid w:val="000B7892"/>
    <w:rsid w:val="000B79AE"/>
    <w:rsid w:val="000C19BD"/>
    <w:rsid w:val="000C23F7"/>
    <w:rsid w:val="000C32E4"/>
    <w:rsid w:val="000C3742"/>
    <w:rsid w:val="000C3959"/>
    <w:rsid w:val="000C463B"/>
    <w:rsid w:val="000C6D33"/>
    <w:rsid w:val="000D027A"/>
    <w:rsid w:val="000D189E"/>
    <w:rsid w:val="000D2140"/>
    <w:rsid w:val="000D249A"/>
    <w:rsid w:val="000D2EA1"/>
    <w:rsid w:val="000D467E"/>
    <w:rsid w:val="000D5BCE"/>
    <w:rsid w:val="000E03EE"/>
    <w:rsid w:val="000E0884"/>
    <w:rsid w:val="000E0A59"/>
    <w:rsid w:val="000E0E39"/>
    <w:rsid w:val="000E2DE6"/>
    <w:rsid w:val="000E3BF2"/>
    <w:rsid w:val="000E3C3D"/>
    <w:rsid w:val="000E53DB"/>
    <w:rsid w:val="000E675B"/>
    <w:rsid w:val="000E7DD5"/>
    <w:rsid w:val="000F070E"/>
    <w:rsid w:val="000F089A"/>
    <w:rsid w:val="000F10FE"/>
    <w:rsid w:val="000F3A0B"/>
    <w:rsid w:val="000F4716"/>
    <w:rsid w:val="000F6473"/>
    <w:rsid w:val="000F729C"/>
    <w:rsid w:val="00100EF8"/>
    <w:rsid w:val="00104A5E"/>
    <w:rsid w:val="00104F37"/>
    <w:rsid w:val="001054B4"/>
    <w:rsid w:val="00106309"/>
    <w:rsid w:val="00106B68"/>
    <w:rsid w:val="0010761F"/>
    <w:rsid w:val="001111CC"/>
    <w:rsid w:val="0011153D"/>
    <w:rsid w:val="0011356B"/>
    <w:rsid w:val="00114513"/>
    <w:rsid w:val="00114FE7"/>
    <w:rsid w:val="00121087"/>
    <w:rsid w:val="00125D88"/>
    <w:rsid w:val="00126340"/>
    <w:rsid w:val="001268AA"/>
    <w:rsid w:val="001268D9"/>
    <w:rsid w:val="00127951"/>
    <w:rsid w:val="00131680"/>
    <w:rsid w:val="001319D9"/>
    <w:rsid w:val="001319F5"/>
    <w:rsid w:val="00132B7F"/>
    <w:rsid w:val="00133ACF"/>
    <w:rsid w:val="001341C4"/>
    <w:rsid w:val="0013492C"/>
    <w:rsid w:val="00134B13"/>
    <w:rsid w:val="00136B42"/>
    <w:rsid w:val="00137463"/>
    <w:rsid w:val="00137610"/>
    <w:rsid w:val="00140E86"/>
    <w:rsid w:val="001422BB"/>
    <w:rsid w:val="00144977"/>
    <w:rsid w:val="00145631"/>
    <w:rsid w:val="00146160"/>
    <w:rsid w:val="00146215"/>
    <w:rsid w:val="0014704C"/>
    <w:rsid w:val="0014759E"/>
    <w:rsid w:val="0015136D"/>
    <w:rsid w:val="001516CB"/>
    <w:rsid w:val="00151915"/>
    <w:rsid w:val="0015219F"/>
    <w:rsid w:val="00152A9D"/>
    <w:rsid w:val="00153E1E"/>
    <w:rsid w:val="0015517D"/>
    <w:rsid w:val="0016282D"/>
    <w:rsid w:val="0016313B"/>
    <w:rsid w:val="001639E8"/>
    <w:rsid w:val="001644E8"/>
    <w:rsid w:val="00165319"/>
    <w:rsid w:val="0016597A"/>
    <w:rsid w:val="00165D7D"/>
    <w:rsid w:val="0016656B"/>
    <w:rsid w:val="001665B1"/>
    <w:rsid w:val="00166A18"/>
    <w:rsid w:val="00167E82"/>
    <w:rsid w:val="00170869"/>
    <w:rsid w:val="001719C3"/>
    <w:rsid w:val="00171C42"/>
    <w:rsid w:val="00172931"/>
    <w:rsid w:val="001734DC"/>
    <w:rsid w:val="001735C3"/>
    <w:rsid w:val="00173632"/>
    <w:rsid w:val="00173AF5"/>
    <w:rsid w:val="00174E12"/>
    <w:rsid w:val="00175055"/>
    <w:rsid w:val="00176119"/>
    <w:rsid w:val="00176556"/>
    <w:rsid w:val="001768DD"/>
    <w:rsid w:val="00176B73"/>
    <w:rsid w:val="00176D2F"/>
    <w:rsid w:val="0018007A"/>
    <w:rsid w:val="00180F2A"/>
    <w:rsid w:val="00182519"/>
    <w:rsid w:val="00183B4D"/>
    <w:rsid w:val="00183E14"/>
    <w:rsid w:val="00184D16"/>
    <w:rsid w:val="00185EB6"/>
    <w:rsid w:val="00187C69"/>
    <w:rsid w:val="00187E4F"/>
    <w:rsid w:val="00187F9D"/>
    <w:rsid w:val="00191684"/>
    <w:rsid w:val="00193C28"/>
    <w:rsid w:val="00196C74"/>
    <w:rsid w:val="001A0D26"/>
    <w:rsid w:val="001A1A86"/>
    <w:rsid w:val="001A2414"/>
    <w:rsid w:val="001A2A7F"/>
    <w:rsid w:val="001A360C"/>
    <w:rsid w:val="001A3FC0"/>
    <w:rsid w:val="001A478F"/>
    <w:rsid w:val="001A4A14"/>
    <w:rsid w:val="001A6DB0"/>
    <w:rsid w:val="001B00C3"/>
    <w:rsid w:val="001B0EEE"/>
    <w:rsid w:val="001B0F91"/>
    <w:rsid w:val="001B15E9"/>
    <w:rsid w:val="001B2570"/>
    <w:rsid w:val="001B427C"/>
    <w:rsid w:val="001B5F3A"/>
    <w:rsid w:val="001B642D"/>
    <w:rsid w:val="001B6735"/>
    <w:rsid w:val="001B739E"/>
    <w:rsid w:val="001B7B69"/>
    <w:rsid w:val="001C0085"/>
    <w:rsid w:val="001C0B7E"/>
    <w:rsid w:val="001C1089"/>
    <w:rsid w:val="001C1A7D"/>
    <w:rsid w:val="001C1F3D"/>
    <w:rsid w:val="001C2057"/>
    <w:rsid w:val="001C224D"/>
    <w:rsid w:val="001C2276"/>
    <w:rsid w:val="001C2B70"/>
    <w:rsid w:val="001C2E84"/>
    <w:rsid w:val="001C3A7C"/>
    <w:rsid w:val="001C4CCD"/>
    <w:rsid w:val="001C6492"/>
    <w:rsid w:val="001C7969"/>
    <w:rsid w:val="001C7D7B"/>
    <w:rsid w:val="001D07F3"/>
    <w:rsid w:val="001D0D0B"/>
    <w:rsid w:val="001D11FF"/>
    <w:rsid w:val="001D21A8"/>
    <w:rsid w:val="001D4297"/>
    <w:rsid w:val="001D4F9D"/>
    <w:rsid w:val="001D535E"/>
    <w:rsid w:val="001D6D4E"/>
    <w:rsid w:val="001D7148"/>
    <w:rsid w:val="001D76F8"/>
    <w:rsid w:val="001D79BE"/>
    <w:rsid w:val="001E10C1"/>
    <w:rsid w:val="001E2CBA"/>
    <w:rsid w:val="001E3E54"/>
    <w:rsid w:val="001E3EAB"/>
    <w:rsid w:val="001E5976"/>
    <w:rsid w:val="001F09F3"/>
    <w:rsid w:val="001F125B"/>
    <w:rsid w:val="001F1C6E"/>
    <w:rsid w:val="001F1CE9"/>
    <w:rsid w:val="001F2A98"/>
    <w:rsid w:val="001F2C67"/>
    <w:rsid w:val="001F2CE0"/>
    <w:rsid w:val="001F3962"/>
    <w:rsid w:val="001F3C85"/>
    <w:rsid w:val="001F3E0D"/>
    <w:rsid w:val="001F547B"/>
    <w:rsid w:val="001F5C03"/>
    <w:rsid w:val="001F6ECD"/>
    <w:rsid w:val="001F7E18"/>
    <w:rsid w:val="002003FA"/>
    <w:rsid w:val="00202B3A"/>
    <w:rsid w:val="00203289"/>
    <w:rsid w:val="00203F6A"/>
    <w:rsid w:val="00203FB0"/>
    <w:rsid w:val="002055CD"/>
    <w:rsid w:val="002057B9"/>
    <w:rsid w:val="002066E6"/>
    <w:rsid w:val="00206AC5"/>
    <w:rsid w:val="00210A6C"/>
    <w:rsid w:val="0021143E"/>
    <w:rsid w:val="00211C3B"/>
    <w:rsid w:val="00211DC2"/>
    <w:rsid w:val="002125AA"/>
    <w:rsid w:val="002130F0"/>
    <w:rsid w:val="00215024"/>
    <w:rsid w:val="0021664D"/>
    <w:rsid w:val="00217812"/>
    <w:rsid w:val="0022005F"/>
    <w:rsid w:val="00220EA5"/>
    <w:rsid w:val="002211F3"/>
    <w:rsid w:val="00221D13"/>
    <w:rsid w:val="00222E18"/>
    <w:rsid w:val="002238FC"/>
    <w:rsid w:val="00223A07"/>
    <w:rsid w:val="00225531"/>
    <w:rsid w:val="00227764"/>
    <w:rsid w:val="002309F6"/>
    <w:rsid w:val="00230A18"/>
    <w:rsid w:val="00230DEE"/>
    <w:rsid w:val="00231ED2"/>
    <w:rsid w:val="00234922"/>
    <w:rsid w:val="00235C8C"/>
    <w:rsid w:val="0023760A"/>
    <w:rsid w:val="00237F9D"/>
    <w:rsid w:val="0024086A"/>
    <w:rsid w:val="00240E48"/>
    <w:rsid w:val="0024112F"/>
    <w:rsid w:val="0024178D"/>
    <w:rsid w:val="002422D2"/>
    <w:rsid w:val="00243A95"/>
    <w:rsid w:val="00243D9A"/>
    <w:rsid w:val="00245A15"/>
    <w:rsid w:val="00247242"/>
    <w:rsid w:val="00247950"/>
    <w:rsid w:val="002509A1"/>
    <w:rsid w:val="00250DBB"/>
    <w:rsid w:val="00251C49"/>
    <w:rsid w:val="00251D62"/>
    <w:rsid w:val="002524B7"/>
    <w:rsid w:val="00252555"/>
    <w:rsid w:val="002534BF"/>
    <w:rsid w:val="00254297"/>
    <w:rsid w:val="002602F1"/>
    <w:rsid w:val="00260C13"/>
    <w:rsid w:val="0026243E"/>
    <w:rsid w:val="00262AB9"/>
    <w:rsid w:val="00262D03"/>
    <w:rsid w:val="00266294"/>
    <w:rsid w:val="00266441"/>
    <w:rsid w:val="002673D7"/>
    <w:rsid w:val="0027189E"/>
    <w:rsid w:val="00273CDE"/>
    <w:rsid w:val="00273E1A"/>
    <w:rsid w:val="002743CF"/>
    <w:rsid w:val="00275A41"/>
    <w:rsid w:val="0027603D"/>
    <w:rsid w:val="00276331"/>
    <w:rsid w:val="00277862"/>
    <w:rsid w:val="00277BD1"/>
    <w:rsid w:val="002818FE"/>
    <w:rsid w:val="00281ABE"/>
    <w:rsid w:val="002828AB"/>
    <w:rsid w:val="002834D7"/>
    <w:rsid w:val="0029020F"/>
    <w:rsid w:val="002902FB"/>
    <w:rsid w:val="0029289C"/>
    <w:rsid w:val="00293763"/>
    <w:rsid w:val="002945E7"/>
    <w:rsid w:val="0029545F"/>
    <w:rsid w:val="00297066"/>
    <w:rsid w:val="00297245"/>
    <w:rsid w:val="002A0B77"/>
    <w:rsid w:val="002A2289"/>
    <w:rsid w:val="002A2307"/>
    <w:rsid w:val="002A2A7F"/>
    <w:rsid w:val="002A2AB0"/>
    <w:rsid w:val="002A397B"/>
    <w:rsid w:val="002A3B04"/>
    <w:rsid w:val="002A4E26"/>
    <w:rsid w:val="002A56B7"/>
    <w:rsid w:val="002A59B0"/>
    <w:rsid w:val="002A6533"/>
    <w:rsid w:val="002A75A2"/>
    <w:rsid w:val="002A7730"/>
    <w:rsid w:val="002A78E6"/>
    <w:rsid w:val="002B022D"/>
    <w:rsid w:val="002B02DC"/>
    <w:rsid w:val="002B1BE6"/>
    <w:rsid w:val="002B34FF"/>
    <w:rsid w:val="002B4563"/>
    <w:rsid w:val="002B5767"/>
    <w:rsid w:val="002B6960"/>
    <w:rsid w:val="002C1589"/>
    <w:rsid w:val="002C2F08"/>
    <w:rsid w:val="002C3ADC"/>
    <w:rsid w:val="002C7D2B"/>
    <w:rsid w:val="002D12D7"/>
    <w:rsid w:val="002D1D6E"/>
    <w:rsid w:val="002D3C51"/>
    <w:rsid w:val="002D5220"/>
    <w:rsid w:val="002D60F8"/>
    <w:rsid w:val="002D620C"/>
    <w:rsid w:val="002D6468"/>
    <w:rsid w:val="002E025B"/>
    <w:rsid w:val="002E0FA9"/>
    <w:rsid w:val="002E117D"/>
    <w:rsid w:val="002E16EE"/>
    <w:rsid w:val="002E2FCF"/>
    <w:rsid w:val="002E64F4"/>
    <w:rsid w:val="002E6A5A"/>
    <w:rsid w:val="002E7D08"/>
    <w:rsid w:val="002F1893"/>
    <w:rsid w:val="002F235A"/>
    <w:rsid w:val="002F2CA2"/>
    <w:rsid w:val="002F2D55"/>
    <w:rsid w:val="002F3B4C"/>
    <w:rsid w:val="002F458E"/>
    <w:rsid w:val="002F51C6"/>
    <w:rsid w:val="002F5FA5"/>
    <w:rsid w:val="002F62DC"/>
    <w:rsid w:val="00300085"/>
    <w:rsid w:val="00300929"/>
    <w:rsid w:val="003026C9"/>
    <w:rsid w:val="00305B62"/>
    <w:rsid w:val="00306A87"/>
    <w:rsid w:val="00307A60"/>
    <w:rsid w:val="0031037D"/>
    <w:rsid w:val="003113AE"/>
    <w:rsid w:val="003116D5"/>
    <w:rsid w:val="0031179D"/>
    <w:rsid w:val="00312BAE"/>
    <w:rsid w:val="00313168"/>
    <w:rsid w:val="003145C0"/>
    <w:rsid w:val="0031567C"/>
    <w:rsid w:val="003159F2"/>
    <w:rsid w:val="00315D7F"/>
    <w:rsid w:val="00316F1D"/>
    <w:rsid w:val="00317A25"/>
    <w:rsid w:val="00317C2B"/>
    <w:rsid w:val="00322191"/>
    <w:rsid w:val="0032297B"/>
    <w:rsid w:val="00324BE4"/>
    <w:rsid w:val="0032514A"/>
    <w:rsid w:val="0032527F"/>
    <w:rsid w:val="003279DF"/>
    <w:rsid w:val="003305E6"/>
    <w:rsid w:val="00330B05"/>
    <w:rsid w:val="003312AF"/>
    <w:rsid w:val="00331B7C"/>
    <w:rsid w:val="0033240D"/>
    <w:rsid w:val="003324AF"/>
    <w:rsid w:val="00333D29"/>
    <w:rsid w:val="00334B15"/>
    <w:rsid w:val="00334DB3"/>
    <w:rsid w:val="00335466"/>
    <w:rsid w:val="003369F0"/>
    <w:rsid w:val="00340A1F"/>
    <w:rsid w:val="00340E68"/>
    <w:rsid w:val="00341981"/>
    <w:rsid w:val="0034225A"/>
    <w:rsid w:val="00343A9C"/>
    <w:rsid w:val="003473DD"/>
    <w:rsid w:val="00347FBC"/>
    <w:rsid w:val="0035002C"/>
    <w:rsid w:val="003505BB"/>
    <w:rsid w:val="00350BB4"/>
    <w:rsid w:val="003519C4"/>
    <w:rsid w:val="00351AA5"/>
    <w:rsid w:val="003525A0"/>
    <w:rsid w:val="00352D84"/>
    <w:rsid w:val="00353895"/>
    <w:rsid w:val="003548E6"/>
    <w:rsid w:val="0035563B"/>
    <w:rsid w:val="003556D1"/>
    <w:rsid w:val="0035784F"/>
    <w:rsid w:val="00360441"/>
    <w:rsid w:val="00360FA4"/>
    <w:rsid w:val="0036219E"/>
    <w:rsid w:val="00367DD0"/>
    <w:rsid w:val="003710B2"/>
    <w:rsid w:val="00373B39"/>
    <w:rsid w:val="003745C7"/>
    <w:rsid w:val="00376C1C"/>
    <w:rsid w:val="00380A1B"/>
    <w:rsid w:val="00382438"/>
    <w:rsid w:val="00383E98"/>
    <w:rsid w:val="00386AFA"/>
    <w:rsid w:val="00387E6C"/>
    <w:rsid w:val="00390AD6"/>
    <w:rsid w:val="00390FB9"/>
    <w:rsid w:val="0039181E"/>
    <w:rsid w:val="0039183A"/>
    <w:rsid w:val="00391BC5"/>
    <w:rsid w:val="003936AE"/>
    <w:rsid w:val="00396614"/>
    <w:rsid w:val="0039798D"/>
    <w:rsid w:val="00397F04"/>
    <w:rsid w:val="003A1D12"/>
    <w:rsid w:val="003A2D24"/>
    <w:rsid w:val="003A35B7"/>
    <w:rsid w:val="003A3D7D"/>
    <w:rsid w:val="003A5615"/>
    <w:rsid w:val="003A5757"/>
    <w:rsid w:val="003A7290"/>
    <w:rsid w:val="003A753A"/>
    <w:rsid w:val="003B098A"/>
    <w:rsid w:val="003B1D0A"/>
    <w:rsid w:val="003B23E7"/>
    <w:rsid w:val="003B2E01"/>
    <w:rsid w:val="003B3CB3"/>
    <w:rsid w:val="003B3D75"/>
    <w:rsid w:val="003B529F"/>
    <w:rsid w:val="003B57FD"/>
    <w:rsid w:val="003B6CF2"/>
    <w:rsid w:val="003C2836"/>
    <w:rsid w:val="003C2919"/>
    <w:rsid w:val="003C3203"/>
    <w:rsid w:val="003C6593"/>
    <w:rsid w:val="003C74CB"/>
    <w:rsid w:val="003C7B3B"/>
    <w:rsid w:val="003D179D"/>
    <w:rsid w:val="003D1AC0"/>
    <w:rsid w:val="003D28D4"/>
    <w:rsid w:val="003D33A3"/>
    <w:rsid w:val="003D357B"/>
    <w:rsid w:val="003D3BBD"/>
    <w:rsid w:val="003D4389"/>
    <w:rsid w:val="003D611E"/>
    <w:rsid w:val="003D6819"/>
    <w:rsid w:val="003D6D67"/>
    <w:rsid w:val="003D7050"/>
    <w:rsid w:val="003D77E4"/>
    <w:rsid w:val="003E007D"/>
    <w:rsid w:val="003E008B"/>
    <w:rsid w:val="003E04DB"/>
    <w:rsid w:val="003E1E67"/>
    <w:rsid w:val="003E241A"/>
    <w:rsid w:val="003E349A"/>
    <w:rsid w:val="003E356B"/>
    <w:rsid w:val="003E6212"/>
    <w:rsid w:val="003E644C"/>
    <w:rsid w:val="003E7CFE"/>
    <w:rsid w:val="003F240B"/>
    <w:rsid w:val="003F3351"/>
    <w:rsid w:val="00401532"/>
    <w:rsid w:val="00401975"/>
    <w:rsid w:val="00402061"/>
    <w:rsid w:val="00402406"/>
    <w:rsid w:val="00403512"/>
    <w:rsid w:val="00403E0C"/>
    <w:rsid w:val="004041F9"/>
    <w:rsid w:val="00404541"/>
    <w:rsid w:val="004052C7"/>
    <w:rsid w:val="0040582C"/>
    <w:rsid w:val="00406DB7"/>
    <w:rsid w:val="00410493"/>
    <w:rsid w:val="004109DE"/>
    <w:rsid w:val="00412967"/>
    <w:rsid w:val="004131CC"/>
    <w:rsid w:val="00413210"/>
    <w:rsid w:val="00415138"/>
    <w:rsid w:val="004151FD"/>
    <w:rsid w:val="004152AD"/>
    <w:rsid w:val="00415CC0"/>
    <w:rsid w:val="0041644B"/>
    <w:rsid w:val="004166AF"/>
    <w:rsid w:val="00417C40"/>
    <w:rsid w:val="004202B1"/>
    <w:rsid w:val="0042093F"/>
    <w:rsid w:val="00420A2F"/>
    <w:rsid w:val="00420F34"/>
    <w:rsid w:val="004212F5"/>
    <w:rsid w:val="00422AB7"/>
    <w:rsid w:val="00422ECF"/>
    <w:rsid w:val="0042382F"/>
    <w:rsid w:val="004239F1"/>
    <w:rsid w:val="0042461E"/>
    <w:rsid w:val="00425318"/>
    <w:rsid w:val="00427A3D"/>
    <w:rsid w:val="00430042"/>
    <w:rsid w:val="004302E9"/>
    <w:rsid w:val="004306D5"/>
    <w:rsid w:val="00430A22"/>
    <w:rsid w:val="00430B38"/>
    <w:rsid w:val="00431229"/>
    <w:rsid w:val="004320F8"/>
    <w:rsid w:val="00432BC4"/>
    <w:rsid w:val="00433A76"/>
    <w:rsid w:val="004340D2"/>
    <w:rsid w:val="004341CA"/>
    <w:rsid w:val="004350C7"/>
    <w:rsid w:val="00435385"/>
    <w:rsid w:val="004356D6"/>
    <w:rsid w:val="00436247"/>
    <w:rsid w:val="00436854"/>
    <w:rsid w:val="00436969"/>
    <w:rsid w:val="00440739"/>
    <w:rsid w:val="004439DF"/>
    <w:rsid w:val="00444799"/>
    <w:rsid w:val="00444D73"/>
    <w:rsid w:val="00446194"/>
    <w:rsid w:val="00446AC6"/>
    <w:rsid w:val="00447993"/>
    <w:rsid w:val="00447A57"/>
    <w:rsid w:val="004505AB"/>
    <w:rsid w:val="004505F1"/>
    <w:rsid w:val="00451F2E"/>
    <w:rsid w:val="00452007"/>
    <w:rsid w:val="00452091"/>
    <w:rsid w:val="004545A7"/>
    <w:rsid w:val="00454A6F"/>
    <w:rsid w:val="004574B0"/>
    <w:rsid w:val="00461799"/>
    <w:rsid w:val="00462AFB"/>
    <w:rsid w:val="004639AF"/>
    <w:rsid w:val="004642C3"/>
    <w:rsid w:val="00464826"/>
    <w:rsid w:val="004650C5"/>
    <w:rsid w:val="0046575A"/>
    <w:rsid w:val="004658D6"/>
    <w:rsid w:val="004676A1"/>
    <w:rsid w:val="0046772C"/>
    <w:rsid w:val="00467C59"/>
    <w:rsid w:val="00470933"/>
    <w:rsid w:val="00472E47"/>
    <w:rsid w:val="00475DDA"/>
    <w:rsid w:val="00476796"/>
    <w:rsid w:val="00476C7F"/>
    <w:rsid w:val="00476FC4"/>
    <w:rsid w:val="00481825"/>
    <w:rsid w:val="00482901"/>
    <w:rsid w:val="004833C9"/>
    <w:rsid w:val="0048342A"/>
    <w:rsid w:val="004853C2"/>
    <w:rsid w:val="00485C2C"/>
    <w:rsid w:val="0048718F"/>
    <w:rsid w:val="00491274"/>
    <w:rsid w:val="004912C5"/>
    <w:rsid w:val="004920F9"/>
    <w:rsid w:val="004921BC"/>
    <w:rsid w:val="00495F3C"/>
    <w:rsid w:val="00496205"/>
    <w:rsid w:val="00497626"/>
    <w:rsid w:val="00497999"/>
    <w:rsid w:val="004A0EEE"/>
    <w:rsid w:val="004A1C4A"/>
    <w:rsid w:val="004A2581"/>
    <w:rsid w:val="004A5929"/>
    <w:rsid w:val="004A69DB"/>
    <w:rsid w:val="004A6A07"/>
    <w:rsid w:val="004A6E1B"/>
    <w:rsid w:val="004A76D9"/>
    <w:rsid w:val="004B0FBD"/>
    <w:rsid w:val="004B148F"/>
    <w:rsid w:val="004B44F9"/>
    <w:rsid w:val="004B6431"/>
    <w:rsid w:val="004B6ECE"/>
    <w:rsid w:val="004B74C2"/>
    <w:rsid w:val="004C0033"/>
    <w:rsid w:val="004C02BC"/>
    <w:rsid w:val="004C1BBC"/>
    <w:rsid w:val="004C1ED9"/>
    <w:rsid w:val="004C27B4"/>
    <w:rsid w:val="004C3C8C"/>
    <w:rsid w:val="004C3CAE"/>
    <w:rsid w:val="004C4DC8"/>
    <w:rsid w:val="004C5A0B"/>
    <w:rsid w:val="004C5E41"/>
    <w:rsid w:val="004C6853"/>
    <w:rsid w:val="004C68E2"/>
    <w:rsid w:val="004D12C3"/>
    <w:rsid w:val="004D1337"/>
    <w:rsid w:val="004D29AB"/>
    <w:rsid w:val="004D47AE"/>
    <w:rsid w:val="004D5633"/>
    <w:rsid w:val="004D5F3F"/>
    <w:rsid w:val="004D669F"/>
    <w:rsid w:val="004E01F7"/>
    <w:rsid w:val="004E1DD0"/>
    <w:rsid w:val="004E1E58"/>
    <w:rsid w:val="004E2392"/>
    <w:rsid w:val="004E290F"/>
    <w:rsid w:val="004E376B"/>
    <w:rsid w:val="004E3AD2"/>
    <w:rsid w:val="004E3D9C"/>
    <w:rsid w:val="004E449A"/>
    <w:rsid w:val="004E5980"/>
    <w:rsid w:val="004E5F9A"/>
    <w:rsid w:val="004E6770"/>
    <w:rsid w:val="004E7E0C"/>
    <w:rsid w:val="004F0633"/>
    <w:rsid w:val="004F08CC"/>
    <w:rsid w:val="004F0ACD"/>
    <w:rsid w:val="004F0FAE"/>
    <w:rsid w:val="004F1624"/>
    <w:rsid w:val="004F301A"/>
    <w:rsid w:val="004F3618"/>
    <w:rsid w:val="004F4624"/>
    <w:rsid w:val="004F53F9"/>
    <w:rsid w:val="00500F37"/>
    <w:rsid w:val="005058CC"/>
    <w:rsid w:val="00506E5D"/>
    <w:rsid w:val="00507FF0"/>
    <w:rsid w:val="0051093D"/>
    <w:rsid w:val="00510E14"/>
    <w:rsid w:val="00510FE9"/>
    <w:rsid w:val="00512F4F"/>
    <w:rsid w:val="00515771"/>
    <w:rsid w:val="00515E5C"/>
    <w:rsid w:val="0052001E"/>
    <w:rsid w:val="00520346"/>
    <w:rsid w:val="00521BA7"/>
    <w:rsid w:val="00522198"/>
    <w:rsid w:val="005227A4"/>
    <w:rsid w:val="0052603D"/>
    <w:rsid w:val="00527AEE"/>
    <w:rsid w:val="00527F90"/>
    <w:rsid w:val="005304DA"/>
    <w:rsid w:val="0053564C"/>
    <w:rsid w:val="005359C5"/>
    <w:rsid w:val="00536FC1"/>
    <w:rsid w:val="005379BF"/>
    <w:rsid w:val="00537C2A"/>
    <w:rsid w:val="0054027C"/>
    <w:rsid w:val="00546681"/>
    <w:rsid w:val="005474EF"/>
    <w:rsid w:val="00547E7E"/>
    <w:rsid w:val="00551E02"/>
    <w:rsid w:val="0055447C"/>
    <w:rsid w:val="00554B73"/>
    <w:rsid w:val="00554FC8"/>
    <w:rsid w:val="00556760"/>
    <w:rsid w:val="00556A7D"/>
    <w:rsid w:val="00557221"/>
    <w:rsid w:val="00557841"/>
    <w:rsid w:val="00557959"/>
    <w:rsid w:val="00561460"/>
    <w:rsid w:val="005639E2"/>
    <w:rsid w:val="005641E0"/>
    <w:rsid w:val="005655AD"/>
    <w:rsid w:val="005665E4"/>
    <w:rsid w:val="00567DA8"/>
    <w:rsid w:val="00570940"/>
    <w:rsid w:val="005718D9"/>
    <w:rsid w:val="00572B79"/>
    <w:rsid w:val="005731EE"/>
    <w:rsid w:val="00573876"/>
    <w:rsid w:val="005759EB"/>
    <w:rsid w:val="00575BC7"/>
    <w:rsid w:val="00575C20"/>
    <w:rsid w:val="00576639"/>
    <w:rsid w:val="00576C21"/>
    <w:rsid w:val="0057788C"/>
    <w:rsid w:val="00581ED4"/>
    <w:rsid w:val="00582058"/>
    <w:rsid w:val="00583911"/>
    <w:rsid w:val="00583917"/>
    <w:rsid w:val="00584094"/>
    <w:rsid w:val="0058629E"/>
    <w:rsid w:val="005865EB"/>
    <w:rsid w:val="00586B74"/>
    <w:rsid w:val="00587925"/>
    <w:rsid w:val="00591C81"/>
    <w:rsid w:val="00592380"/>
    <w:rsid w:val="005931A9"/>
    <w:rsid w:val="005941F0"/>
    <w:rsid w:val="005946D1"/>
    <w:rsid w:val="0059556C"/>
    <w:rsid w:val="00596096"/>
    <w:rsid w:val="00597BCC"/>
    <w:rsid w:val="005A015B"/>
    <w:rsid w:val="005A0DB0"/>
    <w:rsid w:val="005A139C"/>
    <w:rsid w:val="005A1D2E"/>
    <w:rsid w:val="005A4763"/>
    <w:rsid w:val="005A5AE6"/>
    <w:rsid w:val="005A6190"/>
    <w:rsid w:val="005A6B31"/>
    <w:rsid w:val="005A6F70"/>
    <w:rsid w:val="005B0988"/>
    <w:rsid w:val="005B1FFA"/>
    <w:rsid w:val="005B234C"/>
    <w:rsid w:val="005B3843"/>
    <w:rsid w:val="005B4347"/>
    <w:rsid w:val="005B568D"/>
    <w:rsid w:val="005B70EF"/>
    <w:rsid w:val="005B7C3E"/>
    <w:rsid w:val="005B7EAB"/>
    <w:rsid w:val="005C4985"/>
    <w:rsid w:val="005C53A5"/>
    <w:rsid w:val="005C6AB8"/>
    <w:rsid w:val="005C6EC8"/>
    <w:rsid w:val="005C7364"/>
    <w:rsid w:val="005C7AC1"/>
    <w:rsid w:val="005D04F8"/>
    <w:rsid w:val="005D0F58"/>
    <w:rsid w:val="005D1810"/>
    <w:rsid w:val="005D34F0"/>
    <w:rsid w:val="005D3A62"/>
    <w:rsid w:val="005D5BE6"/>
    <w:rsid w:val="005D61B9"/>
    <w:rsid w:val="005D763C"/>
    <w:rsid w:val="005E049A"/>
    <w:rsid w:val="005E1FEE"/>
    <w:rsid w:val="005E5950"/>
    <w:rsid w:val="005E5FEF"/>
    <w:rsid w:val="005E6688"/>
    <w:rsid w:val="005E6BC8"/>
    <w:rsid w:val="005E6CC7"/>
    <w:rsid w:val="005E76BB"/>
    <w:rsid w:val="005F0882"/>
    <w:rsid w:val="005F1A0E"/>
    <w:rsid w:val="005F1F6B"/>
    <w:rsid w:val="005F22EA"/>
    <w:rsid w:val="005F2467"/>
    <w:rsid w:val="005F3EFA"/>
    <w:rsid w:val="005F4251"/>
    <w:rsid w:val="005F4F1F"/>
    <w:rsid w:val="005F4F64"/>
    <w:rsid w:val="005F63C7"/>
    <w:rsid w:val="005F6B13"/>
    <w:rsid w:val="005F6F8B"/>
    <w:rsid w:val="0060015E"/>
    <w:rsid w:val="00600E2E"/>
    <w:rsid w:val="0060374D"/>
    <w:rsid w:val="006049B2"/>
    <w:rsid w:val="00604CFF"/>
    <w:rsid w:val="00604E89"/>
    <w:rsid w:val="00606FA3"/>
    <w:rsid w:val="006107B2"/>
    <w:rsid w:val="00610C6A"/>
    <w:rsid w:val="006110C8"/>
    <w:rsid w:val="00611291"/>
    <w:rsid w:val="0061166C"/>
    <w:rsid w:val="00614545"/>
    <w:rsid w:val="00615673"/>
    <w:rsid w:val="00615F41"/>
    <w:rsid w:val="006169D4"/>
    <w:rsid w:val="00621E93"/>
    <w:rsid w:val="006225C9"/>
    <w:rsid w:val="006254B3"/>
    <w:rsid w:val="006275D1"/>
    <w:rsid w:val="00630312"/>
    <w:rsid w:val="006307DF"/>
    <w:rsid w:val="00630EDF"/>
    <w:rsid w:val="00631D84"/>
    <w:rsid w:val="00632607"/>
    <w:rsid w:val="0063266E"/>
    <w:rsid w:val="006333F1"/>
    <w:rsid w:val="0063367A"/>
    <w:rsid w:val="0063673D"/>
    <w:rsid w:val="0063770E"/>
    <w:rsid w:val="00637A8D"/>
    <w:rsid w:val="006417E1"/>
    <w:rsid w:val="00641D61"/>
    <w:rsid w:val="00642DF3"/>
    <w:rsid w:val="00642E60"/>
    <w:rsid w:val="006437F9"/>
    <w:rsid w:val="006446FB"/>
    <w:rsid w:val="006448C1"/>
    <w:rsid w:val="0064675F"/>
    <w:rsid w:val="006471AA"/>
    <w:rsid w:val="006478A8"/>
    <w:rsid w:val="0064791C"/>
    <w:rsid w:val="00650271"/>
    <w:rsid w:val="00652AF1"/>
    <w:rsid w:val="00652CC7"/>
    <w:rsid w:val="006541B9"/>
    <w:rsid w:val="00655FCF"/>
    <w:rsid w:val="00656956"/>
    <w:rsid w:val="00656AA5"/>
    <w:rsid w:val="00656B89"/>
    <w:rsid w:val="00660186"/>
    <w:rsid w:val="00660B2A"/>
    <w:rsid w:val="00660F87"/>
    <w:rsid w:val="0066182F"/>
    <w:rsid w:val="00661AAB"/>
    <w:rsid w:val="0066204D"/>
    <w:rsid w:val="0066266D"/>
    <w:rsid w:val="006626D4"/>
    <w:rsid w:val="00662DC0"/>
    <w:rsid w:val="0066316A"/>
    <w:rsid w:val="00663BD5"/>
    <w:rsid w:val="006650DD"/>
    <w:rsid w:val="0066527E"/>
    <w:rsid w:val="00665611"/>
    <w:rsid w:val="00666846"/>
    <w:rsid w:val="0067010D"/>
    <w:rsid w:val="006703A0"/>
    <w:rsid w:val="00670AFD"/>
    <w:rsid w:val="00670EBC"/>
    <w:rsid w:val="00671C36"/>
    <w:rsid w:val="00672414"/>
    <w:rsid w:val="00674F91"/>
    <w:rsid w:val="006753EB"/>
    <w:rsid w:val="006772A4"/>
    <w:rsid w:val="006774E9"/>
    <w:rsid w:val="00677B06"/>
    <w:rsid w:val="00677D63"/>
    <w:rsid w:val="00677EFF"/>
    <w:rsid w:val="006801FE"/>
    <w:rsid w:val="006812A9"/>
    <w:rsid w:val="006824D3"/>
    <w:rsid w:val="006828D8"/>
    <w:rsid w:val="00682FC4"/>
    <w:rsid w:val="00683FFF"/>
    <w:rsid w:val="006842C3"/>
    <w:rsid w:val="00684BD4"/>
    <w:rsid w:val="006859F6"/>
    <w:rsid w:val="00685A9C"/>
    <w:rsid w:val="006869F5"/>
    <w:rsid w:val="006873D0"/>
    <w:rsid w:val="00692A3D"/>
    <w:rsid w:val="00692A58"/>
    <w:rsid w:val="00692BB5"/>
    <w:rsid w:val="00692E13"/>
    <w:rsid w:val="00693576"/>
    <w:rsid w:val="0069395A"/>
    <w:rsid w:val="0069410C"/>
    <w:rsid w:val="00695E13"/>
    <w:rsid w:val="006A04A9"/>
    <w:rsid w:val="006A055A"/>
    <w:rsid w:val="006A1345"/>
    <w:rsid w:val="006A3248"/>
    <w:rsid w:val="006A3CD9"/>
    <w:rsid w:val="006A4DD4"/>
    <w:rsid w:val="006A5AAA"/>
    <w:rsid w:val="006A73B2"/>
    <w:rsid w:val="006B2CDC"/>
    <w:rsid w:val="006B330F"/>
    <w:rsid w:val="006B3658"/>
    <w:rsid w:val="006B5A79"/>
    <w:rsid w:val="006B5DEB"/>
    <w:rsid w:val="006B6D17"/>
    <w:rsid w:val="006C115A"/>
    <w:rsid w:val="006C1532"/>
    <w:rsid w:val="006C2065"/>
    <w:rsid w:val="006C21A6"/>
    <w:rsid w:val="006C233B"/>
    <w:rsid w:val="006C2E2B"/>
    <w:rsid w:val="006C52B7"/>
    <w:rsid w:val="006C537A"/>
    <w:rsid w:val="006C7DAA"/>
    <w:rsid w:val="006D0042"/>
    <w:rsid w:val="006D0548"/>
    <w:rsid w:val="006D0D16"/>
    <w:rsid w:val="006D157B"/>
    <w:rsid w:val="006D19AE"/>
    <w:rsid w:val="006D240C"/>
    <w:rsid w:val="006D3534"/>
    <w:rsid w:val="006D3B0D"/>
    <w:rsid w:val="006D4B11"/>
    <w:rsid w:val="006D5A5D"/>
    <w:rsid w:val="006D5D2F"/>
    <w:rsid w:val="006E1D31"/>
    <w:rsid w:val="006E2702"/>
    <w:rsid w:val="006E2A37"/>
    <w:rsid w:val="006E31BD"/>
    <w:rsid w:val="006E41CD"/>
    <w:rsid w:val="006E4783"/>
    <w:rsid w:val="006E5433"/>
    <w:rsid w:val="006E5C9E"/>
    <w:rsid w:val="006E61CE"/>
    <w:rsid w:val="006E69DD"/>
    <w:rsid w:val="006E7594"/>
    <w:rsid w:val="006E7877"/>
    <w:rsid w:val="006F14C8"/>
    <w:rsid w:val="006F43A8"/>
    <w:rsid w:val="006F482E"/>
    <w:rsid w:val="006F63C8"/>
    <w:rsid w:val="006F787E"/>
    <w:rsid w:val="0070028E"/>
    <w:rsid w:val="00701A90"/>
    <w:rsid w:val="007022BC"/>
    <w:rsid w:val="0070244A"/>
    <w:rsid w:val="00703195"/>
    <w:rsid w:val="007048A7"/>
    <w:rsid w:val="00704978"/>
    <w:rsid w:val="00705D1C"/>
    <w:rsid w:val="00706080"/>
    <w:rsid w:val="0070723C"/>
    <w:rsid w:val="0070757D"/>
    <w:rsid w:val="007114E0"/>
    <w:rsid w:val="007121D1"/>
    <w:rsid w:val="00714304"/>
    <w:rsid w:val="00716DE5"/>
    <w:rsid w:val="00717C78"/>
    <w:rsid w:val="00721D33"/>
    <w:rsid w:val="007221DD"/>
    <w:rsid w:val="00722A3A"/>
    <w:rsid w:val="007232A8"/>
    <w:rsid w:val="007237F0"/>
    <w:rsid w:val="007248A1"/>
    <w:rsid w:val="007251D3"/>
    <w:rsid w:val="00725258"/>
    <w:rsid w:val="007259B7"/>
    <w:rsid w:val="00727282"/>
    <w:rsid w:val="0072745F"/>
    <w:rsid w:val="007312D5"/>
    <w:rsid w:val="00732257"/>
    <w:rsid w:val="00732654"/>
    <w:rsid w:val="007341FF"/>
    <w:rsid w:val="007344EF"/>
    <w:rsid w:val="00734A31"/>
    <w:rsid w:val="00735907"/>
    <w:rsid w:val="00740906"/>
    <w:rsid w:val="00741E0B"/>
    <w:rsid w:val="00741FB4"/>
    <w:rsid w:val="00743387"/>
    <w:rsid w:val="00743C6B"/>
    <w:rsid w:val="00744824"/>
    <w:rsid w:val="0074591D"/>
    <w:rsid w:val="00746836"/>
    <w:rsid w:val="0074710F"/>
    <w:rsid w:val="0074727F"/>
    <w:rsid w:val="00747989"/>
    <w:rsid w:val="00747DE9"/>
    <w:rsid w:val="007503DA"/>
    <w:rsid w:val="00752948"/>
    <w:rsid w:val="00752B15"/>
    <w:rsid w:val="00754FCE"/>
    <w:rsid w:val="0075502E"/>
    <w:rsid w:val="007554EF"/>
    <w:rsid w:val="007610EC"/>
    <w:rsid w:val="00763D2D"/>
    <w:rsid w:val="00763E5F"/>
    <w:rsid w:val="00764E4C"/>
    <w:rsid w:val="007650E0"/>
    <w:rsid w:val="007659E6"/>
    <w:rsid w:val="00770CB7"/>
    <w:rsid w:val="00771C0C"/>
    <w:rsid w:val="00771C2B"/>
    <w:rsid w:val="00772702"/>
    <w:rsid w:val="00772954"/>
    <w:rsid w:val="00774F5E"/>
    <w:rsid w:val="007774E7"/>
    <w:rsid w:val="0078036B"/>
    <w:rsid w:val="007805F8"/>
    <w:rsid w:val="00780771"/>
    <w:rsid w:val="00780F2E"/>
    <w:rsid w:val="00781CA8"/>
    <w:rsid w:val="00782152"/>
    <w:rsid w:val="00782695"/>
    <w:rsid w:val="0078278B"/>
    <w:rsid w:val="00784DEB"/>
    <w:rsid w:val="007856A2"/>
    <w:rsid w:val="00785DF2"/>
    <w:rsid w:val="00785E26"/>
    <w:rsid w:val="00785E56"/>
    <w:rsid w:val="00785FBD"/>
    <w:rsid w:val="00787D9A"/>
    <w:rsid w:val="007901F7"/>
    <w:rsid w:val="00790287"/>
    <w:rsid w:val="00791BEF"/>
    <w:rsid w:val="00792E40"/>
    <w:rsid w:val="00793607"/>
    <w:rsid w:val="00795286"/>
    <w:rsid w:val="007954AC"/>
    <w:rsid w:val="007963AA"/>
    <w:rsid w:val="00797DA2"/>
    <w:rsid w:val="007A03EA"/>
    <w:rsid w:val="007A109B"/>
    <w:rsid w:val="007A3D70"/>
    <w:rsid w:val="007B0B14"/>
    <w:rsid w:val="007B0EEB"/>
    <w:rsid w:val="007B1D43"/>
    <w:rsid w:val="007B3C1D"/>
    <w:rsid w:val="007B4894"/>
    <w:rsid w:val="007B57A0"/>
    <w:rsid w:val="007B5AAB"/>
    <w:rsid w:val="007B643B"/>
    <w:rsid w:val="007B67FD"/>
    <w:rsid w:val="007B694C"/>
    <w:rsid w:val="007B6C08"/>
    <w:rsid w:val="007B7E60"/>
    <w:rsid w:val="007C2C26"/>
    <w:rsid w:val="007C41E7"/>
    <w:rsid w:val="007C44EF"/>
    <w:rsid w:val="007C4E70"/>
    <w:rsid w:val="007C5966"/>
    <w:rsid w:val="007D26B6"/>
    <w:rsid w:val="007D4432"/>
    <w:rsid w:val="007D4CED"/>
    <w:rsid w:val="007D4D44"/>
    <w:rsid w:val="007D4F78"/>
    <w:rsid w:val="007D742E"/>
    <w:rsid w:val="007D7B6B"/>
    <w:rsid w:val="007E0D61"/>
    <w:rsid w:val="007E226C"/>
    <w:rsid w:val="007E40D6"/>
    <w:rsid w:val="007E58F2"/>
    <w:rsid w:val="007E7769"/>
    <w:rsid w:val="007F02CD"/>
    <w:rsid w:val="007F15D0"/>
    <w:rsid w:val="007F1A03"/>
    <w:rsid w:val="007F3517"/>
    <w:rsid w:val="007F3ADC"/>
    <w:rsid w:val="007F4F34"/>
    <w:rsid w:val="007F533E"/>
    <w:rsid w:val="007F6E8C"/>
    <w:rsid w:val="007F7241"/>
    <w:rsid w:val="007F791A"/>
    <w:rsid w:val="00800F6C"/>
    <w:rsid w:val="008014B1"/>
    <w:rsid w:val="00801AE1"/>
    <w:rsid w:val="00801D4A"/>
    <w:rsid w:val="00802C78"/>
    <w:rsid w:val="008031BF"/>
    <w:rsid w:val="008038F8"/>
    <w:rsid w:val="00804822"/>
    <w:rsid w:val="008053C3"/>
    <w:rsid w:val="00805F67"/>
    <w:rsid w:val="00806F90"/>
    <w:rsid w:val="00810060"/>
    <w:rsid w:val="00810293"/>
    <w:rsid w:val="00810375"/>
    <w:rsid w:val="008113A9"/>
    <w:rsid w:val="008116BF"/>
    <w:rsid w:val="00811CDB"/>
    <w:rsid w:val="0081234D"/>
    <w:rsid w:val="00812737"/>
    <w:rsid w:val="008134EF"/>
    <w:rsid w:val="008139E4"/>
    <w:rsid w:val="008147F2"/>
    <w:rsid w:val="00816191"/>
    <w:rsid w:val="0082011D"/>
    <w:rsid w:val="008216A3"/>
    <w:rsid w:val="00821AA5"/>
    <w:rsid w:val="00823745"/>
    <w:rsid w:val="00824829"/>
    <w:rsid w:val="00826B26"/>
    <w:rsid w:val="00826F87"/>
    <w:rsid w:val="008302AD"/>
    <w:rsid w:val="0083116C"/>
    <w:rsid w:val="00832337"/>
    <w:rsid w:val="0083340E"/>
    <w:rsid w:val="0083485A"/>
    <w:rsid w:val="008355A5"/>
    <w:rsid w:val="0083634F"/>
    <w:rsid w:val="00837A9B"/>
    <w:rsid w:val="008405D2"/>
    <w:rsid w:val="008406CA"/>
    <w:rsid w:val="008422D4"/>
    <w:rsid w:val="008424A0"/>
    <w:rsid w:val="00844214"/>
    <w:rsid w:val="00844258"/>
    <w:rsid w:val="00845085"/>
    <w:rsid w:val="00845922"/>
    <w:rsid w:val="00847C62"/>
    <w:rsid w:val="00850091"/>
    <w:rsid w:val="0085049A"/>
    <w:rsid w:val="00850953"/>
    <w:rsid w:val="008510A0"/>
    <w:rsid w:val="00852093"/>
    <w:rsid w:val="008524CC"/>
    <w:rsid w:val="008537F9"/>
    <w:rsid w:val="008563D4"/>
    <w:rsid w:val="008568A2"/>
    <w:rsid w:val="00860364"/>
    <w:rsid w:val="00860750"/>
    <w:rsid w:val="00862119"/>
    <w:rsid w:val="00865107"/>
    <w:rsid w:val="0086665E"/>
    <w:rsid w:val="008673D1"/>
    <w:rsid w:val="00870590"/>
    <w:rsid w:val="008707FA"/>
    <w:rsid w:val="008718F7"/>
    <w:rsid w:val="00871A0E"/>
    <w:rsid w:val="00871F23"/>
    <w:rsid w:val="0087218E"/>
    <w:rsid w:val="00874431"/>
    <w:rsid w:val="00875151"/>
    <w:rsid w:val="00876E90"/>
    <w:rsid w:val="008775DB"/>
    <w:rsid w:val="00880326"/>
    <w:rsid w:val="0088047E"/>
    <w:rsid w:val="00880E40"/>
    <w:rsid w:val="0088155D"/>
    <w:rsid w:val="00881E6D"/>
    <w:rsid w:val="008821CF"/>
    <w:rsid w:val="00882AD5"/>
    <w:rsid w:val="00882C7A"/>
    <w:rsid w:val="008843B8"/>
    <w:rsid w:val="008846F2"/>
    <w:rsid w:val="0088545A"/>
    <w:rsid w:val="00886654"/>
    <w:rsid w:val="00887578"/>
    <w:rsid w:val="00887B10"/>
    <w:rsid w:val="00887E3E"/>
    <w:rsid w:val="00890274"/>
    <w:rsid w:val="00890898"/>
    <w:rsid w:val="00892A9E"/>
    <w:rsid w:val="00892D78"/>
    <w:rsid w:val="00894076"/>
    <w:rsid w:val="00894D27"/>
    <w:rsid w:val="00895047"/>
    <w:rsid w:val="00895CF4"/>
    <w:rsid w:val="00895F48"/>
    <w:rsid w:val="0089736B"/>
    <w:rsid w:val="00897751"/>
    <w:rsid w:val="008A1333"/>
    <w:rsid w:val="008A192B"/>
    <w:rsid w:val="008A1ACC"/>
    <w:rsid w:val="008A27D6"/>
    <w:rsid w:val="008A2C66"/>
    <w:rsid w:val="008A2D6E"/>
    <w:rsid w:val="008A74C6"/>
    <w:rsid w:val="008A7AB1"/>
    <w:rsid w:val="008B4541"/>
    <w:rsid w:val="008B5424"/>
    <w:rsid w:val="008B5F5A"/>
    <w:rsid w:val="008B7A8E"/>
    <w:rsid w:val="008B7DA3"/>
    <w:rsid w:val="008C0B10"/>
    <w:rsid w:val="008C3712"/>
    <w:rsid w:val="008C4AA9"/>
    <w:rsid w:val="008C59AD"/>
    <w:rsid w:val="008C6EB4"/>
    <w:rsid w:val="008C7203"/>
    <w:rsid w:val="008D005A"/>
    <w:rsid w:val="008D0C92"/>
    <w:rsid w:val="008D2930"/>
    <w:rsid w:val="008D313C"/>
    <w:rsid w:val="008D7E53"/>
    <w:rsid w:val="008E1E4E"/>
    <w:rsid w:val="008E21F4"/>
    <w:rsid w:val="008E2BBC"/>
    <w:rsid w:val="008E4D33"/>
    <w:rsid w:val="008E62E2"/>
    <w:rsid w:val="008E64C1"/>
    <w:rsid w:val="008E6E66"/>
    <w:rsid w:val="008E6FD2"/>
    <w:rsid w:val="008E7985"/>
    <w:rsid w:val="008E7DA0"/>
    <w:rsid w:val="008F37DE"/>
    <w:rsid w:val="008F3B7B"/>
    <w:rsid w:val="008F432A"/>
    <w:rsid w:val="008F6D26"/>
    <w:rsid w:val="008F7BD3"/>
    <w:rsid w:val="008F7FB9"/>
    <w:rsid w:val="00900201"/>
    <w:rsid w:val="00901104"/>
    <w:rsid w:val="00901618"/>
    <w:rsid w:val="00902058"/>
    <w:rsid w:val="00904D98"/>
    <w:rsid w:val="00910EC5"/>
    <w:rsid w:val="00911CCB"/>
    <w:rsid w:val="0091464B"/>
    <w:rsid w:val="009150D2"/>
    <w:rsid w:val="00915564"/>
    <w:rsid w:val="00915DD9"/>
    <w:rsid w:val="00915EE8"/>
    <w:rsid w:val="009214E2"/>
    <w:rsid w:val="00922379"/>
    <w:rsid w:val="009265A1"/>
    <w:rsid w:val="009278FC"/>
    <w:rsid w:val="009301B6"/>
    <w:rsid w:val="00930B26"/>
    <w:rsid w:val="00930B39"/>
    <w:rsid w:val="00930E23"/>
    <w:rsid w:val="00930F60"/>
    <w:rsid w:val="009312C8"/>
    <w:rsid w:val="0093322D"/>
    <w:rsid w:val="00933812"/>
    <w:rsid w:val="00935935"/>
    <w:rsid w:val="00935EA2"/>
    <w:rsid w:val="00937440"/>
    <w:rsid w:val="009378FF"/>
    <w:rsid w:val="00943655"/>
    <w:rsid w:val="00943D09"/>
    <w:rsid w:val="00944819"/>
    <w:rsid w:val="00944B80"/>
    <w:rsid w:val="00946D46"/>
    <w:rsid w:val="00946E12"/>
    <w:rsid w:val="00947B31"/>
    <w:rsid w:val="00947FF6"/>
    <w:rsid w:val="009508DD"/>
    <w:rsid w:val="009515D0"/>
    <w:rsid w:val="00952707"/>
    <w:rsid w:val="0095344D"/>
    <w:rsid w:val="00954613"/>
    <w:rsid w:val="009547CD"/>
    <w:rsid w:val="00954C10"/>
    <w:rsid w:val="00960389"/>
    <w:rsid w:val="009608DD"/>
    <w:rsid w:val="00961B00"/>
    <w:rsid w:val="00962250"/>
    <w:rsid w:val="009627A7"/>
    <w:rsid w:val="00962EB8"/>
    <w:rsid w:val="009630EE"/>
    <w:rsid w:val="00963174"/>
    <w:rsid w:val="0096542B"/>
    <w:rsid w:val="0096628E"/>
    <w:rsid w:val="00966310"/>
    <w:rsid w:val="009668BB"/>
    <w:rsid w:val="009676E8"/>
    <w:rsid w:val="0097146F"/>
    <w:rsid w:val="00972136"/>
    <w:rsid w:val="009735FD"/>
    <w:rsid w:val="0097383C"/>
    <w:rsid w:val="00974415"/>
    <w:rsid w:val="00974BD8"/>
    <w:rsid w:val="0097581A"/>
    <w:rsid w:val="00977187"/>
    <w:rsid w:val="0098165D"/>
    <w:rsid w:val="00981CA7"/>
    <w:rsid w:val="009829E1"/>
    <w:rsid w:val="00984017"/>
    <w:rsid w:val="00985AB3"/>
    <w:rsid w:val="00985C57"/>
    <w:rsid w:val="00986F47"/>
    <w:rsid w:val="00987A8F"/>
    <w:rsid w:val="00991FAD"/>
    <w:rsid w:val="00992AFC"/>
    <w:rsid w:val="00992DA3"/>
    <w:rsid w:val="00993651"/>
    <w:rsid w:val="00993DB4"/>
    <w:rsid w:val="009954E4"/>
    <w:rsid w:val="00996819"/>
    <w:rsid w:val="00997F61"/>
    <w:rsid w:val="009A1A62"/>
    <w:rsid w:val="009A339E"/>
    <w:rsid w:val="009A47AC"/>
    <w:rsid w:val="009A4B81"/>
    <w:rsid w:val="009A52A4"/>
    <w:rsid w:val="009A59E9"/>
    <w:rsid w:val="009B0387"/>
    <w:rsid w:val="009B1D25"/>
    <w:rsid w:val="009B54E7"/>
    <w:rsid w:val="009B64E2"/>
    <w:rsid w:val="009B68F0"/>
    <w:rsid w:val="009C000E"/>
    <w:rsid w:val="009C0135"/>
    <w:rsid w:val="009C1B79"/>
    <w:rsid w:val="009C358D"/>
    <w:rsid w:val="009C3679"/>
    <w:rsid w:val="009C3922"/>
    <w:rsid w:val="009C3975"/>
    <w:rsid w:val="009C3AA5"/>
    <w:rsid w:val="009C4A75"/>
    <w:rsid w:val="009C62B7"/>
    <w:rsid w:val="009C66FB"/>
    <w:rsid w:val="009C7C36"/>
    <w:rsid w:val="009D04E1"/>
    <w:rsid w:val="009D0B72"/>
    <w:rsid w:val="009D282D"/>
    <w:rsid w:val="009D3398"/>
    <w:rsid w:val="009D45D7"/>
    <w:rsid w:val="009D4D6C"/>
    <w:rsid w:val="009D6BB9"/>
    <w:rsid w:val="009E03D0"/>
    <w:rsid w:val="009E08F4"/>
    <w:rsid w:val="009E0B2F"/>
    <w:rsid w:val="009E0D02"/>
    <w:rsid w:val="009E1ADE"/>
    <w:rsid w:val="009E24BE"/>
    <w:rsid w:val="009E420F"/>
    <w:rsid w:val="009E6A6F"/>
    <w:rsid w:val="009E7D81"/>
    <w:rsid w:val="009F06E7"/>
    <w:rsid w:val="009F15DF"/>
    <w:rsid w:val="009F203B"/>
    <w:rsid w:val="009F2E22"/>
    <w:rsid w:val="009F3475"/>
    <w:rsid w:val="009F3886"/>
    <w:rsid w:val="009F38D5"/>
    <w:rsid w:val="009F39CE"/>
    <w:rsid w:val="009F4F11"/>
    <w:rsid w:val="009F4F85"/>
    <w:rsid w:val="009F6E69"/>
    <w:rsid w:val="009F760E"/>
    <w:rsid w:val="00A03577"/>
    <w:rsid w:val="00A0374D"/>
    <w:rsid w:val="00A04026"/>
    <w:rsid w:val="00A07C67"/>
    <w:rsid w:val="00A1048D"/>
    <w:rsid w:val="00A106BF"/>
    <w:rsid w:val="00A12FA2"/>
    <w:rsid w:val="00A13325"/>
    <w:rsid w:val="00A1389F"/>
    <w:rsid w:val="00A138B2"/>
    <w:rsid w:val="00A1391C"/>
    <w:rsid w:val="00A14908"/>
    <w:rsid w:val="00A15333"/>
    <w:rsid w:val="00A15C77"/>
    <w:rsid w:val="00A16279"/>
    <w:rsid w:val="00A162EB"/>
    <w:rsid w:val="00A16684"/>
    <w:rsid w:val="00A16788"/>
    <w:rsid w:val="00A1694F"/>
    <w:rsid w:val="00A16F3F"/>
    <w:rsid w:val="00A20050"/>
    <w:rsid w:val="00A2039E"/>
    <w:rsid w:val="00A20D0C"/>
    <w:rsid w:val="00A20F1E"/>
    <w:rsid w:val="00A22C50"/>
    <w:rsid w:val="00A22C6F"/>
    <w:rsid w:val="00A2307F"/>
    <w:rsid w:val="00A2311C"/>
    <w:rsid w:val="00A24CAA"/>
    <w:rsid w:val="00A24FF1"/>
    <w:rsid w:val="00A25DBC"/>
    <w:rsid w:val="00A30E98"/>
    <w:rsid w:val="00A3163C"/>
    <w:rsid w:val="00A327EC"/>
    <w:rsid w:val="00A34CAC"/>
    <w:rsid w:val="00A35705"/>
    <w:rsid w:val="00A35EC1"/>
    <w:rsid w:val="00A365E7"/>
    <w:rsid w:val="00A36F6F"/>
    <w:rsid w:val="00A3702B"/>
    <w:rsid w:val="00A40D4B"/>
    <w:rsid w:val="00A4438F"/>
    <w:rsid w:val="00A45B38"/>
    <w:rsid w:val="00A46B9A"/>
    <w:rsid w:val="00A47BD2"/>
    <w:rsid w:val="00A512D0"/>
    <w:rsid w:val="00A52384"/>
    <w:rsid w:val="00A53E3A"/>
    <w:rsid w:val="00A559A5"/>
    <w:rsid w:val="00A55FAC"/>
    <w:rsid w:val="00A56223"/>
    <w:rsid w:val="00A564DA"/>
    <w:rsid w:val="00A568EA"/>
    <w:rsid w:val="00A56BB9"/>
    <w:rsid w:val="00A60C22"/>
    <w:rsid w:val="00A6188C"/>
    <w:rsid w:val="00A61B7D"/>
    <w:rsid w:val="00A620B4"/>
    <w:rsid w:val="00A66AF1"/>
    <w:rsid w:val="00A671CE"/>
    <w:rsid w:val="00A67EFE"/>
    <w:rsid w:val="00A67FD4"/>
    <w:rsid w:val="00A71CF4"/>
    <w:rsid w:val="00A720F7"/>
    <w:rsid w:val="00A74817"/>
    <w:rsid w:val="00A76C3A"/>
    <w:rsid w:val="00A76CBF"/>
    <w:rsid w:val="00A80130"/>
    <w:rsid w:val="00A8150D"/>
    <w:rsid w:val="00A815A9"/>
    <w:rsid w:val="00A83822"/>
    <w:rsid w:val="00A8459D"/>
    <w:rsid w:val="00A84E44"/>
    <w:rsid w:val="00A91B0B"/>
    <w:rsid w:val="00A92162"/>
    <w:rsid w:val="00A92770"/>
    <w:rsid w:val="00A938A2"/>
    <w:rsid w:val="00A94CC3"/>
    <w:rsid w:val="00A95830"/>
    <w:rsid w:val="00A9678B"/>
    <w:rsid w:val="00A96C81"/>
    <w:rsid w:val="00AA05B6"/>
    <w:rsid w:val="00AA1033"/>
    <w:rsid w:val="00AA11DA"/>
    <w:rsid w:val="00AA2900"/>
    <w:rsid w:val="00AA2D74"/>
    <w:rsid w:val="00AB359F"/>
    <w:rsid w:val="00AB382A"/>
    <w:rsid w:val="00AB3F55"/>
    <w:rsid w:val="00AB42E4"/>
    <w:rsid w:val="00AB4435"/>
    <w:rsid w:val="00AB691C"/>
    <w:rsid w:val="00AB6BE6"/>
    <w:rsid w:val="00AB7225"/>
    <w:rsid w:val="00AC005C"/>
    <w:rsid w:val="00AC20DF"/>
    <w:rsid w:val="00AC2B4A"/>
    <w:rsid w:val="00AC2C30"/>
    <w:rsid w:val="00AC2F6E"/>
    <w:rsid w:val="00AC33B7"/>
    <w:rsid w:val="00AC3788"/>
    <w:rsid w:val="00AC4A31"/>
    <w:rsid w:val="00AC6065"/>
    <w:rsid w:val="00AC7769"/>
    <w:rsid w:val="00AD04DE"/>
    <w:rsid w:val="00AD0733"/>
    <w:rsid w:val="00AD07AB"/>
    <w:rsid w:val="00AD1A53"/>
    <w:rsid w:val="00AD1F9F"/>
    <w:rsid w:val="00AD561A"/>
    <w:rsid w:val="00AD645C"/>
    <w:rsid w:val="00AD6C77"/>
    <w:rsid w:val="00AE0620"/>
    <w:rsid w:val="00AE13F3"/>
    <w:rsid w:val="00AE151C"/>
    <w:rsid w:val="00AE1628"/>
    <w:rsid w:val="00AE2099"/>
    <w:rsid w:val="00AE477F"/>
    <w:rsid w:val="00AE52DF"/>
    <w:rsid w:val="00AE6ADD"/>
    <w:rsid w:val="00AE6C27"/>
    <w:rsid w:val="00AF0094"/>
    <w:rsid w:val="00AF0CCC"/>
    <w:rsid w:val="00AF2023"/>
    <w:rsid w:val="00AF2BCE"/>
    <w:rsid w:val="00AF39B4"/>
    <w:rsid w:val="00AF3D89"/>
    <w:rsid w:val="00AF3F00"/>
    <w:rsid w:val="00AF46E9"/>
    <w:rsid w:val="00AF567C"/>
    <w:rsid w:val="00AF679A"/>
    <w:rsid w:val="00AF6EC3"/>
    <w:rsid w:val="00B00215"/>
    <w:rsid w:val="00B00E35"/>
    <w:rsid w:val="00B011AB"/>
    <w:rsid w:val="00B01287"/>
    <w:rsid w:val="00B034AC"/>
    <w:rsid w:val="00B03947"/>
    <w:rsid w:val="00B03B46"/>
    <w:rsid w:val="00B06E63"/>
    <w:rsid w:val="00B07459"/>
    <w:rsid w:val="00B074A1"/>
    <w:rsid w:val="00B10F7F"/>
    <w:rsid w:val="00B10F8F"/>
    <w:rsid w:val="00B11088"/>
    <w:rsid w:val="00B1290B"/>
    <w:rsid w:val="00B1394A"/>
    <w:rsid w:val="00B13B69"/>
    <w:rsid w:val="00B13CD1"/>
    <w:rsid w:val="00B13F16"/>
    <w:rsid w:val="00B14AC1"/>
    <w:rsid w:val="00B14F9E"/>
    <w:rsid w:val="00B15DA3"/>
    <w:rsid w:val="00B15E45"/>
    <w:rsid w:val="00B1669E"/>
    <w:rsid w:val="00B20E32"/>
    <w:rsid w:val="00B20F9B"/>
    <w:rsid w:val="00B2189B"/>
    <w:rsid w:val="00B21CBD"/>
    <w:rsid w:val="00B2270F"/>
    <w:rsid w:val="00B228A6"/>
    <w:rsid w:val="00B229A6"/>
    <w:rsid w:val="00B234C0"/>
    <w:rsid w:val="00B235CC"/>
    <w:rsid w:val="00B23CEA"/>
    <w:rsid w:val="00B257D9"/>
    <w:rsid w:val="00B26824"/>
    <w:rsid w:val="00B26F81"/>
    <w:rsid w:val="00B27287"/>
    <w:rsid w:val="00B32B17"/>
    <w:rsid w:val="00B337EB"/>
    <w:rsid w:val="00B35C01"/>
    <w:rsid w:val="00B373A4"/>
    <w:rsid w:val="00B3754F"/>
    <w:rsid w:val="00B40081"/>
    <w:rsid w:val="00B435EB"/>
    <w:rsid w:val="00B43B02"/>
    <w:rsid w:val="00B43C7D"/>
    <w:rsid w:val="00B43E4E"/>
    <w:rsid w:val="00B4429F"/>
    <w:rsid w:val="00B44D4D"/>
    <w:rsid w:val="00B4521B"/>
    <w:rsid w:val="00B4729F"/>
    <w:rsid w:val="00B50B63"/>
    <w:rsid w:val="00B543F5"/>
    <w:rsid w:val="00B54A55"/>
    <w:rsid w:val="00B5663E"/>
    <w:rsid w:val="00B566A7"/>
    <w:rsid w:val="00B56B44"/>
    <w:rsid w:val="00B61726"/>
    <w:rsid w:val="00B633EC"/>
    <w:rsid w:val="00B64A5E"/>
    <w:rsid w:val="00B67363"/>
    <w:rsid w:val="00B70E98"/>
    <w:rsid w:val="00B715C9"/>
    <w:rsid w:val="00B71C8F"/>
    <w:rsid w:val="00B7310E"/>
    <w:rsid w:val="00B7410C"/>
    <w:rsid w:val="00B75447"/>
    <w:rsid w:val="00B75CDF"/>
    <w:rsid w:val="00B7765D"/>
    <w:rsid w:val="00B777DF"/>
    <w:rsid w:val="00B77F16"/>
    <w:rsid w:val="00B77FE2"/>
    <w:rsid w:val="00B807F5"/>
    <w:rsid w:val="00B81B2D"/>
    <w:rsid w:val="00B83289"/>
    <w:rsid w:val="00B83623"/>
    <w:rsid w:val="00B83DDB"/>
    <w:rsid w:val="00B843B3"/>
    <w:rsid w:val="00B85519"/>
    <w:rsid w:val="00B85C4A"/>
    <w:rsid w:val="00B86121"/>
    <w:rsid w:val="00B866B0"/>
    <w:rsid w:val="00B87177"/>
    <w:rsid w:val="00B8737F"/>
    <w:rsid w:val="00B87465"/>
    <w:rsid w:val="00B91753"/>
    <w:rsid w:val="00B95C54"/>
    <w:rsid w:val="00B96F24"/>
    <w:rsid w:val="00B970F3"/>
    <w:rsid w:val="00B97D90"/>
    <w:rsid w:val="00BA07C4"/>
    <w:rsid w:val="00BA1058"/>
    <w:rsid w:val="00BA2028"/>
    <w:rsid w:val="00BA21C2"/>
    <w:rsid w:val="00BA28FB"/>
    <w:rsid w:val="00BA43E7"/>
    <w:rsid w:val="00BA440A"/>
    <w:rsid w:val="00BA4B51"/>
    <w:rsid w:val="00BA5326"/>
    <w:rsid w:val="00BA5C04"/>
    <w:rsid w:val="00BA5D5A"/>
    <w:rsid w:val="00BA615B"/>
    <w:rsid w:val="00BA62C9"/>
    <w:rsid w:val="00BA69A2"/>
    <w:rsid w:val="00BA701E"/>
    <w:rsid w:val="00BA71BE"/>
    <w:rsid w:val="00BA7AFB"/>
    <w:rsid w:val="00BB0440"/>
    <w:rsid w:val="00BB1173"/>
    <w:rsid w:val="00BB1579"/>
    <w:rsid w:val="00BB2498"/>
    <w:rsid w:val="00BB3BB4"/>
    <w:rsid w:val="00BB3E12"/>
    <w:rsid w:val="00BB656C"/>
    <w:rsid w:val="00BB7200"/>
    <w:rsid w:val="00BC13F4"/>
    <w:rsid w:val="00BC1A27"/>
    <w:rsid w:val="00BC20EF"/>
    <w:rsid w:val="00BC5C75"/>
    <w:rsid w:val="00BC6449"/>
    <w:rsid w:val="00BD00FF"/>
    <w:rsid w:val="00BD0264"/>
    <w:rsid w:val="00BD303A"/>
    <w:rsid w:val="00BD364E"/>
    <w:rsid w:val="00BD3E49"/>
    <w:rsid w:val="00BD5CAD"/>
    <w:rsid w:val="00BD67FE"/>
    <w:rsid w:val="00BD6DAC"/>
    <w:rsid w:val="00BD70AB"/>
    <w:rsid w:val="00BD7B79"/>
    <w:rsid w:val="00BE0D0E"/>
    <w:rsid w:val="00BE13C1"/>
    <w:rsid w:val="00BE1D03"/>
    <w:rsid w:val="00BE26C4"/>
    <w:rsid w:val="00BE2CD1"/>
    <w:rsid w:val="00BE30D8"/>
    <w:rsid w:val="00BE368E"/>
    <w:rsid w:val="00BE3A4B"/>
    <w:rsid w:val="00BE626A"/>
    <w:rsid w:val="00BE634D"/>
    <w:rsid w:val="00BE74D2"/>
    <w:rsid w:val="00BF6DB9"/>
    <w:rsid w:val="00C02153"/>
    <w:rsid w:val="00C02416"/>
    <w:rsid w:val="00C02AE5"/>
    <w:rsid w:val="00C04275"/>
    <w:rsid w:val="00C0447F"/>
    <w:rsid w:val="00C05247"/>
    <w:rsid w:val="00C05321"/>
    <w:rsid w:val="00C0550B"/>
    <w:rsid w:val="00C05DC2"/>
    <w:rsid w:val="00C07755"/>
    <w:rsid w:val="00C114E8"/>
    <w:rsid w:val="00C1185B"/>
    <w:rsid w:val="00C11AE3"/>
    <w:rsid w:val="00C1240B"/>
    <w:rsid w:val="00C14E82"/>
    <w:rsid w:val="00C152CC"/>
    <w:rsid w:val="00C15694"/>
    <w:rsid w:val="00C15C0E"/>
    <w:rsid w:val="00C16E80"/>
    <w:rsid w:val="00C17C12"/>
    <w:rsid w:val="00C2130B"/>
    <w:rsid w:val="00C21471"/>
    <w:rsid w:val="00C223D6"/>
    <w:rsid w:val="00C22B87"/>
    <w:rsid w:val="00C23A03"/>
    <w:rsid w:val="00C24B04"/>
    <w:rsid w:val="00C24ED8"/>
    <w:rsid w:val="00C33B98"/>
    <w:rsid w:val="00C34068"/>
    <w:rsid w:val="00C35742"/>
    <w:rsid w:val="00C35A2E"/>
    <w:rsid w:val="00C35BAA"/>
    <w:rsid w:val="00C3719C"/>
    <w:rsid w:val="00C404CE"/>
    <w:rsid w:val="00C40ED8"/>
    <w:rsid w:val="00C42125"/>
    <w:rsid w:val="00C42791"/>
    <w:rsid w:val="00C43723"/>
    <w:rsid w:val="00C44F99"/>
    <w:rsid w:val="00C455F1"/>
    <w:rsid w:val="00C45FE5"/>
    <w:rsid w:val="00C4646A"/>
    <w:rsid w:val="00C46A60"/>
    <w:rsid w:val="00C50056"/>
    <w:rsid w:val="00C511FF"/>
    <w:rsid w:val="00C519ED"/>
    <w:rsid w:val="00C51CAE"/>
    <w:rsid w:val="00C52949"/>
    <w:rsid w:val="00C5392A"/>
    <w:rsid w:val="00C560C7"/>
    <w:rsid w:val="00C56C74"/>
    <w:rsid w:val="00C572FD"/>
    <w:rsid w:val="00C60F28"/>
    <w:rsid w:val="00C61674"/>
    <w:rsid w:val="00C61A69"/>
    <w:rsid w:val="00C61DF0"/>
    <w:rsid w:val="00C61E95"/>
    <w:rsid w:val="00C633AC"/>
    <w:rsid w:val="00C64248"/>
    <w:rsid w:val="00C65382"/>
    <w:rsid w:val="00C7048B"/>
    <w:rsid w:val="00C70AE2"/>
    <w:rsid w:val="00C70C69"/>
    <w:rsid w:val="00C71168"/>
    <w:rsid w:val="00C713C4"/>
    <w:rsid w:val="00C72643"/>
    <w:rsid w:val="00C72753"/>
    <w:rsid w:val="00C72DE7"/>
    <w:rsid w:val="00C735C0"/>
    <w:rsid w:val="00C758AE"/>
    <w:rsid w:val="00C7599B"/>
    <w:rsid w:val="00C77D80"/>
    <w:rsid w:val="00C8326C"/>
    <w:rsid w:val="00C83305"/>
    <w:rsid w:val="00C85055"/>
    <w:rsid w:val="00C857AB"/>
    <w:rsid w:val="00C85D83"/>
    <w:rsid w:val="00C86646"/>
    <w:rsid w:val="00C876C3"/>
    <w:rsid w:val="00C9021C"/>
    <w:rsid w:val="00C90525"/>
    <w:rsid w:val="00C9120B"/>
    <w:rsid w:val="00C91C2B"/>
    <w:rsid w:val="00C923BF"/>
    <w:rsid w:val="00C92CC8"/>
    <w:rsid w:val="00C93320"/>
    <w:rsid w:val="00C94E0A"/>
    <w:rsid w:val="00C96050"/>
    <w:rsid w:val="00C96BC9"/>
    <w:rsid w:val="00C975EC"/>
    <w:rsid w:val="00CA0E8E"/>
    <w:rsid w:val="00CA280B"/>
    <w:rsid w:val="00CA58AC"/>
    <w:rsid w:val="00CA58B7"/>
    <w:rsid w:val="00CA61E0"/>
    <w:rsid w:val="00CA63E4"/>
    <w:rsid w:val="00CA7656"/>
    <w:rsid w:val="00CA765F"/>
    <w:rsid w:val="00CA7852"/>
    <w:rsid w:val="00CB048D"/>
    <w:rsid w:val="00CB1660"/>
    <w:rsid w:val="00CB2378"/>
    <w:rsid w:val="00CB2F71"/>
    <w:rsid w:val="00CB33B7"/>
    <w:rsid w:val="00CB417A"/>
    <w:rsid w:val="00CB7125"/>
    <w:rsid w:val="00CB7E25"/>
    <w:rsid w:val="00CC15B9"/>
    <w:rsid w:val="00CC1756"/>
    <w:rsid w:val="00CC342F"/>
    <w:rsid w:val="00CC3C5E"/>
    <w:rsid w:val="00CC4DD3"/>
    <w:rsid w:val="00CC5472"/>
    <w:rsid w:val="00CC5F0F"/>
    <w:rsid w:val="00CC729B"/>
    <w:rsid w:val="00CC7AD2"/>
    <w:rsid w:val="00CC7F91"/>
    <w:rsid w:val="00CD024A"/>
    <w:rsid w:val="00CD0A3B"/>
    <w:rsid w:val="00CD0D28"/>
    <w:rsid w:val="00CD1334"/>
    <w:rsid w:val="00CD37EC"/>
    <w:rsid w:val="00CD4A76"/>
    <w:rsid w:val="00CD5293"/>
    <w:rsid w:val="00CE0E6E"/>
    <w:rsid w:val="00CE2F31"/>
    <w:rsid w:val="00CE498C"/>
    <w:rsid w:val="00CE7D46"/>
    <w:rsid w:val="00CF03A5"/>
    <w:rsid w:val="00CF0DE8"/>
    <w:rsid w:val="00CF18BE"/>
    <w:rsid w:val="00CF226B"/>
    <w:rsid w:val="00CF53E9"/>
    <w:rsid w:val="00CF5CF9"/>
    <w:rsid w:val="00CF7A8F"/>
    <w:rsid w:val="00CF7D97"/>
    <w:rsid w:val="00D012FC"/>
    <w:rsid w:val="00D032D8"/>
    <w:rsid w:val="00D044E0"/>
    <w:rsid w:val="00D04B43"/>
    <w:rsid w:val="00D059E5"/>
    <w:rsid w:val="00D05FE5"/>
    <w:rsid w:val="00D066B0"/>
    <w:rsid w:val="00D066F5"/>
    <w:rsid w:val="00D075F1"/>
    <w:rsid w:val="00D113D7"/>
    <w:rsid w:val="00D12128"/>
    <w:rsid w:val="00D131E0"/>
    <w:rsid w:val="00D13B09"/>
    <w:rsid w:val="00D13D1D"/>
    <w:rsid w:val="00D13F1E"/>
    <w:rsid w:val="00D14FAF"/>
    <w:rsid w:val="00D1618E"/>
    <w:rsid w:val="00D2009D"/>
    <w:rsid w:val="00D20A94"/>
    <w:rsid w:val="00D212A3"/>
    <w:rsid w:val="00D218E6"/>
    <w:rsid w:val="00D22553"/>
    <w:rsid w:val="00D22B24"/>
    <w:rsid w:val="00D23B24"/>
    <w:rsid w:val="00D24EBA"/>
    <w:rsid w:val="00D25DEC"/>
    <w:rsid w:val="00D30BCB"/>
    <w:rsid w:val="00D32511"/>
    <w:rsid w:val="00D33607"/>
    <w:rsid w:val="00D33668"/>
    <w:rsid w:val="00D3475E"/>
    <w:rsid w:val="00D349BD"/>
    <w:rsid w:val="00D35B0D"/>
    <w:rsid w:val="00D35D10"/>
    <w:rsid w:val="00D36437"/>
    <w:rsid w:val="00D367B8"/>
    <w:rsid w:val="00D36823"/>
    <w:rsid w:val="00D37FE1"/>
    <w:rsid w:val="00D40293"/>
    <w:rsid w:val="00D40759"/>
    <w:rsid w:val="00D40C1B"/>
    <w:rsid w:val="00D41789"/>
    <w:rsid w:val="00D42B31"/>
    <w:rsid w:val="00D43C77"/>
    <w:rsid w:val="00D458F2"/>
    <w:rsid w:val="00D46F10"/>
    <w:rsid w:val="00D47C7B"/>
    <w:rsid w:val="00D47CDC"/>
    <w:rsid w:val="00D5073F"/>
    <w:rsid w:val="00D52964"/>
    <w:rsid w:val="00D538BF"/>
    <w:rsid w:val="00D53ED3"/>
    <w:rsid w:val="00D57424"/>
    <w:rsid w:val="00D60F7F"/>
    <w:rsid w:val="00D63A52"/>
    <w:rsid w:val="00D64A94"/>
    <w:rsid w:val="00D67014"/>
    <w:rsid w:val="00D71CF0"/>
    <w:rsid w:val="00D721D5"/>
    <w:rsid w:val="00D7408D"/>
    <w:rsid w:val="00D743BF"/>
    <w:rsid w:val="00D75977"/>
    <w:rsid w:val="00D76282"/>
    <w:rsid w:val="00D82796"/>
    <w:rsid w:val="00D8655C"/>
    <w:rsid w:val="00D86699"/>
    <w:rsid w:val="00D87312"/>
    <w:rsid w:val="00D91950"/>
    <w:rsid w:val="00D94CEA"/>
    <w:rsid w:val="00D95390"/>
    <w:rsid w:val="00DA1E37"/>
    <w:rsid w:val="00DA2329"/>
    <w:rsid w:val="00DA3520"/>
    <w:rsid w:val="00DA4151"/>
    <w:rsid w:val="00DA464F"/>
    <w:rsid w:val="00DA4C16"/>
    <w:rsid w:val="00DA6055"/>
    <w:rsid w:val="00DA6CCA"/>
    <w:rsid w:val="00DA7C75"/>
    <w:rsid w:val="00DA7F7C"/>
    <w:rsid w:val="00DA7FF8"/>
    <w:rsid w:val="00DB037E"/>
    <w:rsid w:val="00DB0BB3"/>
    <w:rsid w:val="00DB2708"/>
    <w:rsid w:val="00DB4DDE"/>
    <w:rsid w:val="00DB5241"/>
    <w:rsid w:val="00DC0E92"/>
    <w:rsid w:val="00DC17E0"/>
    <w:rsid w:val="00DC1A35"/>
    <w:rsid w:val="00DC2809"/>
    <w:rsid w:val="00DC2DBE"/>
    <w:rsid w:val="00DC3464"/>
    <w:rsid w:val="00DC4564"/>
    <w:rsid w:val="00DC5D5E"/>
    <w:rsid w:val="00DC5FCE"/>
    <w:rsid w:val="00DC5FE4"/>
    <w:rsid w:val="00DC6388"/>
    <w:rsid w:val="00DC7737"/>
    <w:rsid w:val="00DD00F5"/>
    <w:rsid w:val="00DD0601"/>
    <w:rsid w:val="00DD1C95"/>
    <w:rsid w:val="00DD22A4"/>
    <w:rsid w:val="00DD4568"/>
    <w:rsid w:val="00DD46E9"/>
    <w:rsid w:val="00DD557D"/>
    <w:rsid w:val="00DD6A97"/>
    <w:rsid w:val="00DD7056"/>
    <w:rsid w:val="00DD7D5C"/>
    <w:rsid w:val="00DE09B6"/>
    <w:rsid w:val="00DE2258"/>
    <w:rsid w:val="00DE3044"/>
    <w:rsid w:val="00DE42BC"/>
    <w:rsid w:val="00DE55CD"/>
    <w:rsid w:val="00DF00B4"/>
    <w:rsid w:val="00DF0CA9"/>
    <w:rsid w:val="00DF0D3F"/>
    <w:rsid w:val="00DF16FF"/>
    <w:rsid w:val="00DF2550"/>
    <w:rsid w:val="00DF32B5"/>
    <w:rsid w:val="00DF4A99"/>
    <w:rsid w:val="00DF5CE9"/>
    <w:rsid w:val="00DF5CF7"/>
    <w:rsid w:val="00DF6BC0"/>
    <w:rsid w:val="00E00B0A"/>
    <w:rsid w:val="00E0177C"/>
    <w:rsid w:val="00E017EE"/>
    <w:rsid w:val="00E0267F"/>
    <w:rsid w:val="00E02944"/>
    <w:rsid w:val="00E048FC"/>
    <w:rsid w:val="00E06907"/>
    <w:rsid w:val="00E06CAC"/>
    <w:rsid w:val="00E06E8E"/>
    <w:rsid w:val="00E102A8"/>
    <w:rsid w:val="00E10990"/>
    <w:rsid w:val="00E12A5F"/>
    <w:rsid w:val="00E134BF"/>
    <w:rsid w:val="00E151D5"/>
    <w:rsid w:val="00E15D62"/>
    <w:rsid w:val="00E165AA"/>
    <w:rsid w:val="00E17193"/>
    <w:rsid w:val="00E1754E"/>
    <w:rsid w:val="00E2229E"/>
    <w:rsid w:val="00E236BF"/>
    <w:rsid w:val="00E251E5"/>
    <w:rsid w:val="00E254CB"/>
    <w:rsid w:val="00E2723C"/>
    <w:rsid w:val="00E31565"/>
    <w:rsid w:val="00E31C1F"/>
    <w:rsid w:val="00E32017"/>
    <w:rsid w:val="00E321AD"/>
    <w:rsid w:val="00E3243B"/>
    <w:rsid w:val="00E32C98"/>
    <w:rsid w:val="00E3458C"/>
    <w:rsid w:val="00E35140"/>
    <w:rsid w:val="00E36349"/>
    <w:rsid w:val="00E379A5"/>
    <w:rsid w:val="00E40DF2"/>
    <w:rsid w:val="00E43305"/>
    <w:rsid w:val="00E43743"/>
    <w:rsid w:val="00E44F5A"/>
    <w:rsid w:val="00E45E5C"/>
    <w:rsid w:val="00E463FE"/>
    <w:rsid w:val="00E475A0"/>
    <w:rsid w:val="00E501CC"/>
    <w:rsid w:val="00E52140"/>
    <w:rsid w:val="00E55A7F"/>
    <w:rsid w:val="00E55CC3"/>
    <w:rsid w:val="00E5646C"/>
    <w:rsid w:val="00E566B7"/>
    <w:rsid w:val="00E566C5"/>
    <w:rsid w:val="00E569DA"/>
    <w:rsid w:val="00E56A04"/>
    <w:rsid w:val="00E57467"/>
    <w:rsid w:val="00E61334"/>
    <w:rsid w:val="00E64C13"/>
    <w:rsid w:val="00E6565B"/>
    <w:rsid w:val="00E65996"/>
    <w:rsid w:val="00E7005B"/>
    <w:rsid w:val="00E700C3"/>
    <w:rsid w:val="00E74ACC"/>
    <w:rsid w:val="00E76D03"/>
    <w:rsid w:val="00E77B9A"/>
    <w:rsid w:val="00E77DAE"/>
    <w:rsid w:val="00E80691"/>
    <w:rsid w:val="00E81BBC"/>
    <w:rsid w:val="00E824E5"/>
    <w:rsid w:val="00E825F7"/>
    <w:rsid w:val="00E8276C"/>
    <w:rsid w:val="00E85330"/>
    <w:rsid w:val="00E853BA"/>
    <w:rsid w:val="00E86203"/>
    <w:rsid w:val="00E87697"/>
    <w:rsid w:val="00E91017"/>
    <w:rsid w:val="00E917E8"/>
    <w:rsid w:val="00E91DD3"/>
    <w:rsid w:val="00E91FE9"/>
    <w:rsid w:val="00E935E6"/>
    <w:rsid w:val="00E94114"/>
    <w:rsid w:val="00E95601"/>
    <w:rsid w:val="00E97000"/>
    <w:rsid w:val="00EA3064"/>
    <w:rsid w:val="00EA4DA6"/>
    <w:rsid w:val="00EA5DAD"/>
    <w:rsid w:val="00EA676B"/>
    <w:rsid w:val="00EA6D48"/>
    <w:rsid w:val="00EA7334"/>
    <w:rsid w:val="00EB06E5"/>
    <w:rsid w:val="00EB11B2"/>
    <w:rsid w:val="00EB231C"/>
    <w:rsid w:val="00EB4701"/>
    <w:rsid w:val="00EB5533"/>
    <w:rsid w:val="00EB5F2B"/>
    <w:rsid w:val="00EB647E"/>
    <w:rsid w:val="00EB77BF"/>
    <w:rsid w:val="00EC12EC"/>
    <w:rsid w:val="00EC2EC6"/>
    <w:rsid w:val="00EC4312"/>
    <w:rsid w:val="00EC4E0E"/>
    <w:rsid w:val="00EC7F84"/>
    <w:rsid w:val="00ED0A55"/>
    <w:rsid w:val="00ED179C"/>
    <w:rsid w:val="00ED1846"/>
    <w:rsid w:val="00ED1D24"/>
    <w:rsid w:val="00ED3059"/>
    <w:rsid w:val="00ED3F90"/>
    <w:rsid w:val="00ED595F"/>
    <w:rsid w:val="00ED5E6D"/>
    <w:rsid w:val="00ED61C3"/>
    <w:rsid w:val="00ED6B72"/>
    <w:rsid w:val="00EE006B"/>
    <w:rsid w:val="00EE125A"/>
    <w:rsid w:val="00EE296F"/>
    <w:rsid w:val="00EE4E18"/>
    <w:rsid w:val="00EE50A2"/>
    <w:rsid w:val="00EE5176"/>
    <w:rsid w:val="00EE5760"/>
    <w:rsid w:val="00EE5A00"/>
    <w:rsid w:val="00EE6DBC"/>
    <w:rsid w:val="00EE6E37"/>
    <w:rsid w:val="00EE731A"/>
    <w:rsid w:val="00EE73C8"/>
    <w:rsid w:val="00EE79F7"/>
    <w:rsid w:val="00EE7CB6"/>
    <w:rsid w:val="00EF0B58"/>
    <w:rsid w:val="00EF0E61"/>
    <w:rsid w:val="00EF162E"/>
    <w:rsid w:val="00EF226D"/>
    <w:rsid w:val="00EF26FB"/>
    <w:rsid w:val="00EF2857"/>
    <w:rsid w:val="00EF2AE9"/>
    <w:rsid w:val="00EF2D2A"/>
    <w:rsid w:val="00EF36E2"/>
    <w:rsid w:val="00EF3949"/>
    <w:rsid w:val="00EF3AC3"/>
    <w:rsid w:val="00EF4A63"/>
    <w:rsid w:val="00EF5149"/>
    <w:rsid w:val="00EF5A66"/>
    <w:rsid w:val="00EF5CA0"/>
    <w:rsid w:val="00EF656D"/>
    <w:rsid w:val="00EF77E1"/>
    <w:rsid w:val="00EF7C51"/>
    <w:rsid w:val="00EF7F41"/>
    <w:rsid w:val="00F0066B"/>
    <w:rsid w:val="00F01A13"/>
    <w:rsid w:val="00F0784E"/>
    <w:rsid w:val="00F07FEE"/>
    <w:rsid w:val="00F1211A"/>
    <w:rsid w:val="00F12F64"/>
    <w:rsid w:val="00F140AB"/>
    <w:rsid w:val="00F14CA3"/>
    <w:rsid w:val="00F14FA5"/>
    <w:rsid w:val="00F15055"/>
    <w:rsid w:val="00F163EB"/>
    <w:rsid w:val="00F1744D"/>
    <w:rsid w:val="00F224AB"/>
    <w:rsid w:val="00F22A5E"/>
    <w:rsid w:val="00F23651"/>
    <w:rsid w:val="00F24190"/>
    <w:rsid w:val="00F2431B"/>
    <w:rsid w:val="00F25410"/>
    <w:rsid w:val="00F25A9A"/>
    <w:rsid w:val="00F271E6"/>
    <w:rsid w:val="00F30717"/>
    <w:rsid w:val="00F31661"/>
    <w:rsid w:val="00F324ED"/>
    <w:rsid w:val="00F32582"/>
    <w:rsid w:val="00F327CF"/>
    <w:rsid w:val="00F32DB0"/>
    <w:rsid w:val="00F336AB"/>
    <w:rsid w:val="00F356F5"/>
    <w:rsid w:val="00F35CBB"/>
    <w:rsid w:val="00F36559"/>
    <w:rsid w:val="00F37155"/>
    <w:rsid w:val="00F37676"/>
    <w:rsid w:val="00F37A5E"/>
    <w:rsid w:val="00F414E5"/>
    <w:rsid w:val="00F417B3"/>
    <w:rsid w:val="00F4208A"/>
    <w:rsid w:val="00F42BB2"/>
    <w:rsid w:val="00F454AC"/>
    <w:rsid w:val="00F458B5"/>
    <w:rsid w:val="00F45DFF"/>
    <w:rsid w:val="00F466AC"/>
    <w:rsid w:val="00F51B06"/>
    <w:rsid w:val="00F52E12"/>
    <w:rsid w:val="00F5321E"/>
    <w:rsid w:val="00F56B14"/>
    <w:rsid w:val="00F60E25"/>
    <w:rsid w:val="00F62BBB"/>
    <w:rsid w:val="00F634EC"/>
    <w:rsid w:val="00F65D0A"/>
    <w:rsid w:val="00F66B30"/>
    <w:rsid w:val="00F67A97"/>
    <w:rsid w:val="00F705DA"/>
    <w:rsid w:val="00F71827"/>
    <w:rsid w:val="00F73EDC"/>
    <w:rsid w:val="00F768CD"/>
    <w:rsid w:val="00F7741D"/>
    <w:rsid w:val="00F77E3E"/>
    <w:rsid w:val="00F77F39"/>
    <w:rsid w:val="00F77F45"/>
    <w:rsid w:val="00F81EF5"/>
    <w:rsid w:val="00F82416"/>
    <w:rsid w:val="00F82AF1"/>
    <w:rsid w:val="00F8559E"/>
    <w:rsid w:val="00F8654C"/>
    <w:rsid w:val="00F86555"/>
    <w:rsid w:val="00F86AE9"/>
    <w:rsid w:val="00F86F96"/>
    <w:rsid w:val="00F872FD"/>
    <w:rsid w:val="00F877BA"/>
    <w:rsid w:val="00F91F58"/>
    <w:rsid w:val="00F91FBD"/>
    <w:rsid w:val="00F920FA"/>
    <w:rsid w:val="00F92269"/>
    <w:rsid w:val="00F9335C"/>
    <w:rsid w:val="00F961E5"/>
    <w:rsid w:val="00F96A66"/>
    <w:rsid w:val="00F970C9"/>
    <w:rsid w:val="00F97BBC"/>
    <w:rsid w:val="00FA05FC"/>
    <w:rsid w:val="00FA0BA0"/>
    <w:rsid w:val="00FA1CAB"/>
    <w:rsid w:val="00FA366D"/>
    <w:rsid w:val="00FA3A34"/>
    <w:rsid w:val="00FA5A69"/>
    <w:rsid w:val="00FA7820"/>
    <w:rsid w:val="00FB1B83"/>
    <w:rsid w:val="00FB2332"/>
    <w:rsid w:val="00FB2C44"/>
    <w:rsid w:val="00FB2FFC"/>
    <w:rsid w:val="00FB52C6"/>
    <w:rsid w:val="00FB76BD"/>
    <w:rsid w:val="00FB7ECD"/>
    <w:rsid w:val="00FC012D"/>
    <w:rsid w:val="00FC05D1"/>
    <w:rsid w:val="00FC1125"/>
    <w:rsid w:val="00FC392D"/>
    <w:rsid w:val="00FC4086"/>
    <w:rsid w:val="00FC6C19"/>
    <w:rsid w:val="00FC7938"/>
    <w:rsid w:val="00FC7BD9"/>
    <w:rsid w:val="00FD11B9"/>
    <w:rsid w:val="00FD1E8D"/>
    <w:rsid w:val="00FD21DC"/>
    <w:rsid w:val="00FD49B1"/>
    <w:rsid w:val="00FD67B6"/>
    <w:rsid w:val="00FE1F84"/>
    <w:rsid w:val="00FE2111"/>
    <w:rsid w:val="00FE2EDA"/>
    <w:rsid w:val="00FE5F89"/>
    <w:rsid w:val="00FE6A2D"/>
    <w:rsid w:val="00FE6C07"/>
    <w:rsid w:val="00FF3B29"/>
    <w:rsid w:val="00FF5145"/>
    <w:rsid w:val="00FF6D64"/>
    <w:rsid w:val="01273CCB"/>
    <w:rsid w:val="03E34A15"/>
    <w:rsid w:val="046B0CCA"/>
    <w:rsid w:val="07967E4F"/>
    <w:rsid w:val="09324EB0"/>
    <w:rsid w:val="095345E2"/>
    <w:rsid w:val="098EA12F"/>
    <w:rsid w:val="09C93EEA"/>
    <w:rsid w:val="0C0F63EC"/>
    <w:rsid w:val="0C8BD8F3"/>
    <w:rsid w:val="16F97F13"/>
    <w:rsid w:val="1A68402A"/>
    <w:rsid w:val="1B85D528"/>
    <w:rsid w:val="1DB7D8A3"/>
    <w:rsid w:val="1E8D8BB0"/>
    <w:rsid w:val="2168396A"/>
    <w:rsid w:val="226A7DED"/>
    <w:rsid w:val="23196202"/>
    <w:rsid w:val="23C9EF56"/>
    <w:rsid w:val="24A451A1"/>
    <w:rsid w:val="25A8A2A4"/>
    <w:rsid w:val="2ACD2C9A"/>
    <w:rsid w:val="3417B9B0"/>
    <w:rsid w:val="3452B80A"/>
    <w:rsid w:val="35CCCC2B"/>
    <w:rsid w:val="366FA674"/>
    <w:rsid w:val="38F8FAD0"/>
    <w:rsid w:val="3A27DCC2"/>
    <w:rsid w:val="3ACA32BA"/>
    <w:rsid w:val="3BB831D0"/>
    <w:rsid w:val="3C66031B"/>
    <w:rsid w:val="419339CD"/>
    <w:rsid w:val="445D3C63"/>
    <w:rsid w:val="45C62798"/>
    <w:rsid w:val="49AC3029"/>
    <w:rsid w:val="4F980F97"/>
    <w:rsid w:val="510ECFAD"/>
    <w:rsid w:val="54EEE2D0"/>
    <w:rsid w:val="5511AC20"/>
    <w:rsid w:val="567A5992"/>
    <w:rsid w:val="56F0529A"/>
    <w:rsid w:val="58E2DB90"/>
    <w:rsid w:val="58FCD2F3"/>
    <w:rsid w:val="59308F2F"/>
    <w:rsid w:val="59C253F3"/>
    <w:rsid w:val="5A9E9487"/>
    <w:rsid w:val="5CEC5C4F"/>
    <w:rsid w:val="5D53BCE8"/>
    <w:rsid w:val="5DF4DC80"/>
    <w:rsid w:val="5E1FFFBD"/>
    <w:rsid w:val="5E7C9CB9"/>
    <w:rsid w:val="61C72932"/>
    <w:rsid w:val="63551417"/>
    <w:rsid w:val="6443D0CF"/>
    <w:rsid w:val="65DFA130"/>
    <w:rsid w:val="66F7E02D"/>
    <w:rsid w:val="67273298"/>
    <w:rsid w:val="6790B864"/>
    <w:rsid w:val="685426B9"/>
    <w:rsid w:val="68A5B87A"/>
    <w:rsid w:val="6A21F6EC"/>
    <w:rsid w:val="6E1CF5D3"/>
    <w:rsid w:val="720EC0BC"/>
    <w:rsid w:val="728F40CB"/>
    <w:rsid w:val="789CF674"/>
    <w:rsid w:val="7C4BDE21"/>
    <w:rsid w:val="7D2ED8D9"/>
    <w:rsid w:val="7F837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34B30"/>
  <w15:docId w15:val="{13D51EF8-856F-476A-A6F9-9EAE205D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0A"/>
    <w:pPr>
      <w:spacing w:line="240" w:lineRule="auto"/>
    </w:pPr>
    <w:rPr>
      <w:szCs w:val="20"/>
    </w:rPr>
  </w:style>
  <w:style w:type="paragraph" w:styleId="Heading1">
    <w:name w:val="heading 1"/>
    <w:basedOn w:val="Normal"/>
    <w:next w:val="Normal"/>
    <w:link w:val="Heading1Char"/>
    <w:uiPriority w:val="9"/>
    <w:qFormat/>
    <w:rsid w:val="00176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120"/>
      <w:outlineLvl w:val="0"/>
    </w:pPr>
    <w:rPr>
      <w:b/>
      <w:bCs/>
      <w:caps/>
      <w:color w:val="FFFFFF" w:themeColor="background1"/>
      <w:spacing w:val="15"/>
      <w:sz w:val="28"/>
      <w:szCs w:val="22"/>
    </w:rPr>
  </w:style>
  <w:style w:type="paragraph" w:styleId="Heading2">
    <w:name w:val="heading 2"/>
    <w:basedOn w:val="Normal"/>
    <w:next w:val="Normal"/>
    <w:link w:val="Heading2Char"/>
    <w:unhideWhenUsed/>
    <w:qFormat/>
    <w:rsid w:val="00176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b/>
      <w:caps/>
      <w:spacing w:val="15"/>
      <w:szCs w:val="22"/>
    </w:rPr>
  </w:style>
  <w:style w:type="paragraph" w:styleId="Heading3">
    <w:name w:val="heading 3"/>
    <w:basedOn w:val="Normal"/>
    <w:next w:val="Normal"/>
    <w:link w:val="Heading3Char"/>
    <w:uiPriority w:val="9"/>
    <w:unhideWhenUsed/>
    <w:qFormat/>
    <w:rsid w:val="00C46A60"/>
    <w:pPr>
      <w:spacing w:before="120" w:after="8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860364"/>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DD"/>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rsid w:val="001768DD"/>
    <w:rPr>
      <w:b/>
      <w:caps/>
      <w:spacing w:val="15"/>
      <w:shd w:val="clear" w:color="auto" w:fill="DBE5F1" w:themeFill="accent1" w:themeFillTint="33"/>
    </w:rPr>
  </w:style>
  <w:style w:type="character" w:customStyle="1" w:styleId="Heading3Char">
    <w:name w:val="Heading 3 Char"/>
    <w:basedOn w:val="DefaultParagraphFont"/>
    <w:link w:val="Heading3"/>
    <w:uiPriority w:val="9"/>
    <w:rsid w:val="00C46A60"/>
    <w:rPr>
      <w:caps/>
      <w:color w:val="000000" w:themeColor="text1"/>
      <w:spacing w:val="15"/>
    </w:rPr>
  </w:style>
  <w:style w:type="character" w:customStyle="1" w:styleId="Heading4Char">
    <w:name w:val="Heading 4 Char"/>
    <w:basedOn w:val="DefaultParagraphFont"/>
    <w:link w:val="Heading4"/>
    <w:uiPriority w:val="9"/>
    <w:rsid w:val="00860364"/>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uiPriority w:val="9"/>
    <w:semiHidden/>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uiPriority w:val="10"/>
    <w:qFormat/>
    <w:rsid w:val="00614545"/>
    <w:pPr>
      <w:spacing w:before="0" w:after="0"/>
    </w:pPr>
    <w:rPr>
      <w:caps/>
      <w:color w:val="000000" w:themeColor="text1"/>
      <w:spacing w:val="10"/>
      <w:kern w:val="28"/>
      <w:sz w:val="40"/>
      <w:szCs w:val="52"/>
    </w:rPr>
  </w:style>
  <w:style w:type="character" w:customStyle="1" w:styleId="TitleChar">
    <w:name w:val="Title Char"/>
    <w:basedOn w:val="DefaultParagraphFont"/>
    <w:link w:val="Title"/>
    <w:uiPriority w:val="10"/>
    <w:rsid w:val="00614545"/>
    <w:rPr>
      <w:caps/>
      <w:color w:val="000000" w:themeColor="text1"/>
      <w:spacing w:val="10"/>
      <w:kern w:val="28"/>
      <w:sz w:val="40"/>
      <w:szCs w:val="52"/>
    </w:rPr>
  </w:style>
  <w:style w:type="paragraph" w:styleId="Subtitle">
    <w:name w:val="Subtitle"/>
    <w:basedOn w:val="Normal"/>
    <w:next w:val="Normal"/>
    <w:link w:val="SubtitleChar"/>
    <w:uiPriority w:val="11"/>
    <w:qFormat/>
    <w:rsid w:val="00910EC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910EC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before="0"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A55FAC"/>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before="0"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before="0" w:after="0"/>
      <w:jc w:val="center"/>
    </w:pPr>
    <w:rPr>
      <w:rFonts w:ascii="Arial" w:eastAsia="Times New Roman" w:hAnsi="Arial" w:cs="Times New Roman"/>
      <w:i/>
      <w:iCs/>
      <w:sz w:val="18"/>
      <w:lang w:bidi="ar-SA"/>
    </w:rPr>
  </w:style>
  <w:style w:type="paragraph" w:customStyle="1" w:styleId="Table">
    <w:name w:val="Table"/>
    <w:basedOn w:val="Normal"/>
    <w:qFormat/>
    <w:rsid w:val="00BD6DAC"/>
    <w:pPr>
      <w:spacing w:before="80" w:after="80"/>
    </w:pPr>
    <w:rPr>
      <w:sz w:val="20"/>
    </w:rPr>
  </w:style>
  <w:style w:type="paragraph" w:styleId="BalloonText">
    <w:name w:val="Balloon Text"/>
    <w:basedOn w:val="Normal"/>
    <w:link w:val="BalloonTextChar"/>
    <w:uiPriority w:val="99"/>
    <w:semiHidden/>
    <w:unhideWhenUsed/>
    <w:rsid w:val="006D5D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E02944"/>
    <w:pPr>
      <w:spacing w:before="120" w:after="120"/>
    </w:pPr>
  </w:style>
  <w:style w:type="paragraph" w:styleId="TOC2">
    <w:name w:val="toc 2"/>
    <w:basedOn w:val="Normal"/>
    <w:next w:val="Normal"/>
    <w:autoRedefine/>
    <w:uiPriority w:val="39"/>
    <w:unhideWhenUsed/>
    <w:rsid w:val="00E02944"/>
    <w:pPr>
      <w:spacing w:before="120" w:after="120"/>
      <w:ind w:left="216"/>
    </w:pPr>
  </w:style>
  <w:style w:type="paragraph" w:styleId="TOC3">
    <w:name w:val="toc 3"/>
    <w:basedOn w:val="Normal"/>
    <w:next w:val="Normal"/>
    <w:autoRedefine/>
    <w:uiPriority w:val="39"/>
    <w:unhideWhenUsed/>
    <w:rsid w:val="00E02944"/>
    <w:pPr>
      <w:spacing w:before="120" w:after="120"/>
      <w:ind w:left="446"/>
    </w:pPr>
  </w:style>
  <w:style w:type="paragraph" w:styleId="Header">
    <w:name w:val="header"/>
    <w:basedOn w:val="Normal"/>
    <w:link w:val="HeaderChar"/>
    <w:uiPriority w:val="99"/>
    <w:unhideWhenUsed/>
    <w:rsid w:val="00F0784E"/>
    <w:pPr>
      <w:tabs>
        <w:tab w:val="center" w:pos="4680"/>
        <w:tab w:val="right" w:pos="9360"/>
      </w:tabs>
      <w:spacing w:before="0"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before="0"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B47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autoRedefine/>
    <w:uiPriority w:val="99"/>
    <w:rsid w:val="00BA440A"/>
    <w:pPr>
      <w:spacing w:before="0" w:after="0"/>
    </w:pPr>
    <w:rPr>
      <w:rFonts w:eastAsia="Times New Roman" w:cs="Times New Roman"/>
      <w:sz w:val="20"/>
      <w:lang w:bidi="ar-SA"/>
    </w:rPr>
  </w:style>
  <w:style w:type="character" w:customStyle="1" w:styleId="CommentTextChar">
    <w:name w:val="Comment Text Char"/>
    <w:basedOn w:val="DefaultParagraphFont"/>
    <w:link w:val="CommentText"/>
    <w:uiPriority w:val="99"/>
    <w:rsid w:val="00BA440A"/>
    <w:rPr>
      <w:rFonts w:eastAsia="Times New Roman" w:cs="Times New Roman"/>
      <w:sz w:val="20"/>
      <w:szCs w:val="20"/>
      <w:lang w:bidi="ar-SA"/>
    </w:rPr>
  </w:style>
  <w:style w:type="paragraph" w:customStyle="1" w:styleId="Body">
    <w:name w:val="Body"/>
    <w:basedOn w:val="Normal"/>
    <w:link w:val="BodyChar"/>
    <w:uiPriority w:val="99"/>
    <w:rsid w:val="006F14C8"/>
    <w:pPr>
      <w:spacing w:before="0" w:after="120"/>
    </w:pPr>
    <w:rPr>
      <w:rFonts w:ascii="Times New Roman" w:eastAsia="Times New Roman" w:hAnsi="Times New Roman" w:cs="Times New Roman"/>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autoRedefine/>
    <w:rsid w:val="00CF7A8F"/>
    <w:pPr>
      <w:spacing w:before="0" w:after="0"/>
    </w:pPr>
    <w:rPr>
      <w:rFonts w:eastAsia="Times New Roman" w:cs="Times New Roman"/>
      <w:sz w:val="18"/>
      <w:lang w:bidi="ar-SA"/>
    </w:rPr>
  </w:style>
  <w:style w:type="character" w:customStyle="1" w:styleId="FootnoteTextChar">
    <w:name w:val="Footnote Text Char"/>
    <w:basedOn w:val="DefaultParagraphFont"/>
    <w:link w:val="FootnoteText"/>
    <w:rsid w:val="00CF7A8F"/>
    <w:rPr>
      <w:rFonts w:eastAsia="Times New Roman"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qFormat/>
    <w:rsid w:val="00B67363"/>
    <w:pPr>
      <w:spacing w:before="0" w:after="0"/>
      <w:jc w:val="center"/>
    </w:pPr>
    <w:rPr>
      <w:sz w:val="18"/>
      <w:szCs w:val="20"/>
    </w:rPr>
  </w:style>
  <w:style w:type="paragraph" w:styleId="CommentSubject">
    <w:name w:val="annotation subject"/>
    <w:basedOn w:val="CommentText"/>
    <w:next w:val="CommentText"/>
    <w:link w:val="CommentSubjectChar"/>
    <w:uiPriority w:val="99"/>
    <w:semiHidden/>
    <w:unhideWhenUsed/>
    <w:rsid w:val="00E36349"/>
    <w:pPr>
      <w:spacing w:before="200" w:after="20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E36349"/>
    <w:rPr>
      <w:rFonts w:ascii="Times New Roman" w:eastAsia="Times New Roman" w:hAnsi="Times New Roman" w:cs="Times New Roman"/>
      <w:b/>
      <w:bCs/>
      <w:sz w:val="20"/>
      <w:szCs w:val="20"/>
      <w:lang w:bidi="ar-SA"/>
    </w:rPr>
  </w:style>
  <w:style w:type="table" w:customStyle="1" w:styleId="TableGrid1">
    <w:name w:val="Table Grid1"/>
    <w:basedOn w:val="TableNormal"/>
    <w:next w:val="TableGrid"/>
    <w:uiPriority w:val="39"/>
    <w:rsid w:val="002D620C"/>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34F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B43"/>
    <w:pPr>
      <w:spacing w:before="0" w:after="0" w:line="240" w:lineRule="auto"/>
    </w:pPr>
    <w:rPr>
      <w:szCs w:val="20"/>
    </w:rPr>
  </w:style>
  <w:style w:type="paragraph" w:customStyle="1" w:styleId="BulletedList">
    <w:name w:val="Bulleted List"/>
    <w:basedOn w:val="ListParagraph"/>
    <w:qFormat/>
    <w:rsid w:val="00C46A60"/>
    <w:pPr>
      <w:numPr>
        <w:numId w:val="1"/>
      </w:numPr>
    </w:pPr>
    <w:rPr>
      <w:szCs w:val="24"/>
    </w:rPr>
  </w:style>
  <w:style w:type="character" w:styleId="PlaceholderText">
    <w:name w:val="Placeholder Text"/>
    <w:basedOn w:val="DefaultParagraphFont"/>
    <w:uiPriority w:val="99"/>
    <w:semiHidden/>
    <w:rsid w:val="00701A90"/>
    <w:rPr>
      <w:color w:val="808080"/>
    </w:rPr>
  </w:style>
  <w:style w:type="paragraph" w:styleId="NormalWeb">
    <w:name w:val="Normal (Web)"/>
    <w:basedOn w:val="Normal"/>
    <w:uiPriority w:val="99"/>
    <w:semiHidden/>
    <w:unhideWhenUsed/>
    <w:rsid w:val="00C35BAA"/>
    <w:pPr>
      <w:spacing w:before="100" w:beforeAutospacing="1" w:after="100" w:afterAutospacing="1"/>
    </w:pPr>
    <w:rPr>
      <w:rFonts w:ascii="Times New Roman" w:eastAsia="Times New Roman" w:hAnsi="Times New Roman" w:cs="Times New Roman"/>
      <w:szCs w:val="24"/>
      <w:lang w:bidi="ar-SA"/>
    </w:rPr>
  </w:style>
  <w:style w:type="character" w:styleId="FollowedHyperlink">
    <w:name w:val="FollowedHyperlink"/>
    <w:basedOn w:val="DefaultParagraphFont"/>
    <w:uiPriority w:val="99"/>
    <w:semiHidden/>
    <w:unhideWhenUsed/>
    <w:rsid w:val="00B67363"/>
    <w:rPr>
      <w:color w:val="800080" w:themeColor="followedHyperlink"/>
      <w:u w:val="single"/>
    </w:rPr>
  </w:style>
  <w:style w:type="paragraph" w:customStyle="1" w:styleId="TableHeading">
    <w:name w:val="Table Heading"/>
    <w:basedOn w:val="Table"/>
    <w:qFormat/>
    <w:rsid w:val="00BD6DAC"/>
    <w:rPr>
      <w:b/>
      <w:sz w:val="22"/>
      <w:szCs w:val="22"/>
    </w:rPr>
  </w:style>
  <w:style w:type="table" w:customStyle="1" w:styleId="TableGrid4">
    <w:name w:val="Table Grid4"/>
    <w:basedOn w:val="TableNormal"/>
    <w:next w:val="TableGrid"/>
    <w:uiPriority w:val="59"/>
    <w:rsid w:val="00AB382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763C"/>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E7CFE"/>
    <w:rPr>
      <w:szCs w:val="20"/>
    </w:rPr>
  </w:style>
  <w:style w:type="character" w:customStyle="1" w:styleId="UnresolvedMention">
    <w:name w:val="Unresolved Mention"/>
    <w:basedOn w:val="DefaultParagraphFont"/>
    <w:uiPriority w:val="99"/>
    <w:semiHidden/>
    <w:unhideWhenUsed/>
    <w:rsid w:val="003A753A"/>
    <w:rPr>
      <w:color w:val="605E5C"/>
      <w:shd w:val="clear" w:color="auto" w:fill="E1DFDD"/>
    </w:rPr>
  </w:style>
  <w:style w:type="table" w:customStyle="1" w:styleId="TableGrid6">
    <w:name w:val="Table Grid6"/>
    <w:basedOn w:val="TableNormal"/>
    <w:next w:val="TableGrid"/>
    <w:uiPriority w:val="59"/>
    <w:rsid w:val="009E03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CD37EC"/>
    <w:pPr>
      <w:spacing w:before="100" w:beforeAutospacing="1" w:after="100" w:afterAutospacing="1"/>
    </w:pPr>
    <w:rPr>
      <w:rFonts w:ascii="Times New Roman" w:eastAsia="Times New Roman" w:hAnsi="Times New Roman" w:cs="Times New Roman"/>
      <w:sz w:val="24"/>
      <w:szCs w:val="24"/>
      <w:lang w:bidi="ar-SA"/>
    </w:rPr>
  </w:style>
  <w:style w:type="paragraph" w:customStyle="1" w:styleId="indent-2">
    <w:name w:val="indent-2"/>
    <w:basedOn w:val="Normal"/>
    <w:rsid w:val="00CD37EC"/>
    <w:pPr>
      <w:spacing w:before="100" w:beforeAutospacing="1" w:after="100" w:afterAutospacing="1"/>
    </w:pPr>
    <w:rPr>
      <w:rFonts w:ascii="Times New Roman" w:eastAsia="Times New Roman" w:hAnsi="Times New Roman" w:cs="Times New Roman"/>
      <w:sz w:val="24"/>
      <w:szCs w:val="24"/>
      <w:lang w:bidi="ar-SA"/>
    </w:rPr>
  </w:style>
  <w:style w:type="paragraph" w:customStyle="1" w:styleId="context">
    <w:name w:val="context"/>
    <w:basedOn w:val="Normal"/>
    <w:rsid w:val="00EA6D48"/>
    <w:pPr>
      <w:spacing w:before="100" w:beforeAutospacing="1" w:after="100" w:afterAutospacing="1"/>
    </w:pPr>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1F2CE0"/>
    <w:pPr>
      <w:widowControl w:val="0"/>
      <w:spacing w:before="0" w:after="0"/>
      <w:ind w:left="847"/>
    </w:pPr>
    <w:rPr>
      <w:rFonts w:ascii="Arial" w:eastAsia="Arial" w:hAnsi="Arial"/>
      <w:sz w:val="24"/>
      <w:szCs w:val="24"/>
      <w:lang w:bidi="ar-SA"/>
    </w:rPr>
  </w:style>
  <w:style w:type="character" w:customStyle="1" w:styleId="BodyTextChar">
    <w:name w:val="Body Text Char"/>
    <w:basedOn w:val="DefaultParagraphFont"/>
    <w:link w:val="BodyText"/>
    <w:uiPriority w:val="1"/>
    <w:rsid w:val="001F2CE0"/>
    <w:rPr>
      <w:rFonts w:ascii="Arial" w:eastAsia="Arial" w:hAnsi="Arial"/>
      <w:sz w:val="24"/>
      <w:szCs w:val="24"/>
      <w:lang w:bidi="ar-SA"/>
    </w:rPr>
  </w:style>
  <w:style w:type="paragraph" w:customStyle="1" w:styleId="EmptyCellLayoutStyle">
    <w:name w:val="EmptyCellLayoutStyle"/>
    <w:rsid w:val="00ED0A55"/>
    <w:pPr>
      <w:spacing w:before="0" w:after="160" w:line="259" w:lineRule="auto"/>
    </w:pPr>
    <w:rPr>
      <w:rFonts w:ascii="Times New Roman" w:eastAsia="Times New Roman" w:hAnsi="Times New Roman" w:cs="Times New Roman"/>
      <w:sz w:val="2"/>
      <w:szCs w:val="20"/>
      <w:lang w:bidi="ar-SA"/>
    </w:rPr>
  </w:style>
  <w:style w:type="character" w:customStyle="1" w:styleId="normaltextrun">
    <w:name w:val="normaltextrun"/>
    <w:basedOn w:val="DefaultParagraphFont"/>
    <w:rsid w:val="001268D9"/>
  </w:style>
  <w:style w:type="character" w:customStyle="1" w:styleId="eop">
    <w:name w:val="eop"/>
    <w:basedOn w:val="DefaultParagraphFont"/>
    <w:rsid w:val="00B43E4E"/>
  </w:style>
  <w:style w:type="table" w:customStyle="1" w:styleId="TableGrid7">
    <w:name w:val="Table Grid7"/>
    <w:basedOn w:val="TableNormal"/>
    <w:next w:val="TableGrid"/>
    <w:uiPriority w:val="39"/>
    <w:rsid w:val="00DC2DBE"/>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067">
      <w:bodyDiv w:val="1"/>
      <w:marLeft w:val="0"/>
      <w:marRight w:val="0"/>
      <w:marTop w:val="0"/>
      <w:marBottom w:val="0"/>
      <w:divBdr>
        <w:top w:val="none" w:sz="0" w:space="0" w:color="auto"/>
        <w:left w:val="none" w:sz="0" w:space="0" w:color="auto"/>
        <w:bottom w:val="none" w:sz="0" w:space="0" w:color="auto"/>
        <w:right w:val="none" w:sz="0" w:space="0" w:color="auto"/>
      </w:divBdr>
      <w:divsChild>
        <w:div w:id="938678574">
          <w:marLeft w:val="60"/>
          <w:marRight w:val="60"/>
          <w:marTop w:val="75"/>
          <w:marBottom w:val="75"/>
          <w:divBdr>
            <w:top w:val="none" w:sz="0" w:space="0" w:color="auto"/>
            <w:left w:val="none" w:sz="0" w:space="0" w:color="auto"/>
            <w:bottom w:val="none" w:sz="0" w:space="0" w:color="auto"/>
            <w:right w:val="none" w:sz="0" w:space="0" w:color="auto"/>
          </w:divBdr>
          <w:divsChild>
            <w:div w:id="34083029">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307589328">
      <w:bodyDiv w:val="1"/>
      <w:marLeft w:val="0"/>
      <w:marRight w:val="0"/>
      <w:marTop w:val="0"/>
      <w:marBottom w:val="0"/>
      <w:divBdr>
        <w:top w:val="none" w:sz="0" w:space="0" w:color="auto"/>
        <w:left w:val="none" w:sz="0" w:space="0" w:color="auto"/>
        <w:bottom w:val="none" w:sz="0" w:space="0" w:color="auto"/>
        <w:right w:val="none" w:sz="0" w:space="0" w:color="auto"/>
      </w:divBdr>
    </w:div>
    <w:div w:id="364987493">
      <w:bodyDiv w:val="1"/>
      <w:marLeft w:val="0"/>
      <w:marRight w:val="0"/>
      <w:marTop w:val="0"/>
      <w:marBottom w:val="0"/>
      <w:divBdr>
        <w:top w:val="none" w:sz="0" w:space="0" w:color="auto"/>
        <w:left w:val="none" w:sz="0" w:space="0" w:color="auto"/>
        <w:bottom w:val="none" w:sz="0" w:space="0" w:color="auto"/>
        <w:right w:val="none" w:sz="0" w:space="0" w:color="auto"/>
      </w:divBdr>
    </w:div>
    <w:div w:id="370543402">
      <w:bodyDiv w:val="1"/>
      <w:marLeft w:val="0"/>
      <w:marRight w:val="0"/>
      <w:marTop w:val="0"/>
      <w:marBottom w:val="0"/>
      <w:divBdr>
        <w:top w:val="none" w:sz="0" w:space="0" w:color="auto"/>
        <w:left w:val="none" w:sz="0" w:space="0" w:color="auto"/>
        <w:bottom w:val="none" w:sz="0" w:space="0" w:color="auto"/>
        <w:right w:val="none" w:sz="0" w:space="0" w:color="auto"/>
      </w:divBdr>
    </w:div>
    <w:div w:id="398292281">
      <w:bodyDiv w:val="1"/>
      <w:marLeft w:val="0"/>
      <w:marRight w:val="0"/>
      <w:marTop w:val="0"/>
      <w:marBottom w:val="0"/>
      <w:divBdr>
        <w:top w:val="none" w:sz="0" w:space="0" w:color="auto"/>
        <w:left w:val="none" w:sz="0" w:space="0" w:color="auto"/>
        <w:bottom w:val="none" w:sz="0" w:space="0" w:color="auto"/>
        <w:right w:val="none" w:sz="0" w:space="0" w:color="auto"/>
      </w:divBdr>
    </w:div>
    <w:div w:id="449279439">
      <w:bodyDiv w:val="1"/>
      <w:marLeft w:val="0"/>
      <w:marRight w:val="0"/>
      <w:marTop w:val="0"/>
      <w:marBottom w:val="0"/>
      <w:divBdr>
        <w:top w:val="none" w:sz="0" w:space="0" w:color="auto"/>
        <w:left w:val="none" w:sz="0" w:space="0" w:color="auto"/>
        <w:bottom w:val="none" w:sz="0" w:space="0" w:color="auto"/>
        <w:right w:val="none" w:sz="0" w:space="0" w:color="auto"/>
      </w:divBdr>
    </w:div>
    <w:div w:id="594168400">
      <w:bodyDiv w:val="1"/>
      <w:marLeft w:val="0"/>
      <w:marRight w:val="0"/>
      <w:marTop w:val="0"/>
      <w:marBottom w:val="0"/>
      <w:divBdr>
        <w:top w:val="none" w:sz="0" w:space="0" w:color="auto"/>
        <w:left w:val="none" w:sz="0" w:space="0" w:color="auto"/>
        <w:bottom w:val="none" w:sz="0" w:space="0" w:color="auto"/>
        <w:right w:val="none" w:sz="0" w:space="0" w:color="auto"/>
      </w:divBdr>
    </w:div>
    <w:div w:id="700519158">
      <w:bodyDiv w:val="1"/>
      <w:marLeft w:val="0"/>
      <w:marRight w:val="0"/>
      <w:marTop w:val="0"/>
      <w:marBottom w:val="0"/>
      <w:divBdr>
        <w:top w:val="none" w:sz="0" w:space="0" w:color="auto"/>
        <w:left w:val="none" w:sz="0" w:space="0" w:color="auto"/>
        <w:bottom w:val="none" w:sz="0" w:space="0" w:color="auto"/>
        <w:right w:val="none" w:sz="0" w:space="0" w:color="auto"/>
      </w:divBdr>
    </w:div>
    <w:div w:id="886646472">
      <w:bodyDiv w:val="1"/>
      <w:marLeft w:val="0"/>
      <w:marRight w:val="0"/>
      <w:marTop w:val="0"/>
      <w:marBottom w:val="0"/>
      <w:divBdr>
        <w:top w:val="none" w:sz="0" w:space="0" w:color="auto"/>
        <w:left w:val="none" w:sz="0" w:space="0" w:color="auto"/>
        <w:bottom w:val="none" w:sz="0" w:space="0" w:color="auto"/>
        <w:right w:val="none" w:sz="0" w:space="0" w:color="auto"/>
      </w:divBdr>
    </w:div>
    <w:div w:id="983510322">
      <w:bodyDiv w:val="1"/>
      <w:marLeft w:val="0"/>
      <w:marRight w:val="0"/>
      <w:marTop w:val="0"/>
      <w:marBottom w:val="0"/>
      <w:divBdr>
        <w:top w:val="none" w:sz="0" w:space="0" w:color="auto"/>
        <w:left w:val="none" w:sz="0" w:space="0" w:color="auto"/>
        <w:bottom w:val="none" w:sz="0" w:space="0" w:color="auto"/>
        <w:right w:val="none" w:sz="0" w:space="0" w:color="auto"/>
      </w:divBdr>
    </w:div>
    <w:div w:id="1070153688">
      <w:bodyDiv w:val="1"/>
      <w:marLeft w:val="0"/>
      <w:marRight w:val="0"/>
      <w:marTop w:val="0"/>
      <w:marBottom w:val="0"/>
      <w:divBdr>
        <w:top w:val="none" w:sz="0" w:space="0" w:color="auto"/>
        <w:left w:val="none" w:sz="0" w:space="0" w:color="auto"/>
        <w:bottom w:val="none" w:sz="0" w:space="0" w:color="auto"/>
        <w:right w:val="none" w:sz="0" w:space="0" w:color="auto"/>
      </w:divBdr>
    </w:div>
    <w:div w:id="1143932743">
      <w:bodyDiv w:val="1"/>
      <w:marLeft w:val="0"/>
      <w:marRight w:val="0"/>
      <w:marTop w:val="0"/>
      <w:marBottom w:val="0"/>
      <w:divBdr>
        <w:top w:val="none" w:sz="0" w:space="0" w:color="auto"/>
        <w:left w:val="none" w:sz="0" w:space="0" w:color="auto"/>
        <w:bottom w:val="none" w:sz="0" w:space="0" w:color="auto"/>
        <w:right w:val="none" w:sz="0" w:space="0" w:color="auto"/>
      </w:divBdr>
    </w:div>
    <w:div w:id="1241215456">
      <w:bodyDiv w:val="1"/>
      <w:marLeft w:val="0"/>
      <w:marRight w:val="0"/>
      <w:marTop w:val="0"/>
      <w:marBottom w:val="0"/>
      <w:divBdr>
        <w:top w:val="none" w:sz="0" w:space="0" w:color="auto"/>
        <w:left w:val="none" w:sz="0" w:space="0" w:color="auto"/>
        <w:bottom w:val="none" w:sz="0" w:space="0" w:color="auto"/>
        <w:right w:val="none" w:sz="0" w:space="0" w:color="auto"/>
      </w:divBdr>
    </w:div>
    <w:div w:id="1418862020">
      <w:bodyDiv w:val="1"/>
      <w:marLeft w:val="0"/>
      <w:marRight w:val="0"/>
      <w:marTop w:val="0"/>
      <w:marBottom w:val="0"/>
      <w:divBdr>
        <w:top w:val="none" w:sz="0" w:space="0" w:color="auto"/>
        <w:left w:val="none" w:sz="0" w:space="0" w:color="auto"/>
        <w:bottom w:val="none" w:sz="0" w:space="0" w:color="auto"/>
        <w:right w:val="none" w:sz="0" w:space="0" w:color="auto"/>
      </w:divBdr>
    </w:div>
    <w:div w:id="1437212528">
      <w:bodyDiv w:val="1"/>
      <w:marLeft w:val="0"/>
      <w:marRight w:val="0"/>
      <w:marTop w:val="0"/>
      <w:marBottom w:val="0"/>
      <w:divBdr>
        <w:top w:val="none" w:sz="0" w:space="0" w:color="auto"/>
        <w:left w:val="none" w:sz="0" w:space="0" w:color="auto"/>
        <w:bottom w:val="none" w:sz="0" w:space="0" w:color="auto"/>
        <w:right w:val="none" w:sz="0" w:space="0" w:color="auto"/>
      </w:divBdr>
      <w:divsChild>
        <w:div w:id="1638143180">
          <w:marLeft w:val="60"/>
          <w:marRight w:val="60"/>
          <w:marTop w:val="75"/>
          <w:marBottom w:val="75"/>
          <w:divBdr>
            <w:top w:val="none" w:sz="0" w:space="0" w:color="auto"/>
            <w:left w:val="none" w:sz="0" w:space="0" w:color="auto"/>
            <w:bottom w:val="none" w:sz="0" w:space="0" w:color="auto"/>
            <w:right w:val="none" w:sz="0" w:space="0" w:color="auto"/>
          </w:divBdr>
          <w:divsChild>
            <w:div w:id="761801126">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1485196433">
      <w:bodyDiv w:val="1"/>
      <w:marLeft w:val="0"/>
      <w:marRight w:val="0"/>
      <w:marTop w:val="0"/>
      <w:marBottom w:val="0"/>
      <w:divBdr>
        <w:top w:val="none" w:sz="0" w:space="0" w:color="auto"/>
        <w:left w:val="none" w:sz="0" w:space="0" w:color="auto"/>
        <w:bottom w:val="none" w:sz="0" w:space="0" w:color="auto"/>
        <w:right w:val="none" w:sz="0" w:space="0" w:color="auto"/>
      </w:divBdr>
    </w:div>
    <w:div w:id="1489177345">
      <w:bodyDiv w:val="1"/>
      <w:marLeft w:val="0"/>
      <w:marRight w:val="0"/>
      <w:marTop w:val="0"/>
      <w:marBottom w:val="0"/>
      <w:divBdr>
        <w:top w:val="none" w:sz="0" w:space="0" w:color="auto"/>
        <w:left w:val="none" w:sz="0" w:space="0" w:color="auto"/>
        <w:bottom w:val="none" w:sz="0" w:space="0" w:color="auto"/>
        <w:right w:val="none" w:sz="0" w:space="0" w:color="auto"/>
      </w:divBdr>
    </w:div>
    <w:div w:id="1501385647">
      <w:bodyDiv w:val="1"/>
      <w:marLeft w:val="0"/>
      <w:marRight w:val="0"/>
      <w:marTop w:val="0"/>
      <w:marBottom w:val="0"/>
      <w:divBdr>
        <w:top w:val="none" w:sz="0" w:space="0" w:color="auto"/>
        <w:left w:val="none" w:sz="0" w:space="0" w:color="auto"/>
        <w:bottom w:val="none" w:sz="0" w:space="0" w:color="auto"/>
        <w:right w:val="none" w:sz="0" w:space="0" w:color="auto"/>
      </w:divBdr>
      <w:divsChild>
        <w:div w:id="484056659">
          <w:marLeft w:val="60"/>
          <w:marRight w:val="60"/>
          <w:marTop w:val="75"/>
          <w:marBottom w:val="75"/>
          <w:divBdr>
            <w:top w:val="none" w:sz="0" w:space="0" w:color="auto"/>
            <w:left w:val="none" w:sz="0" w:space="0" w:color="auto"/>
            <w:bottom w:val="none" w:sz="0" w:space="0" w:color="auto"/>
            <w:right w:val="none" w:sz="0" w:space="0" w:color="auto"/>
          </w:divBdr>
        </w:div>
      </w:divsChild>
    </w:div>
    <w:div w:id="1597597888">
      <w:bodyDiv w:val="1"/>
      <w:marLeft w:val="0"/>
      <w:marRight w:val="0"/>
      <w:marTop w:val="0"/>
      <w:marBottom w:val="0"/>
      <w:divBdr>
        <w:top w:val="none" w:sz="0" w:space="0" w:color="auto"/>
        <w:left w:val="none" w:sz="0" w:space="0" w:color="auto"/>
        <w:bottom w:val="none" w:sz="0" w:space="0" w:color="auto"/>
        <w:right w:val="none" w:sz="0" w:space="0" w:color="auto"/>
      </w:divBdr>
    </w:div>
    <w:div w:id="1617713339">
      <w:bodyDiv w:val="1"/>
      <w:marLeft w:val="0"/>
      <w:marRight w:val="0"/>
      <w:marTop w:val="0"/>
      <w:marBottom w:val="0"/>
      <w:divBdr>
        <w:top w:val="none" w:sz="0" w:space="0" w:color="auto"/>
        <w:left w:val="none" w:sz="0" w:space="0" w:color="auto"/>
        <w:bottom w:val="none" w:sz="0" w:space="0" w:color="auto"/>
        <w:right w:val="none" w:sz="0" w:space="0" w:color="auto"/>
      </w:divBdr>
      <w:divsChild>
        <w:div w:id="352270939">
          <w:marLeft w:val="0"/>
          <w:marRight w:val="0"/>
          <w:marTop w:val="225"/>
          <w:marBottom w:val="75"/>
          <w:divBdr>
            <w:top w:val="none" w:sz="0" w:space="0" w:color="auto"/>
            <w:left w:val="none" w:sz="0" w:space="0" w:color="auto"/>
            <w:bottom w:val="none" w:sz="0" w:space="0" w:color="auto"/>
            <w:right w:val="none" w:sz="0" w:space="0" w:color="auto"/>
          </w:divBdr>
        </w:div>
      </w:divsChild>
    </w:div>
    <w:div w:id="1860318067">
      <w:bodyDiv w:val="1"/>
      <w:marLeft w:val="0"/>
      <w:marRight w:val="0"/>
      <w:marTop w:val="0"/>
      <w:marBottom w:val="0"/>
      <w:divBdr>
        <w:top w:val="none" w:sz="0" w:space="0" w:color="auto"/>
        <w:left w:val="none" w:sz="0" w:space="0" w:color="auto"/>
        <w:bottom w:val="none" w:sz="0" w:space="0" w:color="auto"/>
        <w:right w:val="none" w:sz="0" w:space="0" w:color="auto"/>
      </w:divBdr>
    </w:div>
    <w:div w:id="1874033474">
      <w:bodyDiv w:val="1"/>
      <w:marLeft w:val="0"/>
      <w:marRight w:val="0"/>
      <w:marTop w:val="0"/>
      <w:marBottom w:val="0"/>
      <w:divBdr>
        <w:top w:val="none" w:sz="0" w:space="0" w:color="auto"/>
        <w:left w:val="none" w:sz="0" w:space="0" w:color="auto"/>
        <w:bottom w:val="none" w:sz="0" w:space="0" w:color="auto"/>
        <w:right w:val="none" w:sz="0" w:space="0" w:color="auto"/>
      </w:divBdr>
    </w:div>
    <w:div w:id="1922327642">
      <w:bodyDiv w:val="1"/>
      <w:marLeft w:val="0"/>
      <w:marRight w:val="0"/>
      <w:marTop w:val="0"/>
      <w:marBottom w:val="0"/>
      <w:divBdr>
        <w:top w:val="none" w:sz="0" w:space="0" w:color="auto"/>
        <w:left w:val="none" w:sz="0" w:space="0" w:color="auto"/>
        <w:bottom w:val="none" w:sz="0" w:space="0" w:color="auto"/>
        <w:right w:val="none" w:sz="0" w:space="0" w:color="auto"/>
      </w:divBdr>
    </w:div>
    <w:div w:id="2084523887">
      <w:bodyDiv w:val="1"/>
      <w:marLeft w:val="0"/>
      <w:marRight w:val="0"/>
      <w:marTop w:val="0"/>
      <w:marBottom w:val="0"/>
      <w:divBdr>
        <w:top w:val="none" w:sz="0" w:space="0" w:color="auto"/>
        <w:left w:val="none" w:sz="0" w:space="0" w:color="auto"/>
        <w:bottom w:val="none" w:sz="0" w:space="0" w:color="auto"/>
        <w:right w:val="none" w:sz="0" w:space="0" w:color="auto"/>
      </w:divBdr>
      <w:divsChild>
        <w:div w:id="1183201397">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k12.de.us/Page/2267"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cso@doe.k12.de.us"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reportcard.doe.k12.de.u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ewebmaster.wpenginepowered.com/wp-content/uploads/2020/02/dssf_one_pager_final.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ae1321-e0f8-48ea-8d12-07a6da5f9e68">
      <Terms xmlns="http://schemas.microsoft.com/office/infopath/2007/PartnerControls"/>
    </lcf76f155ced4ddcb4097134ff3c332f>
    <TaxCatchAll xmlns="741f08ce-4e49-41e8-be0f-0a20d7377efb" xsi:nil="true"/>
    <LeroyTravers xmlns="28ae1321-e0f8-48ea-8d12-07a6da5f9e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53759923D2244AE64A80D630F59E2" ma:contentTypeVersion="19" ma:contentTypeDescription="Create a new document." ma:contentTypeScope="" ma:versionID="bc7f7753941b127be8ebfa70a70e0153">
  <xsd:schema xmlns:xsd="http://www.w3.org/2001/XMLSchema" xmlns:xs="http://www.w3.org/2001/XMLSchema" xmlns:p="http://schemas.microsoft.com/office/2006/metadata/properties" xmlns:ns2="28ae1321-e0f8-48ea-8d12-07a6da5f9e68" xmlns:ns3="741f08ce-4e49-41e8-be0f-0a20d7377efb" targetNamespace="http://schemas.microsoft.com/office/2006/metadata/properties" ma:root="true" ma:fieldsID="e9354f1cb8ba5c3be997e7d15eaa5f54" ns2:_="" ns3:_="">
    <xsd:import namespace="28ae1321-e0f8-48ea-8d12-07a6da5f9e68"/>
    <xsd:import namespace="741f08ce-4e49-41e8-be0f-0a20d7377e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LeroyTraver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21-e0f8-48ea-8d12-07a6da5f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element name="LeroyTravers" ma:index="24" nillable="true" ma:displayName="Leroy Travers" ma:format="DateOnly" ma:internalName="LeroyTravers">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f08ce-4e49-41e8-be0f-0a20d7377e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6eff-0da8-41cc-83d8-1f41e8a9a711}" ma:internalName="TaxCatchAll" ma:showField="CatchAllData" ma:web="741f08ce-4e49-41e8-be0f-0a20d7377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F4D30-3A02-41EF-B352-E95ECEB60878}">
  <ds:schemaRefs>
    <ds:schemaRef ds:uri="http://purl.org/dc/elements/1.1/"/>
    <ds:schemaRef ds:uri="http://schemas.openxmlformats.org/package/2006/metadata/core-properties"/>
    <ds:schemaRef ds:uri="http://purl.org/dc/terms/"/>
    <ds:schemaRef ds:uri="http://schemas.microsoft.com/office/2006/metadata/properties"/>
    <ds:schemaRef ds:uri="741f08ce-4e49-41e8-be0f-0a20d7377efb"/>
    <ds:schemaRef ds:uri="http://schemas.microsoft.com/office/infopath/2007/PartnerControls"/>
    <ds:schemaRef ds:uri="http://www.w3.org/XML/1998/namespace"/>
    <ds:schemaRef ds:uri="http://purl.org/dc/dcmitype/"/>
    <ds:schemaRef ds:uri="28ae1321-e0f8-48ea-8d12-07a6da5f9e68"/>
    <ds:schemaRef ds:uri="http://schemas.microsoft.com/office/2006/documentManagement/types"/>
  </ds:schemaRefs>
</ds:datastoreItem>
</file>

<file path=customXml/itemProps2.xml><?xml version="1.0" encoding="utf-8"?>
<ds:datastoreItem xmlns:ds="http://schemas.openxmlformats.org/officeDocument/2006/customXml" ds:itemID="{1E5E2BE1-9A53-4595-A118-42B95DCE6856}"/>
</file>

<file path=customXml/itemProps3.xml><?xml version="1.0" encoding="utf-8"?>
<ds:datastoreItem xmlns:ds="http://schemas.openxmlformats.org/officeDocument/2006/customXml" ds:itemID="{EBF84B61-7E9D-481E-BA9C-4A09C882346C}">
  <ds:schemaRefs>
    <ds:schemaRef ds:uri="http://schemas.microsoft.com/sharepoint/v3/contenttype/forms"/>
  </ds:schemaRefs>
</ds:datastoreItem>
</file>

<file path=customXml/itemProps4.xml><?xml version="1.0" encoding="utf-8"?>
<ds:datastoreItem xmlns:ds="http://schemas.openxmlformats.org/officeDocument/2006/customXml" ds:itemID="{F97E7A4D-BA15-47ED-9026-9A2D8B73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5363</Words>
  <Characters>30573</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Summary of Review Template</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Review Template</dc:title>
  <dc:subject/>
  <dc:creator>DESE</dc:creator>
  <cp:keywords/>
  <cp:lastModifiedBy>Greg Panchisin</cp:lastModifiedBy>
  <cp:revision>2</cp:revision>
  <cp:lastPrinted>2023-04-04T15:00:00Z</cp:lastPrinted>
  <dcterms:created xsi:type="dcterms:W3CDTF">2024-01-15T10:54:00Z</dcterms:created>
  <dcterms:modified xsi:type="dcterms:W3CDTF">2024-01-15T10:54:00Z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2022 12:00AM</vt:lpwstr>
  </property>
  <property fmtid="{D5CDD505-2E9C-101B-9397-08002B2CF9AE}" pid="3" name="MediaServiceImageTags">
    <vt:lpwstr/>
  </property>
  <property fmtid="{D5CDD505-2E9C-101B-9397-08002B2CF9AE}" pid="4" name="ContentTypeId">
    <vt:lpwstr>0x0101008C253759923D2244AE64A80D630F59E2</vt:lpwstr>
  </property>
</Properties>
</file>